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7A3C43" w14:textId="0688D078" w:rsidR="00EE2097" w:rsidRDefault="00697E29" w:rsidP="00547C70">
      <w:pPr>
        <w:pStyle w:val="1"/>
        <w:jc w:val="center"/>
      </w:pPr>
      <w:r>
        <w:rPr>
          <w:rFonts w:hint="eastAsia"/>
        </w:rPr>
        <w:t>重汽国际地面代理</w:t>
      </w:r>
      <w:r w:rsidR="002A06F0">
        <w:rPr>
          <w:rFonts w:hint="eastAsia"/>
        </w:rPr>
        <w:t>操作</w:t>
      </w:r>
      <w:r w:rsidR="00686616">
        <w:rPr>
          <w:rFonts w:hint="eastAsia"/>
        </w:rPr>
        <w:t>细则</w:t>
      </w:r>
    </w:p>
    <w:p w14:paraId="6D0D88B6" w14:textId="5E28817B" w:rsidR="00F7224A" w:rsidRDefault="00547C70" w:rsidP="00F7224A">
      <w:pPr>
        <w:ind w:firstLine="420"/>
        <w:rPr>
          <w:sz w:val="28"/>
        </w:rPr>
      </w:pPr>
      <w:r>
        <w:rPr>
          <w:rFonts w:hint="eastAsia"/>
          <w:sz w:val="28"/>
        </w:rPr>
        <w:t>为明确重汽国际港口</w:t>
      </w:r>
      <w:r>
        <w:rPr>
          <w:rFonts w:hint="eastAsia"/>
          <w:sz w:val="28"/>
        </w:rPr>
        <w:t>/</w:t>
      </w:r>
      <w:r>
        <w:rPr>
          <w:rFonts w:hint="eastAsia"/>
          <w:sz w:val="28"/>
        </w:rPr>
        <w:t>口岸</w:t>
      </w:r>
      <w:r w:rsidR="0061580D">
        <w:rPr>
          <w:rFonts w:hint="eastAsia"/>
          <w:sz w:val="28"/>
        </w:rPr>
        <w:t>等</w:t>
      </w:r>
      <w:r>
        <w:rPr>
          <w:rFonts w:hint="eastAsia"/>
          <w:sz w:val="28"/>
        </w:rPr>
        <w:t>地面代理</w:t>
      </w:r>
      <w:r w:rsidR="00686616">
        <w:rPr>
          <w:rFonts w:hint="eastAsia"/>
          <w:sz w:val="28"/>
        </w:rPr>
        <w:t>业务范围、工作流程及</w:t>
      </w:r>
      <w:r>
        <w:rPr>
          <w:rFonts w:hint="eastAsia"/>
          <w:sz w:val="28"/>
        </w:rPr>
        <w:t>服务标准，特制定本</w:t>
      </w:r>
      <w:r w:rsidR="00686616">
        <w:rPr>
          <w:rFonts w:hint="eastAsia"/>
          <w:sz w:val="28"/>
        </w:rPr>
        <w:t>细则</w:t>
      </w:r>
      <w:r>
        <w:rPr>
          <w:rFonts w:hint="eastAsia"/>
          <w:sz w:val="28"/>
        </w:rPr>
        <w:t>。</w:t>
      </w:r>
      <w:r w:rsidR="00686616">
        <w:rPr>
          <w:rFonts w:hint="eastAsia"/>
          <w:sz w:val="28"/>
        </w:rPr>
        <w:t>使用范围包括</w:t>
      </w:r>
      <w:r w:rsidR="0093130D">
        <w:rPr>
          <w:rFonts w:hint="eastAsia"/>
          <w:sz w:val="28"/>
        </w:rPr>
        <w:t>重汽国际</w:t>
      </w:r>
      <w:r w:rsidR="00697E29">
        <w:rPr>
          <w:rFonts w:hint="eastAsia"/>
          <w:sz w:val="28"/>
        </w:rPr>
        <w:t>单证部及</w:t>
      </w:r>
      <w:r w:rsidR="0093130D">
        <w:rPr>
          <w:rFonts w:hint="eastAsia"/>
          <w:sz w:val="28"/>
        </w:rPr>
        <w:t>重汽国际全部港口</w:t>
      </w:r>
      <w:r w:rsidR="0093130D">
        <w:rPr>
          <w:rFonts w:hint="eastAsia"/>
          <w:sz w:val="28"/>
        </w:rPr>
        <w:t>/</w:t>
      </w:r>
      <w:r w:rsidR="0093130D">
        <w:rPr>
          <w:rFonts w:hint="eastAsia"/>
          <w:sz w:val="28"/>
        </w:rPr>
        <w:t>口岸</w:t>
      </w:r>
      <w:r w:rsidR="00731031">
        <w:rPr>
          <w:rFonts w:hint="eastAsia"/>
          <w:sz w:val="28"/>
        </w:rPr>
        <w:t>/</w:t>
      </w:r>
      <w:r w:rsidR="00731031">
        <w:rPr>
          <w:rFonts w:hint="eastAsia"/>
          <w:sz w:val="28"/>
        </w:rPr>
        <w:t>机场</w:t>
      </w:r>
      <w:r w:rsidR="0093130D">
        <w:rPr>
          <w:rFonts w:hint="eastAsia"/>
          <w:sz w:val="28"/>
        </w:rPr>
        <w:t>地面代理</w:t>
      </w:r>
      <w:r w:rsidR="009111E1">
        <w:rPr>
          <w:rFonts w:hint="eastAsia"/>
          <w:sz w:val="28"/>
        </w:rPr>
        <w:t>（</w:t>
      </w:r>
      <w:r w:rsidR="0093130D">
        <w:rPr>
          <w:rFonts w:hint="eastAsia"/>
          <w:sz w:val="28"/>
        </w:rPr>
        <w:t>以下</w:t>
      </w:r>
      <w:r w:rsidR="009111E1">
        <w:rPr>
          <w:rFonts w:hint="eastAsia"/>
          <w:sz w:val="28"/>
        </w:rPr>
        <w:t>简称“</w:t>
      </w:r>
      <w:r w:rsidR="00697E29">
        <w:rPr>
          <w:rFonts w:hint="eastAsia"/>
          <w:sz w:val="28"/>
        </w:rPr>
        <w:t>地面</w:t>
      </w:r>
      <w:r w:rsidR="009111E1">
        <w:rPr>
          <w:rFonts w:hint="eastAsia"/>
          <w:sz w:val="28"/>
        </w:rPr>
        <w:t>代理”）</w:t>
      </w:r>
      <w:r w:rsidR="00686616">
        <w:rPr>
          <w:rFonts w:hint="eastAsia"/>
          <w:sz w:val="28"/>
        </w:rPr>
        <w:t>。</w:t>
      </w:r>
      <w:r w:rsidR="00F7224A">
        <w:rPr>
          <w:rFonts w:hint="eastAsia"/>
          <w:sz w:val="28"/>
        </w:rPr>
        <w:t>地面代理仅为重汽国际货物的委托操作方，货权依然属于重汽国际。</w:t>
      </w:r>
    </w:p>
    <w:p w14:paraId="0E58E32C" w14:textId="2FB1DC9D" w:rsidR="00B8559B" w:rsidRDefault="00FD351D" w:rsidP="009111E1">
      <w:pPr>
        <w:ind w:firstLine="420"/>
        <w:rPr>
          <w:sz w:val="28"/>
        </w:rPr>
      </w:pPr>
      <w:r>
        <w:rPr>
          <w:rFonts w:hint="eastAsia"/>
          <w:sz w:val="28"/>
        </w:rPr>
        <w:t>一、</w:t>
      </w:r>
      <w:r w:rsidR="009B76CE">
        <w:rPr>
          <w:rFonts w:hint="eastAsia"/>
          <w:sz w:val="28"/>
        </w:rPr>
        <w:t>地面</w:t>
      </w:r>
      <w:r w:rsidR="00B8559B">
        <w:rPr>
          <w:rFonts w:hint="eastAsia"/>
          <w:sz w:val="28"/>
        </w:rPr>
        <w:t>代理</w:t>
      </w:r>
      <w:r w:rsidR="00EB6696">
        <w:rPr>
          <w:rFonts w:hint="eastAsia"/>
          <w:sz w:val="28"/>
        </w:rPr>
        <w:t>总体</w:t>
      </w:r>
      <w:r w:rsidR="00B8559B">
        <w:rPr>
          <w:rFonts w:hint="eastAsia"/>
          <w:sz w:val="28"/>
        </w:rPr>
        <w:t>要求：</w:t>
      </w:r>
    </w:p>
    <w:p w14:paraId="030FBC78" w14:textId="44E9F9DC" w:rsidR="009B76CE" w:rsidRDefault="00B8559B" w:rsidP="009B76CE">
      <w:pPr>
        <w:ind w:firstLine="420"/>
        <w:rPr>
          <w:sz w:val="28"/>
        </w:rPr>
      </w:pPr>
      <w:r>
        <w:rPr>
          <w:rFonts w:hint="eastAsia"/>
          <w:sz w:val="28"/>
        </w:rPr>
        <w:t xml:space="preserve">1. </w:t>
      </w:r>
      <w:r>
        <w:rPr>
          <w:rFonts w:hint="eastAsia"/>
          <w:sz w:val="28"/>
        </w:rPr>
        <w:t>每家</w:t>
      </w:r>
      <w:r w:rsidR="009B76CE">
        <w:rPr>
          <w:rFonts w:hint="eastAsia"/>
          <w:sz w:val="28"/>
        </w:rPr>
        <w:t>地面</w:t>
      </w:r>
      <w:r>
        <w:rPr>
          <w:rFonts w:hint="eastAsia"/>
          <w:sz w:val="28"/>
        </w:rPr>
        <w:t>代理需</w:t>
      </w:r>
      <w:r w:rsidR="00FD351D">
        <w:rPr>
          <w:rFonts w:hint="eastAsia"/>
          <w:sz w:val="28"/>
        </w:rPr>
        <w:t>至少</w:t>
      </w:r>
      <w:r w:rsidR="0093130D">
        <w:rPr>
          <w:rFonts w:hint="eastAsia"/>
          <w:sz w:val="28"/>
        </w:rPr>
        <w:t>确保</w:t>
      </w:r>
      <w:r w:rsidR="00731031">
        <w:rPr>
          <w:rFonts w:hint="eastAsia"/>
          <w:sz w:val="28"/>
        </w:rPr>
        <w:t>三</w:t>
      </w:r>
      <w:r w:rsidR="00FD351D">
        <w:rPr>
          <w:rFonts w:hint="eastAsia"/>
          <w:sz w:val="28"/>
        </w:rPr>
        <w:t>名</w:t>
      </w:r>
      <w:r>
        <w:rPr>
          <w:rFonts w:hint="eastAsia"/>
          <w:sz w:val="28"/>
        </w:rPr>
        <w:t>联系人</w:t>
      </w:r>
      <w:r w:rsidR="0093130D">
        <w:rPr>
          <w:rFonts w:hint="eastAsia"/>
          <w:sz w:val="28"/>
        </w:rPr>
        <w:t>为重汽国际服务，</w:t>
      </w:r>
      <w:r>
        <w:rPr>
          <w:rFonts w:hint="eastAsia"/>
          <w:sz w:val="28"/>
        </w:rPr>
        <w:t>分别为分管领导、单证操作、现场</w:t>
      </w:r>
      <w:r w:rsidR="00731031">
        <w:rPr>
          <w:rFonts w:hint="eastAsia"/>
          <w:sz w:val="28"/>
        </w:rPr>
        <w:t>接车</w:t>
      </w:r>
      <w:r w:rsidR="00731031">
        <w:rPr>
          <w:rFonts w:hint="eastAsia"/>
          <w:sz w:val="28"/>
        </w:rPr>
        <w:t>/</w:t>
      </w:r>
      <w:r w:rsidR="00731031">
        <w:rPr>
          <w:rFonts w:hint="eastAsia"/>
          <w:sz w:val="28"/>
        </w:rPr>
        <w:t>收货人</w:t>
      </w:r>
      <w:r w:rsidR="0093130D">
        <w:rPr>
          <w:rFonts w:hint="eastAsia"/>
          <w:sz w:val="28"/>
        </w:rPr>
        <w:t>，</w:t>
      </w:r>
      <w:r w:rsidR="00406839">
        <w:rPr>
          <w:rFonts w:hint="eastAsia"/>
          <w:sz w:val="28"/>
        </w:rPr>
        <w:t>并</w:t>
      </w:r>
      <w:r w:rsidR="0093130D">
        <w:rPr>
          <w:rFonts w:hint="eastAsia"/>
          <w:sz w:val="28"/>
        </w:rPr>
        <w:t>将其姓名、</w:t>
      </w:r>
      <w:r>
        <w:rPr>
          <w:rFonts w:hint="eastAsia"/>
          <w:sz w:val="28"/>
        </w:rPr>
        <w:t>电话、手机、</w:t>
      </w:r>
      <w:r>
        <w:rPr>
          <w:rFonts w:hint="eastAsia"/>
          <w:sz w:val="28"/>
        </w:rPr>
        <w:t>QQ</w:t>
      </w:r>
      <w:r w:rsidR="00FD351D">
        <w:rPr>
          <w:rFonts w:hint="eastAsia"/>
          <w:sz w:val="28"/>
        </w:rPr>
        <w:t>(</w:t>
      </w:r>
      <w:r>
        <w:rPr>
          <w:rFonts w:hint="eastAsia"/>
          <w:sz w:val="28"/>
        </w:rPr>
        <w:t>传真</w:t>
      </w:r>
      <w:r w:rsidR="00FD351D">
        <w:rPr>
          <w:rFonts w:hint="eastAsia"/>
          <w:sz w:val="28"/>
        </w:rPr>
        <w:t>)</w:t>
      </w:r>
      <w:r w:rsidR="00FD351D">
        <w:rPr>
          <w:rFonts w:hint="eastAsia"/>
          <w:sz w:val="28"/>
        </w:rPr>
        <w:t>、邮箱等信息</w:t>
      </w:r>
      <w:r w:rsidR="0093130D">
        <w:rPr>
          <w:rFonts w:hint="eastAsia"/>
          <w:sz w:val="28"/>
        </w:rPr>
        <w:t>留存单证部</w:t>
      </w:r>
      <w:r w:rsidR="00FD351D">
        <w:rPr>
          <w:rFonts w:hint="eastAsia"/>
          <w:sz w:val="28"/>
        </w:rPr>
        <w:t>。</w:t>
      </w:r>
    </w:p>
    <w:p w14:paraId="0DBE04E3" w14:textId="51ABE8BE" w:rsidR="009B76CE" w:rsidRDefault="00261D71" w:rsidP="009B76CE">
      <w:pPr>
        <w:ind w:firstLineChars="250" w:firstLine="700"/>
        <w:rPr>
          <w:sz w:val="28"/>
        </w:rPr>
      </w:pPr>
      <w:r>
        <w:rPr>
          <w:rFonts w:hint="eastAsia"/>
          <w:sz w:val="28"/>
        </w:rPr>
        <w:t>每家</w:t>
      </w:r>
      <w:r w:rsidR="009B76CE">
        <w:rPr>
          <w:rFonts w:hint="eastAsia"/>
          <w:sz w:val="28"/>
        </w:rPr>
        <w:t>地面代理应固定其</w:t>
      </w:r>
      <w:r w:rsidR="00731031">
        <w:rPr>
          <w:rFonts w:hint="eastAsia"/>
          <w:sz w:val="28"/>
        </w:rPr>
        <w:t>现场接车</w:t>
      </w:r>
      <w:r w:rsidR="00731031">
        <w:rPr>
          <w:rFonts w:hint="eastAsia"/>
          <w:sz w:val="28"/>
        </w:rPr>
        <w:t>/</w:t>
      </w:r>
      <w:r w:rsidR="00731031">
        <w:rPr>
          <w:rFonts w:hint="eastAsia"/>
          <w:sz w:val="28"/>
        </w:rPr>
        <w:t>收货</w:t>
      </w:r>
      <w:r w:rsidR="009B76CE">
        <w:rPr>
          <w:rFonts w:hint="eastAsia"/>
          <w:sz w:val="28"/>
        </w:rPr>
        <w:t>人，并将</w:t>
      </w:r>
      <w:r w:rsidR="00E9651C">
        <w:rPr>
          <w:rFonts w:hint="eastAsia"/>
          <w:sz w:val="28"/>
        </w:rPr>
        <w:t>其</w:t>
      </w:r>
      <w:r w:rsidR="009B76CE">
        <w:rPr>
          <w:rFonts w:hint="eastAsia"/>
          <w:sz w:val="28"/>
        </w:rPr>
        <w:t>签名及</w:t>
      </w:r>
      <w:r>
        <w:rPr>
          <w:rFonts w:hint="eastAsia"/>
          <w:sz w:val="28"/>
        </w:rPr>
        <w:t>印章样本留存单证部。</w:t>
      </w:r>
    </w:p>
    <w:p w14:paraId="4DCE4245" w14:textId="77777777" w:rsidR="00FD351D" w:rsidRDefault="00261D71" w:rsidP="009B76CE">
      <w:pPr>
        <w:ind w:firstLineChars="250" w:firstLine="700"/>
        <w:rPr>
          <w:sz w:val="28"/>
        </w:rPr>
      </w:pPr>
      <w:r>
        <w:rPr>
          <w:rFonts w:hint="eastAsia"/>
          <w:sz w:val="28"/>
        </w:rPr>
        <w:t>相关信息</w:t>
      </w:r>
      <w:r w:rsidR="00FD351D">
        <w:rPr>
          <w:rFonts w:hint="eastAsia"/>
          <w:sz w:val="28"/>
        </w:rPr>
        <w:t>如有变更应在</w:t>
      </w:r>
      <w:r>
        <w:rPr>
          <w:rFonts w:hint="eastAsia"/>
          <w:sz w:val="28"/>
        </w:rPr>
        <w:t>变更后</w:t>
      </w:r>
      <w:r w:rsidR="00FD351D">
        <w:rPr>
          <w:rFonts w:hint="eastAsia"/>
          <w:sz w:val="28"/>
        </w:rPr>
        <w:t>1</w:t>
      </w:r>
      <w:r>
        <w:rPr>
          <w:rFonts w:hint="eastAsia"/>
          <w:sz w:val="28"/>
        </w:rPr>
        <w:t>个工作日内书面</w:t>
      </w:r>
      <w:r w:rsidR="0093130D">
        <w:rPr>
          <w:rFonts w:hint="eastAsia"/>
          <w:sz w:val="28"/>
        </w:rPr>
        <w:t>告知</w:t>
      </w:r>
      <w:r w:rsidR="00FD351D">
        <w:rPr>
          <w:rFonts w:hint="eastAsia"/>
          <w:sz w:val="28"/>
        </w:rPr>
        <w:t>。</w:t>
      </w:r>
    </w:p>
    <w:p w14:paraId="7CD13EAF" w14:textId="77777777" w:rsidR="00FD351D" w:rsidRDefault="00FD351D" w:rsidP="00FD351D">
      <w:pPr>
        <w:ind w:firstLine="420"/>
        <w:rPr>
          <w:sz w:val="28"/>
        </w:rPr>
      </w:pPr>
      <w:r>
        <w:rPr>
          <w:rFonts w:hint="eastAsia"/>
          <w:sz w:val="28"/>
        </w:rPr>
        <w:t xml:space="preserve">2. </w:t>
      </w:r>
      <w:r w:rsidR="009B76CE">
        <w:rPr>
          <w:rFonts w:hint="eastAsia"/>
          <w:sz w:val="28"/>
        </w:rPr>
        <w:t>地面</w:t>
      </w:r>
      <w:r>
        <w:rPr>
          <w:rFonts w:hint="eastAsia"/>
          <w:sz w:val="28"/>
        </w:rPr>
        <w:t>代理应确保提供</w:t>
      </w:r>
      <w:r>
        <w:rPr>
          <w:rFonts w:hint="eastAsia"/>
          <w:sz w:val="28"/>
        </w:rPr>
        <w:t>7*24</w:t>
      </w:r>
      <w:r>
        <w:rPr>
          <w:rFonts w:hint="eastAsia"/>
          <w:sz w:val="28"/>
        </w:rPr>
        <w:t>小时服务，业务责任到人，并严格按本流程操作。</w:t>
      </w:r>
    </w:p>
    <w:p w14:paraId="025EB5D1" w14:textId="77777777" w:rsidR="00FD351D" w:rsidRDefault="00FD351D" w:rsidP="00FD351D">
      <w:pPr>
        <w:ind w:firstLine="420"/>
        <w:rPr>
          <w:sz w:val="28"/>
        </w:rPr>
      </w:pPr>
      <w:r w:rsidRPr="00FD351D">
        <w:rPr>
          <w:rFonts w:hint="eastAsia"/>
          <w:sz w:val="28"/>
        </w:rPr>
        <w:t xml:space="preserve">3. </w:t>
      </w:r>
      <w:r w:rsidR="009B76CE">
        <w:rPr>
          <w:rFonts w:hint="eastAsia"/>
          <w:sz w:val="28"/>
        </w:rPr>
        <w:t>地面</w:t>
      </w:r>
      <w:r w:rsidRPr="00FD351D">
        <w:rPr>
          <w:rFonts w:hint="eastAsia"/>
          <w:sz w:val="28"/>
        </w:rPr>
        <w:t>代理应根据海关</w:t>
      </w:r>
      <w:r w:rsidRPr="00FD351D">
        <w:rPr>
          <w:sz w:val="28"/>
        </w:rPr>
        <w:t>总署公告</w:t>
      </w:r>
      <w:r w:rsidRPr="00FD351D">
        <w:rPr>
          <w:sz w:val="28"/>
        </w:rPr>
        <w:t>2018</w:t>
      </w:r>
      <w:r w:rsidRPr="00FD351D">
        <w:rPr>
          <w:sz w:val="28"/>
        </w:rPr>
        <w:t>年第</w:t>
      </w:r>
      <w:r w:rsidRPr="00FD351D">
        <w:rPr>
          <w:sz w:val="28"/>
        </w:rPr>
        <w:t>177</w:t>
      </w:r>
      <w:r w:rsidR="00A22A84">
        <w:rPr>
          <w:sz w:val="28"/>
        </w:rPr>
        <w:t>号</w:t>
      </w:r>
      <w:r w:rsidR="009B76CE">
        <w:rPr>
          <w:sz w:val="28"/>
        </w:rPr>
        <w:t>公告</w:t>
      </w:r>
      <w:r w:rsidR="00A22A84">
        <w:rPr>
          <w:sz w:val="28"/>
        </w:rPr>
        <w:t>《海关认证企业标准》</w:t>
      </w:r>
      <w:r w:rsidR="00A22A84">
        <w:rPr>
          <w:rFonts w:hint="eastAsia"/>
          <w:sz w:val="28"/>
        </w:rPr>
        <w:t>按照高级认证企业标准进行内部认证自查，国际公司将进行不定期检查评分</w:t>
      </w:r>
      <w:r w:rsidR="0093130D">
        <w:rPr>
          <w:rFonts w:hint="eastAsia"/>
          <w:sz w:val="28"/>
        </w:rPr>
        <w:t>，有权要求其整改或暂停代理业务</w:t>
      </w:r>
      <w:r w:rsidR="00A22A84">
        <w:rPr>
          <w:rFonts w:hint="eastAsia"/>
          <w:sz w:val="28"/>
        </w:rPr>
        <w:t>。</w:t>
      </w:r>
    </w:p>
    <w:p w14:paraId="0671B852" w14:textId="77777777" w:rsidR="00A22A84" w:rsidRDefault="00A22A84" w:rsidP="00FD351D">
      <w:pPr>
        <w:ind w:firstLine="420"/>
        <w:rPr>
          <w:sz w:val="28"/>
        </w:rPr>
      </w:pPr>
      <w:r>
        <w:rPr>
          <w:rFonts w:hint="eastAsia"/>
          <w:sz w:val="28"/>
        </w:rPr>
        <w:t xml:space="preserve">4. </w:t>
      </w:r>
      <w:r w:rsidR="009B76CE">
        <w:rPr>
          <w:rFonts w:hint="eastAsia"/>
          <w:sz w:val="28"/>
        </w:rPr>
        <w:t>地面</w:t>
      </w:r>
      <w:r>
        <w:rPr>
          <w:rFonts w:hint="eastAsia"/>
          <w:sz w:val="28"/>
        </w:rPr>
        <w:t>代理如有违反海关法律法规</w:t>
      </w:r>
      <w:r w:rsidR="00BD3993">
        <w:rPr>
          <w:rFonts w:hint="eastAsia"/>
          <w:sz w:val="28"/>
        </w:rPr>
        <w:t>、拒绝</w:t>
      </w:r>
      <w:r>
        <w:rPr>
          <w:rFonts w:hint="eastAsia"/>
          <w:sz w:val="28"/>
        </w:rPr>
        <w:t>业务</w:t>
      </w:r>
      <w:r w:rsidR="00406839">
        <w:rPr>
          <w:rFonts w:hint="eastAsia"/>
          <w:sz w:val="28"/>
        </w:rPr>
        <w:t>分配</w:t>
      </w:r>
      <w:r w:rsidR="00BD3993">
        <w:rPr>
          <w:rFonts w:hint="eastAsia"/>
          <w:sz w:val="28"/>
        </w:rPr>
        <w:t>、</w:t>
      </w:r>
      <w:r w:rsidR="0093130D">
        <w:rPr>
          <w:rFonts w:hint="eastAsia"/>
          <w:sz w:val="28"/>
        </w:rPr>
        <w:t>拒绝承担由其原因而产生的经济损失</w:t>
      </w:r>
      <w:r>
        <w:rPr>
          <w:rFonts w:hint="eastAsia"/>
          <w:sz w:val="28"/>
        </w:rPr>
        <w:t>等</w:t>
      </w:r>
      <w:r w:rsidR="0093130D">
        <w:rPr>
          <w:rFonts w:hint="eastAsia"/>
          <w:sz w:val="28"/>
        </w:rPr>
        <w:t>行为，重汽国际有权对其</w:t>
      </w:r>
      <w:r>
        <w:rPr>
          <w:rFonts w:hint="eastAsia"/>
          <w:sz w:val="28"/>
        </w:rPr>
        <w:t>代理资格</w:t>
      </w:r>
      <w:r w:rsidR="00261D71">
        <w:rPr>
          <w:rFonts w:hint="eastAsia"/>
          <w:sz w:val="28"/>
        </w:rPr>
        <w:t>进行暂停、</w:t>
      </w:r>
      <w:r w:rsidR="0093130D">
        <w:rPr>
          <w:rFonts w:hint="eastAsia"/>
          <w:sz w:val="28"/>
        </w:rPr>
        <w:t>取消及冻结</w:t>
      </w:r>
      <w:r w:rsidR="00406839">
        <w:rPr>
          <w:rFonts w:hint="eastAsia"/>
          <w:sz w:val="28"/>
        </w:rPr>
        <w:t>、扣除其</w:t>
      </w:r>
      <w:r w:rsidR="0093130D">
        <w:rPr>
          <w:rFonts w:hint="eastAsia"/>
          <w:sz w:val="28"/>
        </w:rPr>
        <w:t>保证金</w:t>
      </w:r>
      <w:r>
        <w:rPr>
          <w:rFonts w:hint="eastAsia"/>
          <w:sz w:val="28"/>
        </w:rPr>
        <w:t>。</w:t>
      </w:r>
      <w:r>
        <w:rPr>
          <w:rFonts w:hint="eastAsia"/>
          <w:sz w:val="28"/>
        </w:rPr>
        <w:t xml:space="preserve"> </w:t>
      </w:r>
    </w:p>
    <w:p w14:paraId="72C6B24B" w14:textId="01BE6DBA" w:rsidR="0093130D" w:rsidRDefault="0093130D" w:rsidP="004C7F83">
      <w:pPr>
        <w:ind w:firstLine="420"/>
        <w:rPr>
          <w:sz w:val="28"/>
        </w:rPr>
      </w:pPr>
      <w:r>
        <w:rPr>
          <w:rFonts w:hint="eastAsia"/>
          <w:sz w:val="28"/>
        </w:rPr>
        <w:t xml:space="preserve">5. </w:t>
      </w:r>
      <w:r w:rsidR="00EE59E3">
        <w:rPr>
          <w:rFonts w:hint="eastAsia"/>
          <w:sz w:val="28"/>
        </w:rPr>
        <w:t>地面</w:t>
      </w:r>
      <w:r w:rsidR="009B76CE">
        <w:rPr>
          <w:rFonts w:hint="eastAsia"/>
          <w:sz w:val="28"/>
        </w:rPr>
        <w:t>代理应对重汽国际所传递商业信息保密，不得</w:t>
      </w:r>
      <w:r>
        <w:rPr>
          <w:rFonts w:hint="eastAsia"/>
          <w:sz w:val="28"/>
        </w:rPr>
        <w:t>外传。</w:t>
      </w:r>
    </w:p>
    <w:p w14:paraId="4BB2C9C7" w14:textId="459DA56A" w:rsidR="007B0C89" w:rsidRDefault="004C7F83" w:rsidP="007B0C89">
      <w:pPr>
        <w:ind w:firstLine="420"/>
        <w:rPr>
          <w:sz w:val="28"/>
        </w:rPr>
      </w:pPr>
      <w:r>
        <w:rPr>
          <w:rFonts w:hint="eastAsia"/>
          <w:sz w:val="28"/>
        </w:rPr>
        <w:t>6</w:t>
      </w:r>
      <w:r w:rsidR="007B0C89">
        <w:rPr>
          <w:sz w:val="28"/>
        </w:rPr>
        <w:t>. QQ</w:t>
      </w:r>
      <w:r w:rsidR="007B0C89">
        <w:rPr>
          <w:rFonts w:hint="eastAsia"/>
          <w:sz w:val="28"/>
        </w:rPr>
        <w:t>群“重汽国际地面代理”（群号：</w:t>
      </w:r>
      <w:r w:rsidR="007B0C89" w:rsidRPr="007B0C89">
        <w:rPr>
          <w:sz w:val="28"/>
        </w:rPr>
        <w:t>735328246</w:t>
      </w:r>
      <w:r w:rsidR="007B0C89">
        <w:rPr>
          <w:rFonts w:hint="eastAsia"/>
          <w:sz w:val="28"/>
        </w:rPr>
        <w:t>）为重汽国际相关信息通知渠道，各地面代理至多两人（业务负责人、单证操作）在群内并持续关注。所发布对地面代理的相关要求与本操作原则同等效力。</w:t>
      </w:r>
    </w:p>
    <w:p w14:paraId="7D9F7874" w14:textId="4A6B903F" w:rsidR="004C7F83" w:rsidRPr="004C7F83" w:rsidRDefault="004C7F83" w:rsidP="0061580D">
      <w:pPr>
        <w:ind w:firstLine="420"/>
        <w:rPr>
          <w:sz w:val="28"/>
        </w:rPr>
      </w:pPr>
      <w:r>
        <w:rPr>
          <w:rFonts w:hint="eastAsia"/>
          <w:sz w:val="28"/>
        </w:rPr>
        <w:t xml:space="preserve">7. </w:t>
      </w:r>
      <w:r>
        <w:rPr>
          <w:rFonts w:hint="eastAsia"/>
          <w:sz w:val="28"/>
        </w:rPr>
        <w:t>地面代理服务范围包括出口海运滚散、集装箱地面服务、出口陆运口岸地面服务、进口集装箱整箱</w:t>
      </w:r>
      <w:r>
        <w:rPr>
          <w:rFonts w:hint="eastAsia"/>
          <w:sz w:val="28"/>
        </w:rPr>
        <w:t>/</w:t>
      </w:r>
      <w:r>
        <w:rPr>
          <w:rFonts w:hint="eastAsia"/>
          <w:sz w:val="28"/>
        </w:rPr>
        <w:t>拼箱</w:t>
      </w:r>
      <w:r>
        <w:rPr>
          <w:rFonts w:hint="eastAsia"/>
          <w:sz w:val="28"/>
        </w:rPr>
        <w:t>/</w:t>
      </w:r>
      <w:r>
        <w:rPr>
          <w:rFonts w:hint="eastAsia"/>
          <w:sz w:val="28"/>
        </w:rPr>
        <w:t>空运地面服务及全包服务、出口海运拼箱</w:t>
      </w:r>
      <w:r>
        <w:rPr>
          <w:rFonts w:hint="eastAsia"/>
          <w:sz w:val="28"/>
        </w:rPr>
        <w:t>/</w:t>
      </w:r>
      <w:r>
        <w:rPr>
          <w:rFonts w:hint="eastAsia"/>
          <w:sz w:val="28"/>
        </w:rPr>
        <w:t>空运全包服务</w:t>
      </w:r>
      <w:r w:rsidR="0061580D">
        <w:rPr>
          <w:rFonts w:hint="eastAsia"/>
          <w:sz w:val="28"/>
        </w:rPr>
        <w:t>、属地报关业务、证书代办业务</w:t>
      </w:r>
      <w:r>
        <w:rPr>
          <w:rFonts w:hint="eastAsia"/>
          <w:sz w:val="28"/>
        </w:rPr>
        <w:t>。除年度招标确定地面服务价格外，其余业务均通过重汽国际</w:t>
      </w:r>
      <w:r>
        <w:rPr>
          <w:rFonts w:hint="eastAsia"/>
          <w:sz w:val="28"/>
        </w:rPr>
        <w:lastRenderedPageBreak/>
        <w:t>海运物流平台每票招标确定。</w:t>
      </w:r>
    </w:p>
    <w:p w14:paraId="0CF499F4" w14:textId="77777777" w:rsidR="004C7F83" w:rsidRDefault="0093130D" w:rsidP="00B8559B">
      <w:pPr>
        <w:ind w:firstLine="420"/>
        <w:rPr>
          <w:sz w:val="28"/>
        </w:rPr>
      </w:pPr>
      <w:r>
        <w:rPr>
          <w:rFonts w:hint="eastAsia"/>
          <w:sz w:val="28"/>
        </w:rPr>
        <w:t>二、</w:t>
      </w:r>
      <w:r w:rsidR="004C7F83">
        <w:rPr>
          <w:rFonts w:hint="eastAsia"/>
          <w:sz w:val="28"/>
        </w:rPr>
        <w:t>具体业务流程细则</w:t>
      </w:r>
    </w:p>
    <w:p w14:paraId="1180F272" w14:textId="47F5D4E9" w:rsidR="00255D60" w:rsidRDefault="004C7F83" w:rsidP="004C7F83">
      <w:pPr>
        <w:ind w:firstLineChars="250" w:firstLine="700"/>
        <w:rPr>
          <w:sz w:val="28"/>
        </w:rPr>
      </w:pPr>
      <w:r>
        <w:rPr>
          <w:rFonts w:hint="eastAsia"/>
          <w:sz w:val="28"/>
        </w:rPr>
        <w:t xml:space="preserve">1. </w:t>
      </w:r>
      <w:r w:rsidR="00E9651C">
        <w:rPr>
          <w:rFonts w:hint="eastAsia"/>
          <w:sz w:val="28"/>
        </w:rPr>
        <w:t>出口</w:t>
      </w:r>
      <w:r w:rsidR="00697E29">
        <w:rPr>
          <w:rFonts w:hint="eastAsia"/>
          <w:sz w:val="28"/>
        </w:rPr>
        <w:t>滚</w:t>
      </w:r>
      <w:r w:rsidR="003C473E">
        <w:rPr>
          <w:rFonts w:hint="eastAsia"/>
          <w:sz w:val="28"/>
        </w:rPr>
        <w:t>装散货</w:t>
      </w:r>
      <w:r w:rsidR="00E9651C">
        <w:rPr>
          <w:rFonts w:hint="eastAsia"/>
          <w:sz w:val="28"/>
        </w:rPr>
        <w:t>业务</w:t>
      </w:r>
      <w:r w:rsidR="00255D60">
        <w:rPr>
          <w:rFonts w:hint="eastAsia"/>
          <w:sz w:val="28"/>
        </w:rPr>
        <w:t>：</w:t>
      </w:r>
      <w:r w:rsidR="00B8559B">
        <w:rPr>
          <w:rFonts w:hint="eastAsia"/>
          <w:sz w:val="28"/>
        </w:rPr>
        <w:t xml:space="preserve"> </w:t>
      </w:r>
    </w:p>
    <w:p w14:paraId="318D6829" w14:textId="58C565C5" w:rsidR="004C7F83" w:rsidRDefault="004C7F83" w:rsidP="004C7F83">
      <w:pPr>
        <w:ind w:firstLineChars="350" w:firstLine="980"/>
        <w:rPr>
          <w:sz w:val="28"/>
        </w:rPr>
      </w:pPr>
      <w:r>
        <w:rPr>
          <w:rFonts w:hint="eastAsia"/>
          <w:sz w:val="28"/>
        </w:rPr>
        <w:t>流程图：</w:t>
      </w:r>
    </w:p>
    <w:p w14:paraId="1AE1B2AB" w14:textId="54E2322A" w:rsidR="00255D60" w:rsidRDefault="003C473E" w:rsidP="00FD64EC">
      <w:pPr>
        <w:ind w:firstLine="420"/>
        <w:jc w:val="center"/>
        <w:rPr>
          <w:sz w:val="28"/>
        </w:rPr>
      </w:pPr>
      <w:r>
        <w:rPr>
          <w:sz w:val="28"/>
        </w:rPr>
        <w:object w:dxaOrig="10260" w:dyaOrig="13320" w14:anchorId="193374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25pt;height:561pt" o:ole="">
            <v:imagedata r:id="rId8" o:title=""/>
          </v:shape>
          <o:OLEObject Type="Embed" ProgID="Visio.Drawing.15" ShapeID="_x0000_i1025" DrawAspect="Content" ObjectID="_1676530792" r:id="rId9"/>
        </w:object>
      </w:r>
    </w:p>
    <w:p w14:paraId="0D535584" w14:textId="77777777" w:rsidR="004C7F83" w:rsidRDefault="004C7F83" w:rsidP="00FD64EC">
      <w:pPr>
        <w:ind w:firstLine="420"/>
        <w:jc w:val="center"/>
        <w:rPr>
          <w:sz w:val="28"/>
        </w:rPr>
      </w:pPr>
    </w:p>
    <w:p w14:paraId="51046AE4" w14:textId="77777777" w:rsidR="004C7F83" w:rsidRDefault="004C7F83" w:rsidP="00FD64EC">
      <w:pPr>
        <w:ind w:firstLine="420"/>
        <w:jc w:val="center"/>
        <w:rPr>
          <w:sz w:val="28"/>
        </w:rPr>
      </w:pPr>
    </w:p>
    <w:p w14:paraId="5F9006E3" w14:textId="0A1CE595" w:rsidR="00255D60" w:rsidRDefault="004C7F83" w:rsidP="004C7F83">
      <w:pPr>
        <w:ind w:firstLineChars="250" w:firstLine="700"/>
        <w:rPr>
          <w:sz w:val="28"/>
        </w:rPr>
      </w:pPr>
      <w:r>
        <w:rPr>
          <w:rFonts w:hint="eastAsia"/>
          <w:sz w:val="28"/>
        </w:rPr>
        <w:t>1.1</w:t>
      </w:r>
      <w:r w:rsidR="00E23ED2">
        <w:rPr>
          <w:rFonts w:hint="eastAsia"/>
          <w:sz w:val="28"/>
        </w:rPr>
        <w:t>订</w:t>
      </w:r>
      <w:r w:rsidR="00686616">
        <w:rPr>
          <w:rFonts w:hint="eastAsia"/>
          <w:sz w:val="28"/>
        </w:rPr>
        <w:t>舱：</w:t>
      </w:r>
    </w:p>
    <w:p w14:paraId="33651838" w14:textId="279C28BD" w:rsidR="00E23ED2" w:rsidRDefault="004C7F83" w:rsidP="00255D60">
      <w:pPr>
        <w:ind w:firstLine="420"/>
        <w:rPr>
          <w:sz w:val="28"/>
        </w:rPr>
      </w:pPr>
      <w:r>
        <w:rPr>
          <w:rFonts w:hint="eastAsia"/>
          <w:sz w:val="28"/>
        </w:rPr>
        <w:t xml:space="preserve">  </w:t>
      </w:r>
      <w:r w:rsidR="00EE59E3">
        <w:rPr>
          <w:rFonts w:hint="eastAsia"/>
          <w:sz w:val="28"/>
        </w:rPr>
        <w:t>重汽国际单证部</w:t>
      </w:r>
      <w:r w:rsidR="000314AB">
        <w:rPr>
          <w:rFonts w:hint="eastAsia"/>
          <w:sz w:val="28"/>
        </w:rPr>
        <w:t>单证员</w:t>
      </w:r>
      <w:r w:rsidR="00EE59E3">
        <w:rPr>
          <w:rFonts w:hint="eastAsia"/>
          <w:sz w:val="28"/>
        </w:rPr>
        <w:t>（以下简称“单证员”）</w:t>
      </w:r>
      <w:r w:rsidR="009111E1">
        <w:rPr>
          <w:rFonts w:hint="eastAsia"/>
          <w:sz w:val="28"/>
        </w:rPr>
        <w:t>接收</w:t>
      </w:r>
      <w:r w:rsidR="009111E1">
        <w:rPr>
          <w:rFonts w:hint="eastAsia"/>
          <w:sz w:val="28"/>
        </w:rPr>
        <w:t>FOB</w:t>
      </w:r>
      <w:r w:rsidR="009111E1">
        <w:rPr>
          <w:rFonts w:hint="eastAsia"/>
          <w:sz w:val="28"/>
        </w:rPr>
        <w:t>客户订舱信息（如</w:t>
      </w:r>
      <w:r w:rsidR="00E23ED2">
        <w:rPr>
          <w:rFonts w:hint="eastAsia"/>
          <w:sz w:val="28"/>
        </w:rPr>
        <w:t>订舱代理</w:t>
      </w:r>
      <w:r w:rsidR="00E23ED2">
        <w:rPr>
          <w:rFonts w:hint="eastAsia"/>
          <w:sz w:val="28"/>
        </w:rPr>
        <w:t>/</w:t>
      </w:r>
      <w:r w:rsidR="004D5A2B">
        <w:rPr>
          <w:rFonts w:hint="eastAsia"/>
          <w:sz w:val="28"/>
        </w:rPr>
        <w:t>船代联系方式</w:t>
      </w:r>
      <w:r w:rsidR="009111E1">
        <w:rPr>
          <w:rFonts w:hint="eastAsia"/>
          <w:sz w:val="28"/>
        </w:rPr>
        <w:t>）或</w:t>
      </w:r>
      <w:r w:rsidR="009111E1">
        <w:rPr>
          <w:rFonts w:hint="eastAsia"/>
          <w:sz w:val="28"/>
        </w:rPr>
        <w:t>CIF</w:t>
      </w:r>
      <w:r w:rsidR="009111E1">
        <w:rPr>
          <w:rFonts w:hint="eastAsia"/>
          <w:sz w:val="28"/>
        </w:rPr>
        <w:t>海运平台订舱信息（</w:t>
      </w:r>
      <w:r w:rsidR="00EE59E3">
        <w:rPr>
          <w:rFonts w:hint="eastAsia"/>
          <w:sz w:val="28"/>
        </w:rPr>
        <w:t>海运</w:t>
      </w:r>
      <w:r w:rsidR="00E23ED2">
        <w:rPr>
          <w:rFonts w:hint="eastAsia"/>
          <w:sz w:val="28"/>
        </w:rPr>
        <w:t>代理联系方式</w:t>
      </w:r>
      <w:r w:rsidR="009111E1">
        <w:rPr>
          <w:rFonts w:hint="eastAsia"/>
          <w:sz w:val="28"/>
        </w:rPr>
        <w:t>）并通知</w:t>
      </w:r>
      <w:r w:rsidR="00EE59E3">
        <w:rPr>
          <w:rFonts w:hint="eastAsia"/>
          <w:sz w:val="28"/>
        </w:rPr>
        <w:t>地面</w:t>
      </w:r>
      <w:r w:rsidR="009111E1">
        <w:rPr>
          <w:rFonts w:hint="eastAsia"/>
          <w:sz w:val="28"/>
        </w:rPr>
        <w:t>代理，</w:t>
      </w:r>
      <w:r w:rsidR="00EE59E3">
        <w:rPr>
          <w:rFonts w:hint="eastAsia"/>
          <w:sz w:val="28"/>
        </w:rPr>
        <w:t>地面</w:t>
      </w:r>
      <w:r w:rsidR="009111E1">
        <w:rPr>
          <w:rFonts w:hint="eastAsia"/>
          <w:sz w:val="28"/>
        </w:rPr>
        <w:t>代理根据订舱信息核实船期</w:t>
      </w:r>
      <w:r w:rsidR="00E23ED2">
        <w:rPr>
          <w:rFonts w:hint="eastAsia"/>
          <w:sz w:val="28"/>
        </w:rPr>
        <w:t>后反馈。</w:t>
      </w:r>
    </w:p>
    <w:p w14:paraId="485EE972" w14:textId="77777777" w:rsidR="00E23ED2" w:rsidRDefault="00E23ED2" w:rsidP="00EE59E3">
      <w:pPr>
        <w:ind w:firstLineChars="200" w:firstLine="560"/>
        <w:rPr>
          <w:sz w:val="28"/>
        </w:rPr>
      </w:pPr>
      <w:r>
        <w:rPr>
          <w:rFonts w:hint="eastAsia"/>
          <w:sz w:val="28"/>
        </w:rPr>
        <w:t>普通项目由</w:t>
      </w:r>
      <w:r w:rsidR="000314AB">
        <w:rPr>
          <w:rFonts w:hint="eastAsia"/>
          <w:sz w:val="28"/>
        </w:rPr>
        <w:t>单证员</w:t>
      </w:r>
      <w:r>
        <w:rPr>
          <w:rFonts w:hint="eastAsia"/>
          <w:sz w:val="28"/>
        </w:rPr>
        <w:t>提供箱单发票等项目单据电子版</w:t>
      </w:r>
      <w:r w:rsidR="00B8559B">
        <w:rPr>
          <w:rFonts w:hint="eastAsia"/>
          <w:sz w:val="28"/>
        </w:rPr>
        <w:t>，由</w:t>
      </w:r>
      <w:r w:rsidR="00EE59E3">
        <w:rPr>
          <w:rFonts w:hint="eastAsia"/>
          <w:sz w:val="28"/>
        </w:rPr>
        <w:t>地面</w:t>
      </w:r>
      <w:r w:rsidR="00B8559B">
        <w:rPr>
          <w:rFonts w:hint="eastAsia"/>
          <w:sz w:val="28"/>
        </w:rPr>
        <w:t>代理制作订舱委托书并订舱。信用证项目由</w:t>
      </w:r>
      <w:r w:rsidR="000314AB">
        <w:rPr>
          <w:rFonts w:hint="eastAsia"/>
          <w:sz w:val="28"/>
        </w:rPr>
        <w:t>单证员</w:t>
      </w:r>
      <w:r w:rsidR="00B8559B">
        <w:rPr>
          <w:rFonts w:hint="eastAsia"/>
          <w:sz w:val="28"/>
        </w:rPr>
        <w:t>制作订舱委托书发给</w:t>
      </w:r>
      <w:r w:rsidR="00EE59E3">
        <w:rPr>
          <w:rFonts w:hint="eastAsia"/>
          <w:sz w:val="28"/>
        </w:rPr>
        <w:t>地面</w:t>
      </w:r>
      <w:r>
        <w:rPr>
          <w:rFonts w:hint="eastAsia"/>
          <w:sz w:val="28"/>
        </w:rPr>
        <w:t>代理订舱。</w:t>
      </w:r>
      <w:r w:rsidR="00EE59E3">
        <w:rPr>
          <w:rFonts w:hint="eastAsia"/>
          <w:sz w:val="28"/>
        </w:rPr>
        <w:t>地面</w:t>
      </w:r>
      <w:r>
        <w:rPr>
          <w:rFonts w:hint="eastAsia"/>
          <w:sz w:val="28"/>
        </w:rPr>
        <w:t>代理订舱成功后及时反馈</w:t>
      </w:r>
      <w:r w:rsidR="000314AB">
        <w:rPr>
          <w:rFonts w:hint="eastAsia"/>
          <w:sz w:val="28"/>
        </w:rPr>
        <w:t>单证员</w:t>
      </w:r>
      <w:r>
        <w:rPr>
          <w:rFonts w:hint="eastAsia"/>
          <w:sz w:val="28"/>
        </w:rPr>
        <w:t>实时船期预报。</w:t>
      </w:r>
    </w:p>
    <w:p w14:paraId="7C2E90BA" w14:textId="63DDAC93" w:rsidR="00686616" w:rsidRDefault="004C7F83" w:rsidP="004C7F83">
      <w:pPr>
        <w:ind w:firstLineChars="250" w:firstLine="700"/>
        <w:rPr>
          <w:sz w:val="28"/>
        </w:rPr>
      </w:pPr>
      <w:r>
        <w:rPr>
          <w:rFonts w:hint="eastAsia"/>
          <w:sz w:val="28"/>
        </w:rPr>
        <w:t>1.2</w:t>
      </w:r>
      <w:r>
        <w:rPr>
          <w:rFonts w:hint="eastAsia"/>
          <w:sz w:val="28"/>
        </w:rPr>
        <w:t>接车：</w:t>
      </w:r>
    </w:p>
    <w:p w14:paraId="2173395E" w14:textId="77777777" w:rsidR="00E23ED2" w:rsidRDefault="00E23ED2" w:rsidP="00255D60">
      <w:pPr>
        <w:ind w:firstLine="420"/>
        <w:rPr>
          <w:sz w:val="28"/>
        </w:rPr>
      </w:pPr>
      <w:r>
        <w:rPr>
          <w:rFonts w:hint="eastAsia"/>
          <w:sz w:val="28"/>
        </w:rPr>
        <w:t xml:space="preserve"> </w:t>
      </w:r>
      <w:r w:rsidR="00EE59E3">
        <w:rPr>
          <w:rFonts w:hint="eastAsia"/>
          <w:sz w:val="28"/>
        </w:rPr>
        <w:t>地面</w:t>
      </w:r>
      <w:r>
        <w:rPr>
          <w:rFonts w:hint="eastAsia"/>
          <w:sz w:val="28"/>
        </w:rPr>
        <w:t>代理将入货通知书传递给</w:t>
      </w:r>
      <w:r w:rsidR="000314AB">
        <w:rPr>
          <w:rFonts w:hint="eastAsia"/>
          <w:sz w:val="28"/>
        </w:rPr>
        <w:t>单证员</w:t>
      </w:r>
      <w:r w:rsidR="00EE59E3">
        <w:rPr>
          <w:rFonts w:hint="eastAsia"/>
          <w:sz w:val="28"/>
        </w:rPr>
        <w:t>（</w:t>
      </w:r>
      <w:r w:rsidR="000D1DC7">
        <w:rPr>
          <w:rFonts w:hint="eastAsia"/>
          <w:sz w:val="28"/>
        </w:rPr>
        <w:t>现场接车人需固定</w:t>
      </w:r>
      <w:r w:rsidR="00EE59E3">
        <w:rPr>
          <w:rFonts w:hint="eastAsia"/>
          <w:sz w:val="28"/>
        </w:rPr>
        <w:t>）</w:t>
      </w:r>
      <w:r>
        <w:rPr>
          <w:rFonts w:hint="eastAsia"/>
          <w:sz w:val="28"/>
        </w:rPr>
        <w:t>，</w:t>
      </w:r>
      <w:r w:rsidR="000314AB">
        <w:rPr>
          <w:rFonts w:hint="eastAsia"/>
          <w:sz w:val="28"/>
        </w:rPr>
        <w:t>单证员</w:t>
      </w:r>
      <w:r>
        <w:rPr>
          <w:rFonts w:hint="eastAsia"/>
          <w:sz w:val="28"/>
        </w:rPr>
        <w:t>安排</w:t>
      </w:r>
      <w:r w:rsidR="00877095">
        <w:rPr>
          <w:rFonts w:hint="eastAsia"/>
          <w:sz w:val="28"/>
        </w:rPr>
        <w:t>发车并</w:t>
      </w:r>
      <w:r>
        <w:rPr>
          <w:rFonts w:hint="eastAsia"/>
          <w:sz w:val="28"/>
        </w:rPr>
        <w:t>将预计到达时间及发车通知单附页（</w:t>
      </w:r>
      <w:r w:rsidR="00581479">
        <w:rPr>
          <w:rFonts w:hint="eastAsia"/>
          <w:sz w:val="28"/>
        </w:rPr>
        <w:t>含车型及</w:t>
      </w:r>
      <w:r>
        <w:rPr>
          <w:rFonts w:hint="eastAsia"/>
          <w:sz w:val="28"/>
        </w:rPr>
        <w:t>VIN</w:t>
      </w:r>
      <w:r>
        <w:rPr>
          <w:rFonts w:hint="eastAsia"/>
          <w:sz w:val="28"/>
        </w:rPr>
        <w:t>信息）、随车配件信息等传给</w:t>
      </w:r>
      <w:r w:rsidR="00E406C1">
        <w:rPr>
          <w:rFonts w:hint="eastAsia"/>
          <w:sz w:val="28"/>
        </w:rPr>
        <w:t>地面</w:t>
      </w:r>
      <w:r>
        <w:rPr>
          <w:rFonts w:hint="eastAsia"/>
          <w:sz w:val="28"/>
        </w:rPr>
        <w:t>代理。</w:t>
      </w:r>
    </w:p>
    <w:p w14:paraId="5C6C801F" w14:textId="77777777" w:rsidR="00E23ED2" w:rsidRDefault="00E23ED2" w:rsidP="00255D60">
      <w:pPr>
        <w:ind w:firstLine="420"/>
        <w:rPr>
          <w:sz w:val="28"/>
        </w:rPr>
      </w:pPr>
      <w:r>
        <w:rPr>
          <w:rFonts w:hint="eastAsia"/>
          <w:sz w:val="28"/>
        </w:rPr>
        <w:t xml:space="preserve"> </w:t>
      </w:r>
      <w:r>
        <w:rPr>
          <w:rFonts w:hint="eastAsia"/>
          <w:sz w:val="28"/>
        </w:rPr>
        <w:t>送车司机</w:t>
      </w:r>
      <w:r w:rsidR="00EE59E3">
        <w:rPr>
          <w:rFonts w:hint="eastAsia"/>
          <w:sz w:val="28"/>
        </w:rPr>
        <w:t>/</w:t>
      </w:r>
      <w:r w:rsidR="00EE59E3">
        <w:rPr>
          <w:rFonts w:hint="eastAsia"/>
          <w:sz w:val="28"/>
        </w:rPr>
        <w:t>送车负责人</w:t>
      </w:r>
      <w:r w:rsidR="00877095">
        <w:rPr>
          <w:rFonts w:hint="eastAsia"/>
          <w:sz w:val="28"/>
        </w:rPr>
        <w:t>要在</w:t>
      </w:r>
      <w:r>
        <w:rPr>
          <w:rFonts w:hint="eastAsia"/>
          <w:sz w:val="28"/>
        </w:rPr>
        <w:t>到车前一天</w:t>
      </w:r>
      <w:r w:rsidR="00EE59E3">
        <w:rPr>
          <w:rFonts w:hint="eastAsia"/>
          <w:sz w:val="28"/>
        </w:rPr>
        <w:t>14</w:t>
      </w:r>
      <w:r w:rsidR="00EE59E3">
        <w:rPr>
          <w:rFonts w:hint="eastAsia"/>
          <w:sz w:val="28"/>
        </w:rPr>
        <w:t>点前</w:t>
      </w:r>
      <w:r w:rsidR="00877095">
        <w:rPr>
          <w:rFonts w:hint="eastAsia"/>
          <w:sz w:val="28"/>
        </w:rPr>
        <w:t>电话通知</w:t>
      </w:r>
      <w:r>
        <w:rPr>
          <w:rFonts w:hint="eastAsia"/>
          <w:sz w:val="28"/>
        </w:rPr>
        <w:t>接车人，</w:t>
      </w:r>
      <w:r w:rsidR="000D1DC7">
        <w:rPr>
          <w:rFonts w:hint="eastAsia"/>
          <w:sz w:val="28"/>
        </w:rPr>
        <w:t>约定到达时间，接车人安排接车</w:t>
      </w:r>
      <w:r w:rsidR="00E406C1">
        <w:rPr>
          <w:rFonts w:hint="eastAsia"/>
          <w:sz w:val="28"/>
        </w:rPr>
        <w:t>进港</w:t>
      </w:r>
      <w:r w:rsidR="000D1DC7">
        <w:rPr>
          <w:rFonts w:hint="eastAsia"/>
          <w:sz w:val="28"/>
        </w:rPr>
        <w:t>计划。</w:t>
      </w:r>
    </w:p>
    <w:p w14:paraId="497C0F36" w14:textId="77777777" w:rsidR="000D1DC7" w:rsidRPr="00697E29" w:rsidRDefault="000D1DC7" w:rsidP="00255D60">
      <w:pPr>
        <w:ind w:firstLine="420"/>
        <w:rPr>
          <w:sz w:val="28"/>
        </w:rPr>
      </w:pPr>
      <w:r>
        <w:rPr>
          <w:rFonts w:hint="eastAsia"/>
          <w:sz w:val="28"/>
        </w:rPr>
        <w:t xml:space="preserve"> </w:t>
      </w:r>
      <w:r>
        <w:rPr>
          <w:rFonts w:hint="eastAsia"/>
          <w:sz w:val="28"/>
        </w:rPr>
        <w:t>司机到达后，接车时应准备接车印</w:t>
      </w:r>
      <w:r w:rsidRPr="00697E29">
        <w:rPr>
          <w:rFonts w:hint="eastAsia"/>
          <w:sz w:val="28"/>
        </w:rPr>
        <w:t>章（可使用专用章）</w:t>
      </w:r>
      <w:r w:rsidR="00E406C1">
        <w:rPr>
          <w:rFonts w:hint="eastAsia"/>
          <w:sz w:val="28"/>
        </w:rPr>
        <w:t>，由接车人与服务站共同根据重汽国际</w:t>
      </w:r>
      <w:r w:rsidR="002639BD" w:rsidRPr="00697E29">
        <w:rPr>
          <w:rFonts w:hint="eastAsia"/>
          <w:sz w:val="28"/>
        </w:rPr>
        <w:t>验车单</w:t>
      </w:r>
      <w:r w:rsidR="00EE2097" w:rsidRPr="00697E29">
        <w:rPr>
          <w:rFonts w:hint="eastAsia"/>
          <w:sz w:val="28"/>
        </w:rPr>
        <w:t>中相关要求</w:t>
      </w:r>
      <w:r w:rsidR="002639BD" w:rsidRPr="00697E29">
        <w:rPr>
          <w:rFonts w:hint="eastAsia"/>
          <w:sz w:val="28"/>
        </w:rPr>
        <w:t>验车</w:t>
      </w:r>
      <w:r w:rsidR="003D393B">
        <w:rPr>
          <w:rFonts w:hint="eastAsia"/>
          <w:sz w:val="28"/>
        </w:rPr>
        <w:t>并签字</w:t>
      </w:r>
      <w:r w:rsidR="002639BD" w:rsidRPr="00697E29">
        <w:rPr>
          <w:rFonts w:hint="eastAsia"/>
          <w:sz w:val="28"/>
        </w:rPr>
        <w:t>，</w:t>
      </w:r>
      <w:r w:rsidR="006E1316" w:rsidRPr="00697E29">
        <w:rPr>
          <w:rFonts w:hint="eastAsia"/>
          <w:sz w:val="28"/>
        </w:rPr>
        <w:t>验车时抽验司机身份证是否与所携验车单中一致，</w:t>
      </w:r>
      <w:r w:rsidR="00581479" w:rsidRPr="00697E29">
        <w:rPr>
          <w:rFonts w:hint="eastAsia"/>
          <w:sz w:val="28"/>
        </w:rPr>
        <w:t>并</w:t>
      </w:r>
      <w:r w:rsidR="006E1316" w:rsidRPr="00697E29">
        <w:rPr>
          <w:rFonts w:hint="eastAsia"/>
          <w:sz w:val="28"/>
        </w:rPr>
        <w:t>在收车后</w:t>
      </w:r>
      <w:r w:rsidR="00581479" w:rsidRPr="00697E29">
        <w:rPr>
          <w:rFonts w:hint="eastAsia"/>
          <w:sz w:val="28"/>
        </w:rPr>
        <w:t>留存验车单第三联</w:t>
      </w:r>
      <w:r w:rsidR="006E1316" w:rsidRPr="00697E29">
        <w:rPr>
          <w:rFonts w:hint="eastAsia"/>
          <w:sz w:val="28"/>
        </w:rPr>
        <w:t>待查</w:t>
      </w:r>
      <w:r w:rsidR="00581479" w:rsidRPr="00697E29">
        <w:rPr>
          <w:rFonts w:hint="eastAsia"/>
          <w:sz w:val="28"/>
        </w:rPr>
        <w:t>。</w:t>
      </w:r>
    </w:p>
    <w:p w14:paraId="37605E50" w14:textId="2B832B4F" w:rsidR="00EF06A0" w:rsidRPr="00697E29" w:rsidRDefault="00877095" w:rsidP="004C7F83">
      <w:pPr>
        <w:ind w:firstLineChars="250" w:firstLine="700"/>
        <w:rPr>
          <w:sz w:val="28"/>
        </w:rPr>
      </w:pPr>
      <w:r>
        <w:rPr>
          <w:rFonts w:hint="eastAsia"/>
          <w:sz w:val="28"/>
        </w:rPr>
        <w:t>验车时要重点查验</w:t>
      </w:r>
      <w:r w:rsidR="00EF06A0" w:rsidRPr="00697E29">
        <w:rPr>
          <w:rFonts w:hint="eastAsia"/>
          <w:sz w:val="28"/>
        </w:rPr>
        <w:t>铭牌车型及</w:t>
      </w:r>
      <w:r w:rsidR="00EF06A0" w:rsidRPr="00697E29">
        <w:rPr>
          <w:rFonts w:hint="eastAsia"/>
          <w:sz w:val="28"/>
        </w:rPr>
        <w:t>VIN</w:t>
      </w:r>
      <w:r w:rsidR="00EF06A0" w:rsidRPr="00697E29">
        <w:rPr>
          <w:rFonts w:hint="eastAsia"/>
          <w:sz w:val="28"/>
        </w:rPr>
        <w:t>是否正确、油量是否达标、车辆外观是否完好、车内是否干净整洁、</w:t>
      </w:r>
      <w:r w:rsidR="006E1316" w:rsidRPr="00697E29">
        <w:rPr>
          <w:rFonts w:hint="eastAsia"/>
          <w:sz w:val="28"/>
        </w:rPr>
        <w:t>车内座椅保护膜是否完整、</w:t>
      </w:r>
      <w:r w:rsidR="00EF06A0" w:rsidRPr="00697E29">
        <w:rPr>
          <w:rFonts w:hint="eastAsia"/>
          <w:sz w:val="28"/>
        </w:rPr>
        <w:t>大箱（车斗）内是否干净、随车配件箱是否加固及数量是否准确、</w:t>
      </w:r>
      <w:r>
        <w:rPr>
          <w:rFonts w:hint="eastAsia"/>
          <w:sz w:val="28"/>
        </w:rPr>
        <w:t>玻璃升降器的按钮</w:t>
      </w:r>
      <w:r>
        <w:rPr>
          <w:rFonts w:hint="eastAsia"/>
          <w:sz w:val="28"/>
        </w:rPr>
        <w:t>/</w:t>
      </w:r>
      <w:r>
        <w:rPr>
          <w:rFonts w:hint="eastAsia"/>
          <w:sz w:val="28"/>
        </w:rPr>
        <w:t>旋钮是否正常、</w:t>
      </w:r>
      <w:r w:rsidR="00EF06A0" w:rsidRPr="00697E29">
        <w:rPr>
          <w:rFonts w:hint="eastAsia"/>
          <w:sz w:val="28"/>
        </w:rPr>
        <w:t>随车零件（点烟器、收音机等）及随车文件（</w:t>
      </w:r>
      <w:r>
        <w:rPr>
          <w:rFonts w:hint="eastAsia"/>
          <w:sz w:val="28"/>
        </w:rPr>
        <w:t>正确语言版本的</w:t>
      </w:r>
      <w:r w:rsidR="00B05688">
        <w:rPr>
          <w:rFonts w:hint="eastAsia"/>
          <w:sz w:val="28"/>
        </w:rPr>
        <w:t>说明书）是否齐全、随车工具是否完整并放置于工具箱内，并按重汽国际</w:t>
      </w:r>
      <w:r w:rsidR="00EF06A0" w:rsidRPr="00697E29">
        <w:rPr>
          <w:rFonts w:hint="eastAsia"/>
          <w:sz w:val="28"/>
        </w:rPr>
        <w:t>要求完成后视镜拆除后装纸箱固定于驾驶室内（驾驶室内除后视镜纸箱外不允许有其它配件及工具）。</w:t>
      </w:r>
      <w:r w:rsidR="002639BD" w:rsidRPr="00697E29">
        <w:rPr>
          <w:rFonts w:hint="eastAsia"/>
          <w:sz w:val="28"/>
        </w:rPr>
        <w:t xml:space="preserve"> </w:t>
      </w:r>
    </w:p>
    <w:p w14:paraId="070EF8C9" w14:textId="77777777" w:rsidR="00D74212" w:rsidRDefault="00D74212" w:rsidP="00255D60">
      <w:pPr>
        <w:ind w:firstLine="420"/>
        <w:rPr>
          <w:sz w:val="28"/>
        </w:rPr>
      </w:pPr>
      <w:r w:rsidRPr="00697E29">
        <w:rPr>
          <w:rFonts w:hint="eastAsia"/>
          <w:sz w:val="28"/>
        </w:rPr>
        <w:t>三方验车时如任一方有违要求或验车懈怠，其余两方均可拍照举报反馈我司，我司</w:t>
      </w:r>
      <w:r w:rsidRPr="00697E29">
        <w:rPr>
          <w:rFonts w:hint="eastAsia"/>
          <w:sz w:val="28"/>
        </w:rPr>
        <w:lastRenderedPageBreak/>
        <w:t>将直接处罚并奖励举报方。</w:t>
      </w:r>
    </w:p>
    <w:p w14:paraId="1324BFBD" w14:textId="4A326A21" w:rsidR="005E20DC" w:rsidRDefault="005740C8" w:rsidP="004C7F83">
      <w:pPr>
        <w:ind w:firstLine="420"/>
        <w:rPr>
          <w:sz w:val="28"/>
        </w:rPr>
      </w:pPr>
      <w:r>
        <w:rPr>
          <w:rFonts w:hint="eastAsia"/>
          <w:sz w:val="28"/>
        </w:rPr>
        <w:t>如遇车辆不达标，按以下</w:t>
      </w:r>
      <w:r w:rsidR="002639BD">
        <w:rPr>
          <w:rFonts w:hint="eastAsia"/>
          <w:sz w:val="28"/>
        </w:rPr>
        <w:t>预案操作：</w:t>
      </w:r>
    </w:p>
    <w:tbl>
      <w:tblPr>
        <w:tblW w:w="5021" w:type="pct"/>
        <w:tblInd w:w="108" w:type="dxa"/>
        <w:tblLook w:val="04A0" w:firstRow="1" w:lastRow="0" w:firstColumn="1" w:lastColumn="0" w:noHBand="0" w:noVBand="1"/>
      </w:tblPr>
      <w:tblGrid>
        <w:gridCol w:w="1651"/>
        <w:gridCol w:w="3486"/>
        <w:gridCol w:w="5363"/>
      </w:tblGrid>
      <w:tr w:rsidR="008A2B4B" w:rsidRPr="008A2B4B" w14:paraId="66023AE0" w14:textId="77777777" w:rsidTr="00AA4732">
        <w:trPr>
          <w:trHeight w:val="270"/>
        </w:trPr>
        <w:tc>
          <w:tcPr>
            <w:tcW w:w="78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87E941" w14:textId="77777777" w:rsidR="008A2B4B" w:rsidRPr="008A2B4B" w:rsidRDefault="008A2B4B" w:rsidP="008A2B4B">
            <w:pPr>
              <w:widowControl/>
              <w:jc w:val="left"/>
              <w:rPr>
                <w:rFonts w:ascii="宋体" w:eastAsia="宋体" w:hAnsi="宋体" w:cs="宋体"/>
                <w:color w:val="000000"/>
                <w:kern w:val="0"/>
                <w:sz w:val="24"/>
              </w:rPr>
            </w:pPr>
            <w:r w:rsidRPr="008A2B4B">
              <w:rPr>
                <w:rFonts w:ascii="宋体" w:eastAsia="宋体" w:hAnsi="宋体" w:cs="宋体" w:hint="eastAsia"/>
                <w:color w:val="000000"/>
                <w:kern w:val="0"/>
                <w:sz w:val="24"/>
              </w:rPr>
              <w:t xml:space="preserve">　</w:t>
            </w:r>
            <w:r w:rsidR="006E1316">
              <w:rPr>
                <w:rFonts w:ascii="宋体" w:eastAsia="宋体" w:hAnsi="宋体" w:cs="宋体" w:hint="eastAsia"/>
                <w:color w:val="000000"/>
                <w:kern w:val="0"/>
                <w:sz w:val="24"/>
              </w:rPr>
              <w:t>类目</w:t>
            </w:r>
          </w:p>
        </w:tc>
        <w:tc>
          <w:tcPr>
            <w:tcW w:w="1660" w:type="pct"/>
            <w:tcBorders>
              <w:top w:val="single" w:sz="4" w:space="0" w:color="auto"/>
              <w:left w:val="nil"/>
              <w:bottom w:val="single" w:sz="4" w:space="0" w:color="auto"/>
              <w:right w:val="single" w:sz="4" w:space="0" w:color="auto"/>
            </w:tcBorders>
            <w:shd w:val="clear" w:color="auto" w:fill="auto"/>
            <w:noWrap/>
            <w:vAlign w:val="bottom"/>
            <w:hideMark/>
          </w:tcPr>
          <w:p w14:paraId="400C68F6" w14:textId="77777777" w:rsidR="008A2B4B" w:rsidRPr="008A2B4B" w:rsidRDefault="008A2B4B" w:rsidP="008A2B4B">
            <w:pPr>
              <w:widowControl/>
              <w:jc w:val="left"/>
              <w:rPr>
                <w:rFonts w:ascii="宋体" w:eastAsia="宋体" w:hAnsi="宋体" w:cs="宋体"/>
                <w:color w:val="000000"/>
                <w:kern w:val="0"/>
                <w:sz w:val="24"/>
              </w:rPr>
            </w:pPr>
            <w:r w:rsidRPr="008A2B4B">
              <w:rPr>
                <w:rFonts w:ascii="宋体" w:eastAsia="宋体" w:hAnsi="宋体" w:cs="宋体" w:hint="eastAsia"/>
                <w:color w:val="000000"/>
                <w:kern w:val="0"/>
                <w:sz w:val="24"/>
              </w:rPr>
              <w:t>特殊情况</w:t>
            </w:r>
          </w:p>
        </w:tc>
        <w:tc>
          <w:tcPr>
            <w:tcW w:w="2554" w:type="pct"/>
            <w:tcBorders>
              <w:top w:val="single" w:sz="4" w:space="0" w:color="auto"/>
              <w:left w:val="nil"/>
              <w:bottom w:val="single" w:sz="4" w:space="0" w:color="auto"/>
              <w:right w:val="single" w:sz="4" w:space="0" w:color="auto"/>
            </w:tcBorders>
            <w:shd w:val="clear" w:color="auto" w:fill="auto"/>
            <w:noWrap/>
            <w:vAlign w:val="bottom"/>
            <w:hideMark/>
          </w:tcPr>
          <w:p w14:paraId="37237312" w14:textId="77777777" w:rsidR="008A2B4B" w:rsidRPr="008A2B4B" w:rsidRDefault="008A2B4B" w:rsidP="008A2B4B">
            <w:pPr>
              <w:widowControl/>
              <w:jc w:val="left"/>
              <w:rPr>
                <w:rFonts w:ascii="宋体" w:eastAsia="宋体" w:hAnsi="宋体" w:cs="宋体"/>
                <w:color w:val="000000"/>
                <w:kern w:val="0"/>
                <w:sz w:val="24"/>
              </w:rPr>
            </w:pPr>
            <w:r w:rsidRPr="008A2B4B">
              <w:rPr>
                <w:rFonts w:ascii="宋体" w:eastAsia="宋体" w:hAnsi="宋体" w:cs="宋体" w:hint="eastAsia"/>
                <w:color w:val="000000"/>
                <w:kern w:val="0"/>
                <w:sz w:val="24"/>
              </w:rPr>
              <w:t>解决预案</w:t>
            </w:r>
          </w:p>
        </w:tc>
      </w:tr>
      <w:tr w:rsidR="008A2B4B" w:rsidRPr="008A2B4B" w14:paraId="14F90DF9" w14:textId="77777777" w:rsidTr="00AA4732">
        <w:trPr>
          <w:trHeight w:val="270"/>
        </w:trPr>
        <w:tc>
          <w:tcPr>
            <w:tcW w:w="786" w:type="pct"/>
            <w:tcBorders>
              <w:top w:val="nil"/>
              <w:left w:val="single" w:sz="4" w:space="0" w:color="auto"/>
              <w:bottom w:val="single" w:sz="4" w:space="0" w:color="auto"/>
              <w:right w:val="single" w:sz="4" w:space="0" w:color="auto"/>
            </w:tcBorders>
            <w:shd w:val="clear" w:color="auto" w:fill="auto"/>
            <w:noWrap/>
            <w:vAlign w:val="bottom"/>
            <w:hideMark/>
          </w:tcPr>
          <w:p w14:paraId="7E998C32" w14:textId="77777777" w:rsidR="008A2B4B" w:rsidRPr="008A2B4B" w:rsidRDefault="008A2B4B" w:rsidP="008A2B4B">
            <w:pPr>
              <w:widowControl/>
              <w:jc w:val="left"/>
              <w:rPr>
                <w:rFonts w:ascii="宋体" w:eastAsia="宋体" w:hAnsi="宋体" w:cs="宋体"/>
                <w:color w:val="000000"/>
                <w:kern w:val="0"/>
                <w:sz w:val="24"/>
              </w:rPr>
            </w:pPr>
            <w:r w:rsidRPr="008A2B4B">
              <w:rPr>
                <w:rFonts w:ascii="宋体" w:eastAsia="宋体" w:hAnsi="宋体" w:cs="宋体" w:hint="eastAsia"/>
                <w:color w:val="000000"/>
                <w:kern w:val="0"/>
                <w:sz w:val="24"/>
              </w:rPr>
              <w:t>油品</w:t>
            </w:r>
          </w:p>
        </w:tc>
        <w:tc>
          <w:tcPr>
            <w:tcW w:w="1660" w:type="pct"/>
            <w:tcBorders>
              <w:top w:val="nil"/>
              <w:left w:val="nil"/>
              <w:bottom w:val="single" w:sz="4" w:space="0" w:color="auto"/>
              <w:right w:val="single" w:sz="4" w:space="0" w:color="auto"/>
            </w:tcBorders>
            <w:shd w:val="clear" w:color="auto" w:fill="auto"/>
            <w:noWrap/>
            <w:vAlign w:val="bottom"/>
            <w:hideMark/>
          </w:tcPr>
          <w:p w14:paraId="63A45EC9" w14:textId="77777777" w:rsidR="008A2B4B" w:rsidRPr="008A2B4B" w:rsidRDefault="008A2B4B" w:rsidP="008A2B4B">
            <w:pPr>
              <w:widowControl/>
              <w:jc w:val="left"/>
              <w:rPr>
                <w:rFonts w:ascii="宋体" w:eastAsia="宋体" w:hAnsi="宋体" w:cs="宋体"/>
                <w:color w:val="000000"/>
                <w:kern w:val="0"/>
                <w:sz w:val="24"/>
              </w:rPr>
            </w:pPr>
            <w:r w:rsidRPr="008A2B4B">
              <w:rPr>
                <w:rFonts w:ascii="宋体" w:eastAsia="宋体" w:hAnsi="宋体" w:cs="宋体" w:hint="eastAsia"/>
                <w:color w:val="000000"/>
                <w:kern w:val="0"/>
                <w:sz w:val="24"/>
              </w:rPr>
              <w:t>油量不达标</w:t>
            </w:r>
          </w:p>
        </w:tc>
        <w:tc>
          <w:tcPr>
            <w:tcW w:w="2554" w:type="pct"/>
            <w:tcBorders>
              <w:top w:val="nil"/>
              <w:left w:val="nil"/>
              <w:bottom w:val="single" w:sz="4" w:space="0" w:color="auto"/>
              <w:right w:val="single" w:sz="4" w:space="0" w:color="auto"/>
            </w:tcBorders>
            <w:shd w:val="clear" w:color="auto" w:fill="auto"/>
            <w:noWrap/>
            <w:vAlign w:val="bottom"/>
            <w:hideMark/>
          </w:tcPr>
          <w:p w14:paraId="33D53257" w14:textId="77777777" w:rsidR="008A2B4B" w:rsidRPr="008A2B4B" w:rsidRDefault="008A2B4B" w:rsidP="008A2B4B">
            <w:pPr>
              <w:widowControl/>
              <w:jc w:val="left"/>
              <w:rPr>
                <w:rFonts w:ascii="宋体" w:eastAsia="宋体" w:hAnsi="宋体" w:cs="宋体"/>
                <w:color w:val="000000"/>
                <w:kern w:val="0"/>
                <w:sz w:val="24"/>
              </w:rPr>
            </w:pPr>
            <w:r w:rsidRPr="008A2B4B">
              <w:rPr>
                <w:rFonts w:ascii="宋体" w:eastAsia="宋体" w:hAnsi="宋体" w:cs="宋体" w:hint="eastAsia"/>
                <w:color w:val="000000"/>
                <w:kern w:val="0"/>
                <w:sz w:val="24"/>
              </w:rPr>
              <w:t>司机加油达标后接车否则拍视频联系</w:t>
            </w:r>
            <w:r w:rsidR="000314AB">
              <w:rPr>
                <w:rFonts w:ascii="宋体" w:eastAsia="宋体" w:hAnsi="宋体" w:cs="宋体" w:hint="eastAsia"/>
                <w:color w:val="000000"/>
                <w:kern w:val="0"/>
                <w:sz w:val="24"/>
              </w:rPr>
              <w:t>单证员</w:t>
            </w:r>
          </w:p>
        </w:tc>
      </w:tr>
      <w:tr w:rsidR="008A2B4B" w:rsidRPr="008A2B4B" w14:paraId="39B70A6D" w14:textId="77777777" w:rsidTr="00AA4732">
        <w:trPr>
          <w:trHeight w:val="270"/>
        </w:trPr>
        <w:tc>
          <w:tcPr>
            <w:tcW w:w="786" w:type="pct"/>
            <w:tcBorders>
              <w:top w:val="nil"/>
              <w:left w:val="single" w:sz="4" w:space="0" w:color="auto"/>
              <w:bottom w:val="single" w:sz="4" w:space="0" w:color="auto"/>
              <w:right w:val="single" w:sz="4" w:space="0" w:color="auto"/>
            </w:tcBorders>
            <w:shd w:val="clear" w:color="auto" w:fill="auto"/>
            <w:noWrap/>
            <w:vAlign w:val="bottom"/>
            <w:hideMark/>
          </w:tcPr>
          <w:p w14:paraId="3199BF2F" w14:textId="77777777" w:rsidR="008A2B4B" w:rsidRPr="008A2B4B" w:rsidRDefault="006E1316" w:rsidP="008A2B4B">
            <w:pPr>
              <w:widowControl/>
              <w:jc w:val="left"/>
              <w:rPr>
                <w:rFonts w:ascii="宋体" w:eastAsia="宋体" w:hAnsi="宋体" w:cs="宋体"/>
                <w:color w:val="000000"/>
                <w:kern w:val="0"/>
                <w:sz w:val="24"/>
              </w:rPr>
            </w:pPr>
            <w:r>
              <w:rPr>
                <w:rFonts w:ascii="宋体" w:eastAsia="宋体" w:hAnsi="宋体" w:cs="宋体" w:hint="eastAsia"/>
                <w:color w:val="000000"/>
                <w:kern w:val="0"/>
                <w:sz w:val="24"/>
              </w:rPr>
              <w:t>卫生</w:t>
            </w:r>
          </w:p>
        </w:tc>
        <w:tc>
          <w:tcPr>
            <w:tcW w:w="1660" w:type="pct"/>
            <w:tcBorders>
              <w:top w:val="nil"/>
              <w:left w:val="nil"/>
              <w:bottom w:val="single" w:sz="4" w:space="0" w:color="auto"/>
              <w:right w:val="single" w:sz="4" w:space="0" w:color="auto"/>
            </w:tcBorders>
            <w:shd w:val="clear" w:color="auto" w:fill="auto"/>
            <w:noWrap/>
            <w:vAlign w:val="bottom"/>
            <w:hideMark/>
          </w:tcPr>
          <w:p w14:paraId="72482A9D" w14:textId="77777777" w:rsidR="008A2B4B" w:rsidRPr="008A2B4B" w:rsidRDefault="008A2B4B" w:rsidP="008A2B4B">
            <w:pPr>
              <w:widowControl/>
              <w:jc w:val="left"/>
              <w:rPr>
                <w:rFonts w:ascii="宋体" w:eastAsia="宋体" w:hAnsi="宋体" w:cs="宋体"/>
                <w:color w:val="000000"/>
                <w:kern w:val="0"/>
                <w:sz w:val="24"/>
              </w:rPr>
            </w:pPr>
            <w:r w:rsidRPr="008A2B4B">
              <w:rPr>
                <w:rFonts w:ascii="宋体" w:eastAsia="宋体" w:hAnsi="宋体" w:cs="宋体" w:hint="eastAsia"/>
                <w:color w:val="000000"/>
                <w:kern w:val="0"/>
                <w:sz w:val="24"/>
              </w:rPr>
              <w:t>驾驶室</w:t>
            </w:r>
            <w:r w:rsidR="000C33EB">
              <w:rPr>
                <w:rFonts w:ascii="宋体" w:eastAsia="宋体" w:hAnsi="宋体" w:cs="宋体" w:hint="eastAsia"/>
                <w:color w:val="000000"/>
                <w:kern w:val="0"/>
                <w:sz w:val="24"/>
              </w:rPr>
              <w:t>及大箱</w:t>
            </w:r>
            <w:r w:rsidRPr="008A2B4B">
              <w:rPr>
                <w:rFonts w:ascii="宋体" w:eastAsia="宋体" w:hAnsi="宋体" w:cs="宋体" w:hint="eastAsia"/>
                <w:color w:val="000000"/>
                <w:kern w:val="0"/>
                <w:sz w:val="24"/>
              </w:rPr>
              <w:t>内脏乱、缺件</w:t>
            </w:r>
          </w:p>
        </w:tc>
        <w:tc>
          <w:tcPr>
            <w:tcW w:w="2554" w:type="pct"/>
            <w:tcBorders>
              <w:top w:val="nil"/>
              <w:left w:val="nil"/>
              <w:bottom w:val="single" w:sz="4" w:space="0" w:color="auto"/>
              <w:right w:val="single" w:sz="4" w:space="0" w:color="auto"/>
            </w:tcBorders>
            <w:shd w:val="clear" w:color="auto" w:fill="auto"/>
            <w:noWrap/>
            <w:vAlign w:val="bottom"/>
            <w:hideMark/>
          </w:tcPr>
          <w:p w14:paraId="5597C03F" w14:textId="77777777" w:rsidR="008A2B4B" w:rsidRPr="008A2B4B" w:rsidRDefault="00EF06A0" w:rsidP="008A2B4B">
            <w:pPr>
              <w:widowControl/>
              <w:jc w:val="left"/>
              <w:rPr>
                <w:rFonts w:ascii="宋体" w:eastAsia="宋体" w:hAnsi="宋体" w:cs="宋体"/>
                <w:color w:val="000000"/>
                <w:kern w:val="0"/>
                <w:sz w:val="24"/>
              </w:rPr>
            </w:pPr>
            <w:r w:rsidRPr="007D7626">
              <w:rPr>
                <w:rFonts w:ascii="宋体" w:eastAsia="宋体" w:hAnsi="宋体" w:cs="宋体" w:hint="eastAsia"/>
                <w:color w:val="000000"/>
                <w:kern w:val="0"/>
                <w:sz w:val="24"/>
              </w:rPr>
              <w:t>拍照及车架号通知</w:t>
            </w:r>
            <w:r w:rsidR="000314AB" w:rsidRPr="007D7626">
              <w:rPr>
                <w:rFonts w:ascii="宋体" w:eastAsia="宋体" w:hAnsi="宋体" w:cs="宋体" w:hint="eastAsia"/>
                <w:color w:val="000000"/>
                <w:kern w:val="0"/>
                <w:sz w:val="24"/>
              </w:rPr>
              <w:t>单证员</w:t>
            </w:r>
            <w:r w:rsidRPr="007D7626">
              <w:rPr>
                <w:rFonts w:ascii="宋体" w:eastAsia="宋体" w:hAnsi="宋体" w:cs="宋体" w:hint="eastAsia"/>
                <w:color w:val="000000"/>
                <w:kern w:val="0"/>
                <w:sz w:val="24"/>
              </w:rPr>
              <w:t>。</w:t>
            </w:r>
          </w:p>
        </w:tc>
      </w:tr>
      <w:tr w:rsidR="008A2B4B" w:rsidRPr="008A2B4B" w14:paraId="6DD18912" w14:textId="77777777" w:rsidTr="00AA4732">
        <w:trPr>
          <w:trHeight w:val="270"/>
        </w:trPr>
        <w:tc>
          <w:tcPr>
            <w:tcW w:w="786" w:type="pct"/>
            <w:tcBorders>
              <w:top w:val="nil"/>
              <w:left w:val="single" w:sz="4" w:space="0" w:color="auto"/>
              <w:bottom w:val="single" w:sz="4" w:space="0" w:color="auto"/>
              <w:right w:val="single" w:sz="4" w:space="0" w:color="auto"/>
            </w:tcBorders>
            <w:shd w:val="clear" w:color="auto" w:fill="auto"/>
            <w:noWrap/>
            <w:vAlign w:val="bottom"/>
            <w:hideMark/>
          </w:tcPr>
          <w:p w14:paraId="3E17D3C3" w14:textId="77777777" w:rsidR="008A2B4B" w:rsidRPr="008A2B4B" w:rsidRDefault="008A2B4B" w:rsidP="008A2B4B">
            <w:pPr>
              <w:widowControl/>
              <w:jc w:val="left"/>
              <w:rPr>
                <w:rFonts w:ascii="宋体" w:eastAsia="宋体" w:hAnsi="宋体" w:cs="宋体"/>
                <w:color w:val="000000"/>
                <w:kern w:val="0"/>
                <w:sz w:val="24"/>
              </w:rPr>
            </w:pPr>
            <w:r w:rsidRPr="008A2B4B">
              <w:rPr>
                <w:rFonts w:ascii="宋体" w:eastAsia="宋体" w:hAnsi="宋体" w:cs="宋体" w:hint="eastAsia"/>
                <w:color w:val="000000"/>
                <w:kern w:val="0"/>
                <w:sz w:val="24"/>
              </w:rPr>
              <w:t>VIN</w:t>
            </w:r>
          </w:p>
        </w:tc>
        <w:tc>
          <w:tcPr>
            <w:tcW w:w="1660" w:type="pct"/>
            <w:tcBorders>
              <w:top w:val="nil"/>
              <w:left w:val="nil"/>
              <w:bottom w:val="single" w:sz="4" w:space="0" w:color="auto"/>
              <w:right w:val="single" w:sz="4" w:space="0" w:color="auto"/>
            </w:tcBorders>
            <w:shd w:val="clear" w:color="auto" w:fill="auto"/>
            <w:noWrap/>
            <w:vAlign w:val="bottom"/>
            <w:hideMark/>
          </w:tcPr>
          <w:p w14:paraId="3323A35A" w14:textId="77777777" w:rsidR="008A2B4B" w:rsidRPr="008A2B4B" w:rsidRDefault="006E3D4F" w:rsidP="006E3D4F">
            <w:pPr>
              <w:widowControl/>
              <w:jc w:val="left"/>
              <w:rPr>
                <w:rFonts w:ascii="宋体" w:eastAsia="宋体" w:hAnsi="宋体" w:cs="宋体"/>
                <w:color w:val="000000"/>
                <w:kern w:val="0"/>
                <w:sz w:val="24"/>
              </w:rPr>
            </w:pPr>
            <w:r>
              <w:rPr>
                <w:rFonts w:ascii="宋体" w:eastAsia="宋体" w:hAnsi="宋体" w:cs="宋体" w:hint="eastAsia"/>
                <w:color w:val="000000"/>
                <w:kern w:val="0"/>
                <w:sz w:val="24"/>
              </w:rPr>
              <w:t>车架</w:t>
            </w:r>
            <w:r w:rsidR="008A2B4B" w:rsidRPr="008A2B4B">
              <w:rPr>
                <w:rFonts w:ascii="宋体" w:eastAsia="宋体" w:hAnsi="宋体" w:cs="宋体" w:hint="eastAsia"/>
                <w:color w:val="000000"/>
                <w:kern w:val="0"/>
                <w:sz w:val="24"/>
              </w:rPr>
              <w:t>VIN与</w:t>
            </w:r>
            <w:r>
              <w:rPr>
                <w:rFonts w:ascii="宋体" w:eastAsia="宋体" w:hAnsi="宋体" w:cs="宋体" w:hint="eastAsia"/>
                <w:color w:val="000000"/>
                <w:kern w:val="0"/>
                <w:sz w:val="24"/>
              </w:rPr>
              <w:t>接收信息</w:t>
            </w:r>
            <w:r w:rsidR="008A2B4B" w:rsidRPr="008A2B4B">
              <w:rPr>
                <w:rFonts w:ascii="宋体" w:eastAsia="宋体" w:hAnsi="宋体" w:cs="宋体" w:hint="eastAsia"/>
                <w:color w:val="000000"/>
                <w:kern w:val="0"/>
                <w:sz w:val="24"/>
              </w:rPr>
              <w:t>不符</w:t>
            </w:r>
          </w:p>
        </w:tc>
        <w:tc>
          <w:tcPr>
            <w:tcW w:w="2554" w:type="pct"/>
            <w:tcBorders>
              <w:top w:val="nil"/>
              <w:left w:val="nil"/>
              <w:bottom w:val="single" w:sz="4" w:space="0" w:color="auto"/>
              <w:right w:val="single" w:sz="4" w:space="0" w:color="auto"/>
            </w:tcBorders>
            <w:shd w:val="clear" w:color="auto" w:fill="auto"/>
            <w:noWrap/>
            <w:vAlign w:val="bottom"/>
            <w:hideMark/>
          </w:tcPr>
          <w:p w14:paraId="793E806B" w14:textId="77777777" w:rsidR="008A2B4B" w:rsidRPr="008A2B4B" w:rsidRDefault="008A2B4B" w:rsidP="008A2B4B">
            <w:pPr>
              <w:widowControl/>
              <w:jc w:val="left"/>
              <w:rPr>
                <w:rFonts w:ascii="宋体" w:eastAsia="宋体" w:hAnsi="宋体" w:cs="宋体"/>
                <w:color w:val="000000"/>
                <w:kern w:val="0"/>
                <w:sz w:val="24"/>
              </w:rPr>
            </w:pPr>
            <w:r w:rsidRPr="008A2B4B">
              <w:rPr>
                <w:rFonts w:ascii="宋体" w:eastAsia="宋体" w:hAnsi="宋体" w:cs="宋体" w:hint="eastAsia"/>
                <w:color w:val="000000"/>
                <w:kern w:val="0"/>
                <w:sz w:val="24"/>
              </w:rPr>
              <w:t>拍视频通知</w:t>
            </w:r>
            <w:r w:rsidR="000314AB">
              <w:rPr>
                <w:rFonts w:ascii="宋体" w:eastAsia="宋体" w:hAnsi="宋体" w:cs="宋体" w:hint="eastAsia"/>
                <w:color w:val="000000"/>
                <w:kern w:val="0"/>
                <w:sz w:val="24"/>
              </w:rPr>
              <w:t>单证员</w:t>
            </w:r>
            <w:r w:rsidRPr="008A2B4B">
              <w:rPr>
                <w:rFonts w:ascii="宋体" w:eastAsia="宋体" w:hAnsi="宋体" w:cs="宋体" w:hint="eastAsia"/>
                <w:color w:val="000000"/>
                <w:kern w:val="0"/>
                <w:sz w:val="24"/>
              </w:rPr>
              <w:t>，经确认后收车。</w:t>
            </w:r>
          </w:p>
        </w:tc>
      </w:tr>
      <w:tr w:rsidR="008A2B4B" w:rsidRPr="008A2B4B" w14:paraId="7BFE964D" w14:textId="77777777" w:rsidTr="00AA4732">
        <w:trPr>
          <w:trHeight w:val="270"/>
        </w:trPr>
        <w:tc>
          <w:tcPr>
            <w:tcW w:w="786" w:type="pct"/>
            <w:tcBorders>
              <w:top w:val="nil"/>
              <w:left w:val="single" w:sz="4" w:space="0" w:color="auto"/>
              <w:bottom w:val="single" w:sz="4" w:space="0" w:color="auto"/>
              <w:right w:val="single" w:sz="4" w:space="0" w:color="auto"/>
            </w:tcBorders>
            <w:shd w:val="clear" w:color="auto" w:fill="auto"/>
            <w:noWrap/>
            <w:vAlign w:val="bottom"/>
            <w:hideMark/>
          </w:tcPr>
          <w:p w14:paraId="1A846FA7" w14:textId="77777777" w:rsidR="008A2B4B" w:rsidRPr="008A2B4B" w:rsidRDefault="008A2B4B" w:rsidP="008A2B4B">
            <w:pPr>
              <w:widowControl/>
              <w:jc w:val="left"/>
              <w:rPr>
                <w:rFonts w:ascii="宋体" w:eastAsia="宋体" w:hAnsi="宋体" w:cs="宋体"/>
                <w:color w:val="000000"/>
                <w:kern w:val="0"/>
                <w:sz w:val="24"/>
              </w:rPr>
            </w:pPr>
            <w:r w:rsidRPr="008A2B4B">
              <w:rPr>
                <w:rFonts w:ascii="宋体" w:eastAsia="宋体" w:hAnsi="宋体" w:cs="宋体" w:hint="eastAsia"/>
                <w:color w:val="000000"/>
                <w:kern w:val="0"/>
                <w:sz w:val="24"/>
              </w:rPr>
              <w:t>外观</w:t>
            </w:r>
          </w:p>
        </w:tc>
        <w:tc>
          <w:tcPr>
            <w:tcW w:w="1660" w:type="pct"/>
            <w:tcBorders>
              <w:top w:val="nil"/>
              <w:left w:val="nil"/>
              <w:bottom w:val="single" w:sz="4" w:space="0" w:color="auto"/>
              <w:right w:val="single" w:sz="4" w:space="0" w:color="auto"/>
            </w:tcBorders>
            <w:shd w:val="clear" w:color="auto" w:fill="auto"/>
            <w:noWrap/>
            <w:vAlign w:val="bottom"/>
            <w:hideMark/>
          </w:tcPr>
          <w:p w14:paraId="65BC13BC" w14:textId="77777777" w:rsidR="008A2B4B" w:rsidRPr="008A2B4B" w:rsidRDefault="00E75CD5" w:rsidP="008A2B4B">
            <w:pPr>
              <w:widowControl/>
              <w:jc w:val="left"/>
              <w:rPr>
                <w:rFonts w:ascii="宋体" w:eastAsia="宋体" w:hAnsi="宋体" w:cs="宋体"/>
                <w:color w:val="000000"/>
                <w:kern w:val="0"/>
                <w:sz w:val="24"/>
              </w:rPr>
            </w:pPr>
            <w:r>
              <w:rPr>
                <w:rFonts w:ascii="宋体" w:eastAsia="宋体" w:hAnsi="宋体" w:cs="宋体" w:hint="eastAsia"/>
                <w:color w:val="000000"/>
                <w:kern w:val="0"/>
                <w:sz w:val="24"/>
              </w:rPr>
              <w:t>明显</w:t>
            </w:r>
            <w:r w:rsidR="008A2B4B" w:rsidRPr="008A2B4B">
              <w:rPr>
                <w:rFonts w:ascii="宋体" w:eastAsia="宋体" w:hAnsi="宋体" w:cs="宋体" w:hint="eastAsia"/>
                <w:color w:val="000000"/>
                <w:kern w:val="0"/>
                <w:sz w:val="24"/>
              </w:rPr>
              <w:t>磕碰损伤，有修补痕迹</w:t>
            </w:r>
          </w:p>
        </w:tc>
        <w:tc>
          <w:tcPr>
            <w:tcW w:w="2554" w:type="pct"/>
            <w:tcBorders>
              <w:top w:val="nil"/>
              <w:left w:val="nil"/>
              <w:bottom w:val="single" w:sz="4" w:space="0" w:color="auto"/>
              <w:right w:val="single" w:sz="4" w:space="0" w:color="auto"/>
            </w:tcBorders>
            <w:shd w:val="clear" w:color="auto" w:fill="auto"/>
            <w:noWrap/>
            <w:vAlign w:val="bottom"/>
            <w:hideMark/>
          </w:tcPr>
          <w:p w14:paraId="7B4E0ABB" w14:textId="77777777" w:rsidR="008A2B4B" w:rsidRPr="008A2B4B" w:rsidRDefault="008A2B4B" w:rsidP="008A2B4B">
            <w:pPr>
              <w:widowControl/>
              <w:jc w:val="left"/>
              <w:rPr>
                <w:rFonts w:ascii="宋体" w:eastAsia="宋体" w:hAnsi="宋体" w:cs="宋体"/>
                <w:color w:val="000000"/>
                <w:kern w:val="0"/>
                <w:sz w:val="24"/>
              </w:rPr>
            </w:pPr>
            <w:r w:rsidRPr="008A2B4B">
              <w:rPr>
                <w:rFonts w:ascii="宋体" w:eastAsia="宋体" w:hAnsi="宋体" w:cs="宋体" w:hint="eastAsia"/>
                <w:color w:val="000000"/>
                <w:kern w:val="0"/>
                <w:sz w:val="24"/>
              </w:rPr>
              <w:t>拒绝接车，拍视频</w:t>
            </w:r>
            <w:r w:rsidR="00FB0901">
              <w:rPr>
                <w:rFonts w:ascii="宋体" w:eastAsia="宋体" w:hAnsi="宋体" w:cs="宋体" w:hint="eastAsia"/>
                <w:color w:val="000000"/>
                <w:kern w:val="0"/>
                <w:sz w:val="24"/>
              </w:rPr>
              <w:t>/照片</w:t>
            </w:r>
            <w:r w:rsidRPr="008A2B4B">
              <w:rPr>
                <w:rFonts w:ascii="宋体" w:eastAsia="宋体" w:hAnsi="宋体" w:cs="宋体" w:hint="eastAsia"/>
                <w:color w:val="000000"/>
                <w:kern w:val="0"/>
                <w:sz w:val="24"/>
              </w:rPr>
              <w:t>联系</w:t>
            </w:r>
            <w:r w:rsidR="000314AB">
              <w:rPr>
                <w:rFonts w:ascii="宋体" w:eastAsia="宋体" w:hAnsi="宋体" w:cs="宋体" w:hint="eastAsia"/>
                <w:color w:val="000000"/>
                <w:kern w:val="0"/>
                <w:sz w:val="24"/>
              </w:rPr>
              <w:t>单证员</w:t>
            </w:r>
            <w:r w:rsidRPr="008A2B4B">
              <w:rPr>
                <w:rFonts w:ascii="宋体" w:eastAsia="宋体" w:hAnsi="宋体" w:cs="宋体" w:hint="eastAsia"/>
                <w:color w:val="000000"/>
                <w:kern w:val="0"/>
                <w:sz w:val="24"/>
              </w:rPr>
              <w:t>。</w:t>
            </w:r>
          </w:p>
        </w:tc>
      </w:tr>
      <w:tr w:rsidR="00FB0901" w:rsidRPr="008A2B4B" w14:paraId="76CF086A" w14:textId="77777777" w:rsidTr="00AA4732">
        <w:trPr>
          <w:trHeight w:val="270"/>
        </w:trPr>
        <w:tc>
          <w:tcPr>
            <w:tcW w:w="786" w:type="pct"/>
            <w:tcBorders>
              <w:top w:val="nil"/>
              <w:left w:val="single" w:sz="4" w:space="0" w:color="auto"/>
              <w:bottom w:val="single" w:sz="4" w:space="0" w:color="auto"/>
              <w:right w:val="single" w:sz="4" w:space="0" w:color="auto"/>
            </w:tcBorders>
            <w:shd w:val="clear" w:color="auto" w:fill="auto"/>
            <w:noWrap/>
            <w:vAlign w:val="bottom"/>
          </w:tcPr>
          <w:p w14:paraId="70D8F73D" w14:textId="77777777" w:rsidR="00FB0901" w:rsidRPr="008A2B4B" w:rsidRDefault="00FB0901" w:rsidP="008A2B4B">
            <w:pPr>
              <w:widowControl/>
              <w:jc w:val="left"/>
              <w:rPr>
                <w:rFonts w:ascii="宋体" w:eastAsia="宋体" w:hAnsi="宋体" w:cs="宋体"/>
                <w:color w:val="000000"/>
                <w:kern w:val="0"/>
                <w:sz w:val="24"/>
              </w:rPr>
            </w:pPr>
            <w:r>
              <w:rPr>
                <w:rFonts w:ascii="宋体" w:eastAsia="宋体" w:hAnsi="宋体" w:cs="宋体" w:hint="eastAsia"/>
                <w:color w:val="000000"/>
                <w:kern w:val="0"/>
                <w:sz w:val="24"/>
              </w:rPr>
              <w:t>使用痕迹</w:t>
            </w:r>
          </w:p>
        </w:tc>
        <w:tc>
          <w:tcPr>
            <w:tcW w:w="1660" w:type="pct"/>
            <w:tcBorders>
              <w:top w:val="nil"/>
              <w:left w:val="nil"/>
              <w:bottom w:val="single" w:sz="4" w:space="0" w:color="auto"/>
              <w:right w:val="single" w:sz="4" w:space="0" w:color="auto"/>
            </w:tcBorders>
            <w:shd w:val="clear" w:color="auto" w:fill="auto"/>
            <w:noWrap/>
            <w:vAlign w:val="bottom"/>
          </w:tcPr>
          <w:p w14:paraId="4E91D552" w14:textId="77777777" w:rsidR="00FB0901" w:rsidRDefault="00FB0901" w:rsidP="008A2B4B">
            <w:pPr>
              <w:widowControl/>
              <w:jc w:val="left"/>
              <w:rPr>
                <w:rFonts w:ascii="宋体" w:eastAsia="宋体" w:hAnsi="宋体" w:cs="宋体"/>
                <w:color w:val="000000"/>
                <w:kern w:val="0"/>
                <w:sz w:val="24"/>
              </w:rPr>
            </w:pPr>
            <w:r>
              <w:rPr>
                <w:rFonts w:ascii="宋体" w:eastAsia="宋体" w:hAnsi="宋体" w:cs="宋体" w:hint="eastAsia"/>
                <w:color w:val="000000"/>
                <w:kern w:val="0"/>
                <w:sz w:val="24"/>
              </w:rPr>
              <w:t>鞍座、货厢有磨损痕迹</w:t>
            </w:r>
          </w:p>
        </w:tc>
        <w:tc>
          <w:tcPr>
            <w:tcW w:w="2554" w:type="pct"/>
            <w:tcBorders>
              <w:top w:val="nil"/>
              <w:left w:val="nil"/>
              <w:bottom w:val="single" w:sz="4" w:space="0" w:color="auto"/>
              <w:right w:val="single" w:sz="4" w:space="0" w:color="auto"/>
            </w:tcBorders>
            <w:shd w:val="clear" w:color="auto" w:fill="auto"/>
            <w:noWrap/>
            <w:vAlign w:val="bottom"/>
          </w:tcPr>
          <w:p w14:paraId="4BB195DC" w14:textId="77777777" w:rsidR="00FB0901" w:rsidRPr="00FB0901" w:rsidRDefault="00FB0901" w:rsidP="008A2B4B">
            <w:pPr>
              <w:widowControl/>
              <w:jc w:val="left"/>
              <w:rPr>
                <w:rFonts w:ascii="宋体" w:eastAsia="宋体" w:hAnsi="宋体" w:cs="宋体"/>
                <w:color w:val="000000"/>
                <w:kern w:val="0"/>
                <w:sz w:val="24"/>
              </w:rPr>
            </w:pPr>
            <w:r>
              <w:rPr>
                <w:rFonts w:ascii="宋体" w:eastAsia="宋体" w:hAnsi="宋体" w:cs="宋体" w:hint="eastAsia"/>
                <w:color w:val="000000"/>
                <w:kern w:val="0"/>
                <w:sz w:val="24"/>
              </w:rPr>
              <w:t>拒绝接车，拍视频/照片联系</w:t>
            </w:r>
            <w:r w:rsidR="000314AB">
              <w:rPr>
                <w:rFonts w:ascii="宋体" w:eastAsia="宋体" w:hAnsi="宋体" w:cs="宋体" w:hint="eastAsia"/>
                <w:color w:val="000000"/>
                <w:kern w:val="0"/>
                <w:sz w:val="24"/>
              </w:rPr>
              <w:t>单证员</w:t>
            </w:r>
            <w:r>
              <w:rPr>
                <w:rFonts w:ascii="宋体" w:eastAsia="宋体" w:hAnsi="宋体" w:cs="宋体" w:hint="eastAsia"/>
                <w:color w:val="000000"/>
                <w:kern w:val="0"/>
                <w:sz w:val="24"/>
              </w:rPr>
              <w:t>。</w:t>
            </w:r>
          </w:p>
        </w:tc>
      </w:tr>
      <w:tr w:rsidR="008A2B4B" w:rsidRPr="008A2B4B" w14:paraId="4EB1604C" w14:textId="77777777" w:rsidTr="00AA4732">
        <w:trPr>
          <w:trHeight w:val="270"/>
        </w:trPr>
        <w:tc>
          <w:tcPr>
            <w:tcW w:w="786" w:type="pct"/>
            <w:tcBorders>
              <w:top w:val="nil"/>
              <w:left w:val="single" w:sz="4" w:space="0" w:color="auto"/>
              <w:bottom w:val="single" w:sz="4" w:space="0" w:color="auto"/>
              <w:right w:val="single" w:sz="4" w:space="0" w:color="auto"/>
            </w:tcBorders>
            <w:shd w:val="clear" w:color="auto" w:fill="auto"/>
            <w:noWrap/>
            <w:vAlign w:val="bottom"/>
            <w:hideMark/>
          </w:tcPr>
          <w:p w14:paraId="7F82AF22" w14:textId="77777777" w:rsidR="008A2B4B" w:rsidRPr="008A2B4B" w:rsidRDefault="008A2B4B" w:rsidP="008A2B4B">
            <w:pPr>
              <w:widowControl/>
              <w:jc w:val="left"/>
              <w:rPr>
                <w:rFonts w:ascii="宋体" w:eastAsia="宋体" w:hAnsi="宋体" w:cs="宋体"/>
                <w:color w:val="000000"/>
                <w:kern w:val="0"/>
                <w:sz w:val="24"/>
              </w:rPr>
            </w:pPr>
            <w:r w:rsidRPr="008A2B4B">
              <w:rPr>
                <w:rFonts w:ascii="宋体" w:eastAsia="宋体" w:hAnsi="宋体" w:cs="宋体" w:hint="eastAsia"/>
                <w:color w:val="000000"/>
                <w:kern w:val="0"/>
                <w:sz w:val="24"/>
              </w:rPr>
              <w:t>随车工具</w:t>
            </w:r>
            <w:r w:rsidR="00675BDB">
              <w:rPr>
                <w:rFonts w:ascii="宋体" w:eastAsia="宋体" w:hAnsi="宋体" w:cs="宋体" w:hint="eastAsia"/>
                <w:color w:val="000000"/>
                <w:kern w:val="0"/>
                <w:sz w:val="24"/>
              </w:rPr>
              <w:t>箱</w:t>
            </w:r>
          </w:p>
        </w:tc>
        <w:tc>
          <w:tcPr>
            <w:tcW w:w="1660" w:type="pct"/>
            <w:tcBorders>
              <w:top w:val="nil"/>
              <w:left w:val="nil"/>
              <w:bottom w:val="single" w:sz="4" w:space="0" w:color="auto"/>
              <w:right w:val="single" w:sz="4" w:space="0" w:color="auto"/>
            </w:tcBorders>
            <w:shd w:val="clear" w:color="auto" w:fill="auto"/>
            <w:noWrap/>
            <w:vAlign w:val="bottom"/>
            <w:hideMark/>
          </w:tcPr>
          <w:p w14:paraId="5385A974" w14:textId="77777777" w:rsidR="008A2B4B" w:rsidRPr="008A2B4B" w:rsidRDefault="00675BDB" w:rsidP="008A2B4B">
            <w:pPr>
              <w:widowControl/>
              <w:jc w:val="left"/>
              <w:rPr>
                <w:rFonts w:ascii="宋体" w:eastAsia="宋体" w:hAnsi="宋体" w:cs="宋体"/>
                <w:color w:val="000000"/>
                <w:kern w:val="0"/>
                <w:sz w:val="24"/>
              </w:rPr>
            </w:pPr>
            <w:r>
              <w:rPr>
                <w:rFonts w:ascii="宋体" w:eastAsia="宋体" w:hAnsi="宋体" w:cs="宋体" w:hint="eastAsia"/>
                <w:color w:val="000000"/>
                <w:kern w:val="0"/>
                <w:sz w:val="24"/>
              </w:rPr>
              <w:t>工具箱</w:t>
            </w:r>
            <w:r w:rsidR="008A2B4B" w:rsidRPr="008A2B4B">
              <w:rPr>
                <w:rFonts w:ascii="宋体" w:eastAsia="宋体" w:hAnsi="宋体" w:cs="宋体" w:hint="eastAsia"/>
                <w:color w:val="000000"/>
                <w:kern w:val="0"/>
                <w:sz w:val="24"/>
              </w:rPr>
              <w:t>已打开</w:t>
            </w:r>
          </w:p>
        </w:tc>
        <w:tc>
          <w:tcPr>
            <w:tcW w:w="2554" w:type="pct"/>
            <w:tcBorders>
              <w:top w:val="nil"/>
              <w:left w:val="nil"/>
              <w:bottom w:val="single" w:sz="4" w:space="0" w:color="auto"/>
              <w:right w:val="single" w:sz="4" w:space="0" w:color="auto"/>
            </w:tcBorders>
            <w:shd w:val="clear" w:color="auto" w:fill="auto"/>
            <w:noWrap/>
            <w:vAlign w:val="bottom"/>
            <w:hideMark/>
          </w:tcPr>
          <w:p w14:paraId="49C2BBF4" w14:textId="77777777" w:rsidR="008A2B4B" w:rsidRPr="008A2B4B" w:rsidRDefault="00675BDB" w:rsidP="008A2B4B">
            <w:pPr>
              <w:widowControl/>
              <w:jc w:val="left"/>
              <w:rPr>
                <w:rFonts w:ascii="宋体" w:eastAsia="宋体" w:hAnsi="宋体" w:cs="宋体"/>
                <w:color w:val="000000"/>
                <w:kern w:val="0"/>
                <w:sz w:val="24"/>
              </w:rPr>
            </w:pPr>
            <w:r>
              <w:rPr>
                <w:rFonts w:ascii="宋体" w:eastAsia="宋体" w:hAnsi="宋体" w:cs="宋体" w:hint="eastAsia"/>
                <w:color w:val="000000"/>
                <w:kern w:val="0"/>
                <w:sz w:val="24"/>
              </w:rPr>
              <w:t>验车单注明后</w:t>
            </w:r>
            <w:r w:rsidR="008A2B4B" w:rsidRPr="008A2B4B">
              <w:rPr>
                <w:rFonts w:ascii="宋体" w:eastAsia="宋体" w:hAnsi="宋体" w:cs="宋体" w:hint="eastAsia"/>
                <w:color w:val="000000"/>
                <w:kern w:val="0"/>
                <w:sz w:val="24"/>
              </w:rPr>
              <w:t>接车。</w:t>
            </w:r>
          </w:p>
        </w:tc>
      </w:tr>
      <w:tr w:rsidR="00675BDB" w:rsidRPr="008A2B4B" w14:paraId="0A2B67C6" w14:textId="77777777" w:rsidTr="00AA4732">
        <w:trPr>
          <w:trHeight w:val="270"/>
        </w:trPr>
        <w:tc>
          <w:tcPr>
            <w:tcW w:w="786" w:type="pct"/>
            <w:tcBorders>
              <w:top w:val="nil"/>
              <w:left w:val="single" w:sz="4" w:space="0" w:color="auto"/>
              <w:bottom w:val="single" w:sz="4" w:space="0" w:color="auto"/>
              <w:right w:val="single" w:sz="4" w:space="0" w:color="auto"/>
            </w:tcBorders>
            <w:shd w:val="clear" w:color="auto" w:fill="auto"/>
            <w:noWrap/>
            <w:vAlign w:val="bottom"/>
          </w:tcPr>
          <w:p w14:paraId="05C82997" w14:textId="77777777" w:rsidR="00675BDB" w:rsidRPr="008A2B4B" w:rsidRDefault="00FB0901" w:rsidP="008A2B4B">
            <w:pPr>
              <w:widowControl/>
              <w:jc w:val="left"/>
              <w:rPr>
                <w:rFonts w:ascii="宋体" w:eastAsia="宋体" w:hAnsi="宋体" w:cs="宋体"/>
                <w:color w:val="000000"/>
                <w:kern w:val="0"/>
                <w:sz w:val="24"/>
              </w:rPr>
            </w:pPr>
            <w:r>
              <w:rPr>
                <w:rFonts w:ascii="宋体" w:eastAsia="宋体" w:hAnsi="宋体" w:cs="宋体" w:hint="eastAsia"/>
                <w:color w:val="000000"/>
                <w:kern w:val="0"/>
                <w:sz w:val="24"/>
              </w:rPr>
              <w:t>其他随车件</w:t>
            </w:r>
          </w:p>
        </w:tc>
        <w:tc>
          <w:tcPr>
            <w:tcW w:w="1660" w:type="pct"/>
            <w:tcBorders>
              <w:top w:val="nil"/>
              <w:left w:val="nil"/>
              <w:bottom w:val="single" w:sz="4" w:space="0" w:color="auto"/>
              <w:right w:val="single" w:sz="4" w:space="0" w:color="auto"/>
            </w:tcBorders>
            <w:shd w:val="clear" w:color="auto" w:fill="auto"/>
            <w:noWrap/>
            <w:vAlign w:val="bottom"/>
          </w:tcPr>
          <w:p w14:paraId="6AF0417F" w14:textId="77777777" w:rsidR="00675BDB" w:rsidRPr="008A2B4B" w:rsidRDefault="00FB0901" w:rsidP="008A2B4B">
            <w:pPr>
              <w:widowControl/>
              <w:jc w:val="left"/>
              <w:rPr>
                <w:rFonts w:ascii="宋体" w:eastAsia="宋体" w:hAnsi="宋体" w:cs="宋体"/>
                <w:color w:val="000000"/>
                <w:kern w:val="0"/>
                <w:sz w:val="24"/>
              </w:rPr>
            </w:pPr>
            <w:r>
              <w:rPr>
                <w:rFonts w:ascii="宋体" w:eastAsia="宋体" w:hAnsi="宋体" w:cs="宋体" w:hint="eastAsia"/>
                <w:color w:val="000000"/>
                <w:kern w:val="0"/>
                <w:sz w:val="24"/>
              </w:rPr>
              <w:t>备胎、灭火器、喷</w:t>
            </w:r>
            <w:r w:rsidR="00675BDB">
              <w:rPr>
                <w:rFonts w:ascii="宋体" w:eastAsia="宋体" w:hAnsi="宋体" w:cs="宋体" w:hint="eastAsia"/>
                <w:color w:val="000000"/>
                <w:kern w:val="0"/>
                <w:sz w:val="24"/>
              </w:rPr>
              <w:t>嘴等缺失</w:t>
            </w:r>
          </w:p>
        </w:tc>
        <w:tc>
          <w:tcPr>
            <w:tcW w:w="2554" w:type="pct"/>
            <w:tcBorders>
              <w:top w:val="nil"/>
              <w:left w:val="nil"/>
              <w:bottom w:val="single" w:sz="4" w:space="0" w:color="auto"/>
              <w:right w:val="single" w:sz="4" w:space="0" w:color="auto"/>
            </w:tcBorders>
            <w:shd w:val="clear" w:color="auto" w:fill="auto"/>
            <w:noWrap/>
            <w:vAlign w:val="bottom"/>
          </w:tcPr>
          <w:p w14:paraId="1E0D9575" w14:textId="77777777" w:rsidR="00675BDB" w:rsidRPr="00675BDB" w:rsidRDefault="00675BDB" w:rsidP="008A2B4B">
            <w:pPr>
              <w:widowControl/>
              <w:jc w:val="left"/>
              <w:rPr>
                <w:rFonts w:ascii="宋体" w:eastAsia="宋体" w:hAnsi="宋体" w:cs="宋体"/>
                <w:color w:val="000000"/>
                <w:kern w:val="0"/>
                <w:sz w:val="24"/>
              </w:rPr>
            </w:pPr>
            <w:r>
              <w:rPr>
                <w:rFonts w:ascii="宋体" w:eastAsia="宋体" w:hAnsi="宋体" w:cs="宋体" w:hint="eastAsia"/>
                <w:color w:val="000000"/>
                <w:kern w:val="0"/>
                <w:sz w:val="24"/>
              </w:rPr>
              <w:t>通知</w:t>
            </w:r>
            <w:r w:rsidR="000314AB">
              <w:rPr>
                <w:rFonts w:ascii="宋体" w:eastAsia="宋体" w:hAnsi="宋体" w:cs="宋体" w:hint="eastAsia"/>
                <w:color w:val="000000"/>
                <w:kern w:val="0"/>
                <w:sz w:val="24"/>
              </w:rPr>
              <w:t>单证员</w:t>
            </w:r>
            <w:r>
              <w:rPr>
                <w:rFonts w:ascii="宋体" w:eastAsia="宋体" w:hAnsi="宋体" w:cs="宋体" w:hint="eastAsia"/>
                <w:color w:val="000000"/>
                <w:kern w:val="0"/>
                <w:sz w:val="24"/>
              </w:rPr>
              <w:t>，验车单注明后接车。</w:t>
            </w:r>
          </w:p>
        </w:tc>
      </w:tr>
      <w:tr w:rsidR="008A2B4B" w:rsidRPr="008A2B4B" w14:paraId="3F7D59C0" w14:textId="77777777" w:rsidTr="00AA4732">
        <w:trPr>
          <w:trHeight w:val="270"/>
        </w:trPr>
        <w:tc>
          <w:tcPr>
            <w:tcW w:w="786" w:type="pct"/>
            <w:tcBorders>
              <w:top w:val="nil"/>
              <w:left w:val="single" w:sz="4" w:space="0" w:color="auto"/>
              <w:bottom w:val="single" w:sz="4" w:space="0" w:color="auto"/>
              <w:right w:val="single" w:sz="4" w:space="0" w:color="auto"/>
            </w:tcBorders>
            <w:shd w:val="clear" w:color="auto" w:fill="auto"/>
            <w:noWrap/>
            <w:vAlign w:val="bottom"/>
            <w:hideMark/>
          </w:tcPr>
          <w:p w14:paraId="3E38C83C" w14:textId="77777777" w:rsidR="008A2B4B" w:rsidRPr="008A2B4B" w:rsidRDefault="008A2B4B" w:rsidP="008A2B4B">
            <w:pPr>
              <w:widowControl/>
              <w:jc w:val="left"/>
              <w:rPr>
                <w:rFonts w:ascii="宋体" w:eastAsia="宋体" w:hAnsi="宋体" w:cs="宋体"/>
                <w:color w:val="000000"/>
                <w:kern w:val="0"/>
                <w:sz w:val="24"/>
              </w:rPr>
            </w:pPr>
            <w:r w:rsidRPr="008A2B4B">
              <w:rPr>
                <w:rFonts w:ascii="宋体" w:eastAsia="宋体" w:hAnsi="宋体" w:cs="宋体" w:hint="eastAsia"/>
                <w:color w:val="000000"/>
                <w:kern w:val="0"/>
                <w:sz w:val="24"/>
              </w:rPr>
              <w:t>铭牌</w:t>
            </w:r>
          </w:p>
        </w:tc>
        <w:tc>
          <w:tcPr>
            <w:tcW w:w="1660" w:type="pct"/>
            <w:tcBorders>
              <w:top w:val="nil"/>
              <w:left w:val="nil"/>
              <w:bottom w:val="single" w:sz="4" w:space="0" w:color="auto"/>
              <w:right w:val="single" w:sz="4" w:space="0" w:color="auto"/>
            </w:tcBorders>
            <w:shd w:val="clear" w:color="auto" w:fill="auto"/>
            <w:noWrap/>
            <w:vAlign w:val="bottom"/>
            <w:hideMark/>
          </w:tcPr>
          <w:p w14:paraId="23666D35" w14:textId="77777777" w:rsidR="008A2B4B" w:rsidRPr="008A2B4B" w:rsidRDefault="008A2B4B" w:rsidP="006E3D4F">
            <w:pPr>
              <w:widowControl/>
              <w:jc w:val="left"/>
              <w:rPr>
                <w:rFonts w:ascii="宋体" w:eastAsia="宋体" w:hAnsi="宋体" w:cs="宋体"/>
                <w:color w:val="000000"/>
                <w:kern w:val="0"/>
                <w:sz w:val="24"/>
              </w:rPr>
            </w:pPr>
            <w:r w:rsidRPr="008A2B4B">
              <w:rPr>
                <w:rFonts w:ascii="宋体" w:eastAsia="宋体" w:hAnsi="宋体" w:cs="宋体" w:hint="eastAsia"/>
                <w:color w:val="000000"/>
                <w:kern w:val="0"/>
                <w:sz w:val="24"/>
              </w:rPr>
              <w:t>铭牌</w:t>
            </w:r>
            <w:r w:rsidR="006E3D4F">
              <w:rPr>
                <w:rFonts w:ascii="宋体" w:eastAsia="宋体" w:hAnsi="宋体" w:cs="宋体" w:hint="eastAsia"/>
                <w:color w:val="000000"/>
                <w:kern w:val="0"/>
                <w:sz w:val="24"/>
              </w:rPr>
              <w:t>信息</w:t>
            </w:r>
            <w:r w:rsidRPr="008A2B4B">
              <w:rPr>
                <w:rFonts w:ascii="宋体" w:eastAsia="宋体" w:hAnsi="宋体" w:cs="宋体" w:hint="eastAsia"/>
                <w:color w:val="000000"/>
                <w:kern w:val="0"/>
                <w:sz w:val="24"/>
              </w:rPr>
              <w:t>与</w:t>
            </w:r>
            <w:r w:rsidR="006E3D4F">
              <w:rPr>
                <w:rFonts w:ascii="宋体" w:eastAsia="宋体" w:hAnsi="宋体" w:cs="宋体" w:hint="eastAsia"/>
                <w:color w:val="000000"/>
                <w:kern w:val="0"/>
                <w:sz w:val="24"/>
              </w:rPr>
              <w:t>接收</w:t>
            </w:r>
            <w:r w:rsidRPr="008A2B4B">
              <w:rPr>
                <w:rFonts w:ascii="宋体" w:eastAsia="宋体" w:hAnsi="宋体" w:cs="宋体" w:hint="eastAsia"/>
                <w:color w:val="000000"/>
                <w:kern w:val="0"/>
                <w:sz w:val="24"/>
              </w:rPr>
              <w:t>信息不符</w:t>
            </w:r>
          </w:p>
        </w:tc>
        <w:tc>
          <w:tcPr>
            <w:tcW w:w="2554" w:type="pct"/>
            <w:tcBorders>
              <w:top w:val="nil"/>
              <w:left w:val="nil"/>
              <w:bottom w:val="single" w:sz="4" w:space="0" w:color="auto"/>
              <w:right w:val="single" w:sz="4" w:space="0" w:color="auto"/>
            </w:tcBorders>
            <w:shd w:val="clear" w:color="auto" w:fill="auto"/>
            <w:noWrap/>
            <w:vAlign w:val="bottom"/>
            <w:hideMark/>
          </w:tcPr>
          <w:p w14:paraId="2B7841B4" w14:textId="77777777" w:rsidR="008A2B4B" w:rsidRPr="008A2B4B" w:rsidRDefault="008A2B4B" w:rsidP="008A2B4B">
            <w:pPr>
              <w:widowControl/>
              <w:jc w:val="left"/>
              <w:rPr>
                <w:rFonts w:ascii="宋体" w:eastAsia="宋体" w:hAnsi="宋体" w:cs="宋体"/>
                <w:color w:val="000000"/>
                <w:kern w:val="0"/>
                <w:sz w:val="24"/>
              </w:rPr>
            </w:pPr>
            <w:r w:rsidRPr="008A2B4B">
              <w:rPr>
                <w:rFonts w:ascii="宋体" w:eastAsia="宋体" w:hAnsi="宋体" w:cs="宋体" w:hint="eastAsia"/>
                <w:color w:val="000000"/>
                <w:kern w:val="0"/>
                <w:sz w:val="24"/>
              </w:rPr>
              <w:t>拍视频通知</w:t>
            </w:r>
            <w:r w:rsidR="000314AB">
              <w:rPr>
                <w:rFonts w:ascii="宋体" w:eastAsia="宋体" w:hAnsi="宋体" w:cs="宋体" w:hint="eastAsia"/>
                <w:color w:val="000000"/>
                <w:kern w:val="0"/>
                <w:sz w:val="24"/>
              </w:rPr>
              <w:t>单证员</w:t>
            </w:r>
            <w:r w:rsidRPr="008A2B4B">
              <w:rPr>
                <w:rFonts w:ascii="宋体" w:eastAsia="宋体" w:hAnsi="宋体" w:cs="宋体" w:hint="eastAsia"/>
                <w:color w:val="000000"/>
                <w:kern w:val="0"/>
                <w:sz w:val="24"/>
              </w:rPr>
              <w:t>，经确认后收车。</w:t>
            </w:r>
          </w:p>
        </w:tc>
      </w:tr>
      <w:tr w:rsidR="008A2B4B" w:rsidRPr="008A2B4B" w14:paraId="5648492B" w14:textId="77777777" w:rsidTr="00AA4732">
        <w:trPr>
          <w:trHeight w:val="270"/>
        </w:trPr>
        <w:tc>
          <w:tcPr>
            <w:tcW w:w="786" w:type="pct"/>
            <w:tcBorders>
              <w:top w:val="nil"/>
              <w:left w:val="single" w:sz="4" w:space="0" w:color="auto"/>
              <w:bottom w:val="single" w:sz="4" w:space="0" w:color="auto"/>
              <w:right w:val="single" w:sz="4" w:space="0" w:color="auto"/>
            </w:tcBorders>
            <w:shd w:val="clear" w:color="auto" w:fill="auto"/>
            <w:noWrap/>
            <w:vAlign w:val="bottom"/>
            <w:hideMark/>
          </w:tcPr>
          <w:p w14:paraId="46E8FFE7" w14:textId="77777777" w:rsidR="008A2B4B" w:rsidRPr="008A2B4B" w:rsidRDefault="008A2B4B" w:rsidP="008A2B4B">
            <w:pPr>
              <w:widowControl/>
              <w:jc w:val="left"/>
              <w:rPr>
                <w:rFonts w:ascii="宋体" w:eastAsia="宋体" w:hAnsi="宋体" w:cs="宋体"/>
                <w:color w:val="000000"/>
                <w:kern w:val="0"/>
                <w:sz w:val="24"/>
              </w:rPr>
            </w:pPr>
            <w:r w:rsidRPr="008A2B4B">
              <w:rPr>
                <w:rFonts w:ascii="宋体" w:eastAsia="宋体" w:hAnsi="宋体" w:cs="宋体" w:hint="eastAsia"/>
                <w:color w:val="000000"/>
                <w:kern w:val="0"/>
                <w:sz w:val="24"/>
              </w:rPr>
              <w:t>随车配件</w:t>
            </w:r>
          </w:p>
        </w:tc>
        <w:tc>
          <w:tcPr>
            <w:tcW w:w="1660" w:type="pct"/>
            <w:tcBorders>
              <w:top w:val="nil"/>
              <w:left w:val="nil"/>
              <w:bottom w:val="single" w:sz="4" w:space="0" w:color="auto"/>
              <w:right w:val="single" w:sz="4" w:space="0" w:color="auto"/>
            </w:tcBorders>
            <w:shd w:val="clear" w:color="auto" w:fill="auto"/>
            <w:noWrap/>
            <w:vAlign w:val="bottom"/>
            <w:hideMark/>
          </w:tcPr>
          <w:p w14:paraId="73AE22FF" w14:textId="77777777" w:rsidR="008A2B4B" w:rsidRPr="008A2B4B" w:rsidRDefault="008A2B4B" w:rsidP="008A2B4B">
            <w:pPr>
              <w:widowControl/>
              <w:jc w:val="left"/>
              <w:rPr>
                <w:rFonts w:ascii="宋体" w:eastAsia="宋体" w:hAnsi="宋体" w:cs="宋体"/>
                <w:color w:val="000000"/>
                <w:kern w:val="0"/>
                <w:sz w:val="24"/>
              </w:rPr>
            </w:pPr>
            <w:r w:rsidRPr="008A2B4B">
              <w:rPr>
                <w:rFonts w:ascii="宋体" w:eastAsia="宋体" w:hAnsi="宋体" w:cs="宋体" w:hint="eastAsia"/>
                <w:color w:val="000000"/>
                <w:kern w:val="0"/>
                <w:sz w:val="24"/>
              </w:rPr>
              <w:t>数量与</w:t>
            </w:r>
            <w:r w:rsidR="006E3D4F">
              <w:rPr>
                <w:rFonts w:ascii="宋体" w:eastAsia="宋体" w:hAnsi="宋体" w:cs="宋体" w:hint="eastAsia"/>
                <w:color w:val="000000"/>
                <w:kern w:val="0"/>
                <w:sz w:val="24"/>
              </w:rPr>
              <w:t>接收</w:t>
            </w:r>
            <w:r w:rsidRPr="008A2B4B">
              <w:rPr>
                <w:rFonts w:ascii="宋体" w:eastAsia="宋体" w:hAnsi="宋体" w:cs="宋体" w:hint="eastAsia"/>
                <w:color w:val="000000"/>
                <w:kern w:val="0"/>
                <w:sz w:val="24"/>
              </w:rPr>
              <w:t>信息不符</w:t>
            </w:r>
          </w:p>
        </w:tc>
        <w:tc>
          <w:tcPr>
            <w:tcW w:w="2554" w:type="pct"/>
            <w:tcBorders>
              <w:top w:val="nil"/>
              <w:left w:val="nil"/>
              <w:bottom w:val="single" w:sz="4" w:space="0" w:color="auto"/>
              <w:right w:val="single" w:sz="4" w:space="0" w:color="auto"/>
            </w:tcBorders>
            <w:shd w:val="clear" w:color="auto" w:fill="auto"/>
            <w:noWrap/>
            <w:vAlign w:val="bottom"/>
            <w:hideMark/>
          </w:tcPr>
          <w:p w14:paraId="7A8187EB" w14:textId="77777777" w:rsidR="008A2B4B" w:rsidRPr="008A2B4B" w:rsidRDefault="008A2B4B" w:rsidP="008A2B4B">
            <w:pPr>
              <w:widowControl/>
              <w:jc w:val="left"/>
              <w:rPr>
                <w:rFonts w:ascii="宋体" w:eastAsia="宋体" w:hAnsi="宋体" w:cs="宋体"/>
                <w:color w:val="000000"/>
                <w:kern w:val="0"/>
                <w:sz w:val="24"/>
              </w:rPr>
            </w:pPr>
            <w:r w:rsidRPr="008A2B4B">
              <w:rPr>
                <w:rFonts w:ascii="宋体" w:eastAsia="宋体" w:hAnsi="宋体" w:cs="宋体" w:hint="eastAsia"/>
                <w:color w:val="000000"/>
                <w:kern w:val="0"/>
                <w:sz w:val="24"/>
              </w:rPr>
              <w:t>通知</w:t>
            </w:r>
            <w:r w:rsidR="000314AB">
              <w:rPr>
                <w:rFonts w:ascii="宋体" w:eastAsia="宋体" w:hAnsi="宋体" w:cs="宋体" w:hint="eastAsia"/>
                <w:color w:val="000000"/>
                <w:kern w:val="0"/>
                <w:sz w:val="24"/>
              </w:rPr>
              <w:t>单证员</w:t>
            </w:r>
            <w:r w:rsidRPr="008A2B4B">
              <w:rPr>
                <w:rFonts w:ascii="宋体" w:eastAsia="宋体" w:hAnsi="宋体" w:cs="宋体" w:hint="eastAsia"/>
                <w:color w:val="000000"/>
                <w:kern w:val="0"/>
                <w:sz w:val="24"/>
              </w:rPr>
              <w:t>，经确认后收车。</w:t>
            </w:r>
          </w:p>
        </w:tc>
      </w:tr>
    </w:tbl>
    <w:p w14:paraId="609B9F8A" w14:textId="03DC64A5" w:rsidR="002639BD" w:rsidRDefault="005740C8" w:rsidP="005E20DC">
      <w:pPr>
        <w:ind w:firstLineChars="200" w:firstLine="560"/>
        <w:rPr>
          <w:sz w:val="28"/>
        </w:rPr>
      </w:pPr>
      <w:r>
        <w:rPr>
          <w:rFonts w:hint="eastAsia"/>
          <w:sz w:val="28"/>
        </w:rPr>
        <w:t>其中：</w:t>
      </w:r>
      <w:r w:rsidR="00877095">
        <w:rPr>
          <w:rFonts w:hint="eastAsia"/>
          <w:sz w:val="28"/>
        </w:rPr>
        <w:t>油量</w:t>
      </w:r>
      <w:r w:rsidR="00B32737">
        <w:rPr>
          <w:rFonts w:hint="eastAsia"/>
          <w:sz w:val="28"/>
        </w:rPr>
        <w:t>标准为</w:t>
      </w:r>
      <w:r w:rsidR="008A2B4B">
        <w:rPr>
          <w:rFonts w:hint="eastAsia"/>
          <w:sz w:val="28"/>
        </w:rPr>
        <w:t>5CM</w:t>
      </w:r>
      <w:r w:rsidR="008A2B4B">
        <w:rPr>
          <w:rFonts w:hint="eastAsia"/>
          <w:sz w:val="28"/>
        </w:rPr>
        <w:t>，条件为满足上下船。</w:t>
      </w:r>
      <w:r w:rsidR="004B6B13">
        <w:rPr>
          <w:rFonts w:hint="eastAsia"/>
          <w:sz w:val="28"/>
        </w:rPr>
        <w:t>特殊情况</w:t>
      </w:r>
      <w:r w:rsidR="00E406C1">
        <w:rPr>
          <w:rFonts w:hint="eastAsia"/>
          <w:sz w:val="28"/>
        </w:rPr>
        <w:t>下地面</w:t>
      </w:r>
      <w:r w:rsidR="004B6B13">
        <w:rPr>
          <w:rFonts w:hint="eastAsia"/>
          <w:sz w:val="28"/>
        </w:rPr>
        <w:t>代理应提前验证，要求油品量。否则接车后加油费自行承担。</w:t>
      </w:r>
    </w:p>
    <w:p w14:paraId="4D445C34" w14:textId="7605B0C6" w:rsidR="005740C8" w:rsidRDefault="005740C8" w:rsidP="005740C8">
      <w:pPr>
        <w:ind w:firstLineChars="200" w:firstLine="560"/>
        <w:rPr>
          <w:sz w:val="28"/>
        </w:rPr>
      </w:pPr>
      <w:r>
        <w:rPr>
          <w:rFonts w:hint="eastAsia"/>
          <w:sz w:val="28"/>
        </w:rPr>
        <w:t>随车工具</w:t>
      </w:r>
      <w:r w:rsidR="00BA433E">
        <w:rPr>
          <w:rFonts w:hint="eastAsia"/>
          <w:sz w:val="28"/>
        </w:rPr>
        <w:t>应</w:t>
      </w:r>
      <w:r w:rsidR="00675BDB">
        <w:rPr>
          <w:rFonts w:hint="eastAsia"/>
          <w:sz w:val="28"/>
        </w:rPr>
        <w:t>含随车工具箱（包括一箱工具、千斤顶</w:t>
      </w:r>
      <w:r w:rsidR="004D5A2B">
        <w:rPr>
          <w:rFonts w:hint="eastAsia"/>
          <w:sz w:val="28"/>
        </w:rPr>
        <w:t>等</w:t>
      </w:r>
      <w:r w:rsidR="00675BDB">
        <w:rPr>
          <w:rFonts w:hint="eastAsia"/>
          <w:sz w:val="28"/>
        </w:rPr>
        <w:t>）</w:t>
      </w:r>
      <w:r w:rsidR="00BA433E">
        <w:rPr>
          <w:rFonts w:hint="eastAsia"/>
          <w:sz w:val="28"/>
        </w:rPr>
        <w:t>。</w:t>
      </w:r>
    </w:p>
    <w:p w14:paraId="52922662" w14:textId="77777777" w:rsidR="00692F23" w:rsidRDefault="00FB0901" w:rsidP="00E406C1">
      <w:pPr>
        <w:tabs>
          <w:tab w:val="left" w:pos="3240"/>
        </w:tabs>
        <w:ind w:firstLineChars="200" w:firstLine="560"/>
        <w:rPr>
          <w:sz w:val="28"/>
        </w:rPr>
      </w:pPr>
      <w:r>
        <w:rPr>
          <w:rFonts w:hint="eastAsia"/>
          <w:sz w:val="28"/>
        </w:rPr>
        <w:t>其他随车件：每车应带有一条备胎（检查标准同轮胎），驾驶室内如有灭火器支架则应检查灭火器是否完整（加油车带两个灭火器）；洒水车喷洒装置是否齐全</w:t>
      </w:r>
      <w:r w:rsidR="00692F23">
        <w:rPr>
          <w:rFonts w:hint="eastAsia"/>
          <w:sz w:val="28"/>
        </w:rPr>
        <w:t>等</w:t>
      </w:r>
      <w:r>
        <w:rPr>
          <w:rFonts w:hint="eastAsia"/>
          <w:sz w:val="28"/>
        </w:rPr>
        <w:t>。其余根据</w:t>
      </w:r>
      <w:r w:rsidR="000314AB">
        <w:rPr>
          <w:rFonts w:hint="eastAsia"/>
          <w:sz w:val="28"/>
        </w:rPr>
        <w:t>单证员</w:t>
      </w:r>
      <w:r>
        <w:rPr>
          <w:rFonts w:hint="eastAsia"/>
          <w:sz w:val="28"/>
        </w:rPr>
        <w:t>传递的信息进行检查。</w:t>
      </w:r>
    </w:p>
    <w:p w14:paraId="20E0491A" w14:textId="7C195C24" w:rsidR="00697E29" w:rsidRDefault="00406839" w:rsidP="0002620E">
      <w:pPr>
        <w:tabs>
          <w:tab w:val="left" w:pos="3240"/>
        </w:tabs>
        <w:ind w:left="1" w:firstLineChars="200" w:firstLine="560"/>
        <w:rPr>
          <w:sz w:val="28"/>
        </w:rPr>
      </w:pPr>
      <w:r>
        <w:rPr>
          <w:rFonts w:hint="eastAsia"/>
          <w:sz w:val="28"/>
        </w:rPr>
        <w:t>如无提前说明，对于无理由拒绝接车、司机待时过长等，</w:t>
      </w:r>
      <w:r w:rsidR="00E406C1">
        <w:rPr>
          <w:rFonts w:hint="eastAsia"/>
          <w:sz w:val="28"/>
        </w:rPr>
        <w:t>重汽国际</w:t>
      </w:r>
      <w:r>
        <w:rPr>
          <w:rFonts w:hint="eastAsia"/>
          <w:sz w:val="28"/>
        </w:rPr>
        <w:t>保留考核权利。</w:t>
      </w:r>
    </w:p>
    <w:p w14:paraId="576131DA" w14:textId="2B52DA47" w:rsidR="00697E29" w:rsidRDefault="00E406C1" w:rsidP="00692F23">
      <w:pPr>
        <w:tabs>
          <w:tab w:val="left" w:pos="3240"/>
        </w:tabs>
        <w:ind w:firstLineChars="200" w:firstLine="560"/>
        <w:rPr>
          <w:sz w:val="28"/>
        </w:rPr>
      </w:pPr>
      <w:r>
        <w:rPr>
          <w:rFonts w:hint="eastAsia"/>
          <w:sz w:val="28"/>
        </w:rPr>
        <w:t>地面代理接车后，车辆进入地面代理虚拟库范围，</w:t>
      </w:r>
      <w:r w:rsidR="00697E29">
        <w:rPr>
          <w:rFonts w:hint="eastAsia"/>
          <w:sz w:val="28"/>
        </w:rPr>
        <w:t>无论是进入</w:t>
      </w:r>
      <w:r w:rsidR="00BC1B3C">
        <w:rPr>
          <w:rFonts w:hint="eastAsia"/>
          <w:sz w:val="28"/>
        </w:rPr>
        <w:t>区内还是在码头、堆场堆存的重汽国际产品，均属于地面代理的职责</w:t>
      </w:r>
      <w:r w:rsidR="00697E29">
        <w:rPr>
          <w:rFonts w:hint="eastAsia"/>
          <w:sz w:val="28"/>
        </w:rPr>
        <w:t>范围，应对车辆状态、</w:t>
      </w:r>
      <w:r w:rsidR="00BC1B3C">
        <w:rPr>
          <w:rFonts w:hint="eastAsia"/>
          <w:sz w:val="28"/>
        </w:rPr>
        <w:t>外观、</w:t>
      </w:r>
      <w:r>
        <w:rPr>
          <w:rFonts w:hint="eastAsia"/>
          <w:sz w:val="28"/>
        </w:rPr>
        <w:t>附件、</w:t>
      </w:r>
      <w:r w:rsidR="00BC1B3C">
        <w:rPr>
          <w:rFonts w:hint="eastAsia"/>
          <w:sz w:val="28"/>
        </w:rPr>
        <w:t>卫生情况等负责。</w:t>
      </w:r>
      <w:r>
        <w:rPr>
          <w:rFonts w:hint="eastAsia"/>
          <w:sz w:val="28"/>
        </w:rPr>
        <w:t>地面</w:t>
      </w:r>
      <w:r w:rsidR="00877095">
        <w:rPr>
          <w:rFonts w:hint="eastAsia"/>
          <w:sz w:val="28"/>
        </w:rPr>
        <w:t>代理对已接车辆</w:t>
      </w:r>
      <w:r>
        <w:rPr>
          <w:rFonts w:hint="eastAsia"/>
          <w:sz w:val="28"/>
        </w:rPr>
        <w:t>/</w:t>
      </w:r>
      <w:r>
        <w:rPr>
          <w:rFonts w:hint="eastAsia"/>
          <w:sz w:val="28"/>
        </w:rPr>
        <w:t>货物</w:t>
      </w:r>
      <w:r w:rsidR="00877095">
        <w:rPr>
          <w:rFonts w:hint="eastAsia"/>
          <w:sz w:val="28"/>
        </w:rPr>
        <w:t>负有监管职责，确保车辆</w:t>
      </w:r>
      <w:r>
        <w:rPr>
          <w:rFonts w:hint="eastAsia"/>
          <w:sz w:val="28"/>
        </w:rPr>
        <w:t>/</w:t>
      </w:r>
      <w:r>
        <w:rPr>
          <w:rFonts w:hint="eastAsia"/>
          <w:sz w:val="28"/>
        </w:rPr>
        <w:t>货物</w:t>
      </w:r>
      <w:r w:rsidR="00877095">
        <w:rPr>
          <w:rFonts w:hint="eastAsia"/>
          <w:sz w:val="28"/>
        </w:rPr>
        <w:t>状态完好。</w:t>
      </w:r>
      <w:r w:rsidR="00BC1B3C">
        <w:rPr>
          <w:rFonts w:hint="eastAsia"/>
          <w:sz w:val="28"/>
        </w:rPr>
        <w:t>如有</w:t>
      </w:r>
      <w:r w:rsidR="0023618D">
        <w:rPr>
          <w:rFonts w:hint="eastAsia"/>
          <w:sz w:val="28"/>
        </w:rPr>
        <w:t>可能危</w:t>
      </w:r>
      <w:r>
        <w:rPr>
          <w:rFonts w:hint="eastAsia"/>
          <w:sz w:val="28"/>
        </w:rPr>
        <w:t>及到产品安全、可能影响装</w:t>
      </w:r>
      <w:r w:rsidR="0023618D">
        <w:rPr>
          <w:rFonts w:hint="eastAsia"/>
          <w:sz w:val="28"/>
        </w:rPr>
        <w:t>船的情况应第一时间向重汽国际汇报</w:t>
      </w:r>
      <w:r w:rsidR="00BC1B3C">
        <w:rPr>
          <w:rFonts w:hint="eastAsia"/>
          <w:sz w:val="28"/>
        </w:rPr>
        <w:t>预警。</w:t>
      </w:r>
    </w:p>
    <w:p w14:paraId="46C25601" w14:textId="2E1796BD" w:rsidR="00BC1B3C" w:rsidRDefault="00E406C1" w:rsidP="00692F23">
      <w:pPr>
        <w:tabs>
          <w:tab w:val="left" w:pos="3240"/>
        </w:tabs>
        <w:ind w:firstLineChars="200" w:firstLine="560"/>
        <w:rPr>
          <w:sz w:val="28"/>
        </w:rPr>
      </w:pPr>
      <w:r>
        <w:rPr>
          <w:rFonts w:hint="eastAsia"/>
          <w:sz w:val="28"/>
        </w:rPr>
        <w:t>拆镜服务</w:t>
      </w:r>
      <w:r w:rsidR="005E20DC">
        <w:rPr>
          <w:rFonts w:hint="eastAsia"/>
          <w:sz w:val="28"/>
        </w:rPr>
        <w:t>原则上</w:t>
      </w:r>
      <w:r>
        <w:rPr>
          <w:rFonts w:hint="eastAsia"/>
          <w:sz w:val="28"/>
        </w:rPr>
        <w:t>由重汽国际指定服务站负责</w:t>
      </w:r>
      <w:r w:rsidR="005E20DC">
        <w:rPr>
          <w:rFonts w:hint="eastAsia"/>
          <w:sz w:val="28"/>
        </w:rPr>
        <w:t>在验车时操作完成</w:t>
      </w:r>
      <w:r>
        <w:rPr>
          <w:rFonts w:hint="eastAsia"/>
          <w:sz w:val="28"/>
        </w:rPr>
        <w:t>，费用由地面代理代收代付</w:t>
      </w:r>
      <w:r w:rsidR="005E20DC">
        <w:rPr>
          <w:rFonts w:hint="eastAsia"/>
          <w:sz w:val="28"/>
        </w:rPr>
        <w:t>，</w:t>
      </w:r>
      <w:r>
        <w:rPr>
          <w:rFonts w:hint="eastAsia"/>
          <w:sz w:val="28"/>
        </w:rPr>
        <w:t>拆镜时地面代理要监督服务站要按</w:t>
      </w:r>
      <w:r w:rsidR="005E20DC">
        <w:rPr>
          <w:rFonts w:hint="eastAsia"/>
          <w:sz w:val="28"/>
        </w:rPr>
        <w:t>重汽国际发布的《</w:t>
      </w:r>
      <w:r>
        <w:rPr>
          <w:rFonts w:hint="eastAsia"/>
          <w:sz w:val="28"/>
        </w:rPr>
        <w:t>拆镜规范</w:t>
      </w:r>
      <w:r w:rsidR="005E20DC">
        <w:rPr>
          <w:rFonts w:hint="eastAsia"/>
          <w:sz w:val="28"/>
        </w:rPr>
        <w:t>》</w:t>
      </w:r>
      <w:r>
        <w:rPr>
          <w:rFonts w:hint="eastAsia"/>
          <w:sz w:val="28"/>
        </w:rPr>
        <w:t>进行操作</w:t>
      </w:r>
      <w:r w:rsidR="0023618D">
        <w:rPr>
          <w:rFonts w:hint="eastAsia"/>
          <w:sz w:val="28"/>
        </w:rPr>
        <w:t>，如出现任何损伤要</w:t>
      </w:r>
      <w:r>
        <w:rPr>
          <w:rFonts w:hint="eastAsia"/>
          <w:sz w:val="28"/>
        </w:rPr>
        <w:t>当即要求服务站</w:t>
      </w:r>
      <w:r w:rsidR="00BC1B3C">
        <w:rPr>
          <w:rFonts w:hint="eastAsia"/>
          <w:sz w:val="28"/>
        </w:rPr>
        <w:t>整改，拆镜</w:t>
      </w:r>
      <w:r w:rsidR="005E20DC">
        <w:rPr>
          <w:rFonts w:hint="eastAsia"/>
          <w:sz w:val="28"/>
        </w:rPr>
        <w:t>时未反馈异常但</w:t>
      </w:r>
      <w:r w:rsidR="00BC1B3C">
        <w:rPr>
          <w:rFonts w:hint="eastAsia"/>
          <w:sz w:val="28"/>
        </w:rPr>
        <w:t>到</w:t>
      </w:r>
      <w:r>
        <w:rPr>
          <w:rFonts w:hint="eastAsia"/>
          <w:sz w:val="28"/>
        </w:rPr>
        <w:t>目的</w:t>
      </w:r>
      <w:r w:rsidR="00BC1B3C">
        <w:rPr>
          <w:rFonts w:hint="eastAsia"/>
          <w:sz w:val="28"/>
        </w:rPr>
        <w:t>港后出现镜子损坏的，</w:t>
      </w:r>
      <w:r w:rsidR="005E20DC">
        <w:rPr>
          <w:rFonts w:hint="eastAsia"/>
          <w:sz w:val="28"/>
        </w:rPr>
        <w:t>重汽国际</w:t>
      </w:r>
      <w:r w:rsidR="00BC1B3C">
        <w:rPr>
          <w:rFonts w:hint="eastAsia"/>
          <w:sz w:val="28"/>
        </w:rPr>
        <w:t>将</w:t>
      </w:r>
      <w:r>
        <w:rPr>
          <w:rFonts w:hint="eastAsia"/>
          <w:sz w:val="28"/>
        </w:rPr>
        <w:t>向地面代理</w:t>
      </w:r>
      <w:r w:rsidR="00BC1B3C">
        <w:rPr>
          <w:rFonts w:hint="eastAsia"/>
          <w:sz w:val="28"/>
        </w:rPr>
        <w:t>索赔。</w:t>
      </w:r>
    </w:p>
    <w:p w14:paraId="286A4E17" w14:textId="14E1DEF6" w:rsidR="00BC1B3C" w:rsidRDefault="00665B7C" w:rsidP="00692F23">
      <w:pPr>
        <w:tabs>
          <w:tab w:val="left" w:pos="3240"/>
        </w:tabs>
        <w:ind w:firstLineChars="200" w:firstLine="560"/>
        <w:rPr>
          <w:sz w:val="28"/>
        </w:rPr>
      </w:pPr>
      <w:r>
        <w:rPr>
          <w:rFonts w:hint="eastAsia"/>
          <w:sz w:val="28"/>
        </w:rPr>
        <w:t>非常规港口的</w:t>
      </w:r>
      <w:r w:rsidR="00BC1B3C">
        <w:rPr>
          <w:rFonts w:hint="eastAsia"/>
          <w:sz w:val="28"/>
        </w:rPr>
        <w:t>拆镜</w:t>
      </w:r>
      <w:r>
        <w:rPr>
          <w:rFonts w:hint="eastAsia"/>
          <w:sz w:val="28"/>
        </w:rPr>
        <w:t>及所有港口的</w:t>
      </w:r>
      <w:r w:rsidR="00BC1B3C">
        <w:rPr>
          <w:rFonts w:hint="eastAsia"/>
          <w:sz w:val="28"/>
        </w:rPr>
        <w:t>拆导流罩、警灯、拆天线等出车费与拆装费用均由</w:t>
      </w:r>
      <w:r>
        <w:rPr>
          <w:rFonts w:hint="eastAsia"/>
          <w:sz w:val="28"/>
        </w:rPr>
        <w:lastRenderedPageBreak/>
        <w:t>重汽国际委托指定</w:t>
      </w:r>
      <w:r w:rsidR="00BC1B3C">
        <w:rPr>
          <w:rFonts w:hint="eastAsia"/>
          <w:sz w:val="28"/>
        </w:rPr>
        <w:t>服务站负责，地面代理需协调做好进港安排。</w:t>
      </w:r>
    </w:p>
    <w:p w14:paraId="11428726" w14:textId="22FC4B82" w:rsidR="00BC1B3C" w:rsidRDefault="00E406C1" w:rsidP="00A473EE">
      <w:pPr>
        <w:tabs>
          <w:tab w:val="left" w:pos="3240"/>
        </w:tabs>
        <w:ind w:firstLine="555"/>
        <w:rPr>
          <w:sz w:val="28"/>
        </w:rPr>
      </w:pPr>
      <w:r>
        <w:rPr>
          <w:rFonts w:hint="eastAsia"/>
          <w:sz w:val="28"/>
        </w:rPr>
        <w:t>如有重汽国际委托的特殊业务，应提前协商确定收费</w:t>
      </w:r>
      <w:r w:rsidR="00BC1B3C">
        <w:rPr>
          <w:rFonts w:hint="eastAsia"/>
          <w:sz w:val="28"/>
        </w:rPr>
        <w:t>及服务标准。</w:t>
      </w:r>
    </w:p>
    <w:p w14:paraId="40477886" w14:textId="301688BD" w:rsidR="00692F23" w:rsidRPr="00BA433E" w:rsidRDefault="00BA433E" w:rsidP="00BA433E">
      <w:pPr>
        <w:tabs>
          <w:tab w:val="left" w:pos="3240"/>
        </w:tabs>
        <w:ind w:firstLineChars="200" w:firstLine="560"/>
        <w:rPr>
          <w:sz w:val="28"/>
        </w:rPr>
      </w:pPr>
      <w:r>
        <w:rPr>
          <w:rFonts w:hint="eastAsia"/>
          <w:sz w:val="28"/>
        </w:rPr>
        <w:t>1.3</w:t>
      </w:r>
      <w:r w:rsidR="00692F23" w:rsidRPr="00BA433E">
        <w:rPr>
          <w:rFonts w:hint="eastAsia"/>
          <w:sz w:val="28"/>
        </w:rPr>
        <w:t xml:space="preserve"> </w:t>
      </w:r>
      <w:r w:rsidR="00B058A0" w:rsidRPr="00BA433E">
        <w:rPr>
          <w:rFonts w:hint="eastAsia"/>
          <w:sz w:val="28"/>
        </w:rPr>
        <w:t>装船</w:t>
      </w:r>
      <w:r>
        <w:rPr>
          <w:rFonts w:hint="eastAsia"/>
          <w:sz w:val="28"/>
        </w:rPr>
        <w:t>：</w:t>
      </w:r>
    </w:p>
    <w:p w14:paraId="3D6D2350" w14:textId="4606798F" w:rsidR="000314AB" w:rsidRPr="000314AB" w:rsidRDefault="00692F23" w:rsidP="00A473EE">
      <w:pPr>
        <w:tabs>
          <w:tab w:val="left" w:pos="3240"/>
        </w:tabs>
        <w:ind w:firstLineChars="200" w:firstLine="560"/>
        <w:rPr>
          <w:sz w:val="28"/>
        </w:rPr>
      </w:pPr>
      <w:r>
        <w:rPr>
          <w:rFonts w:hint="eastAsia"/>
          <w:sz w:val="28"/>
        </w:rPr>
        <w:t>如</w:t>
      </w:r>
      <w:r w:rsidR="00D657B0">
        <w:rPr>
          <w:rFonts w:hint="eastAsia"/>
          <w:sz w:val="28"/>
        </w:rPr>
        <w:t>船方安排第三方公司打尺，地面代理应提前三天</w:t>
      </w:r>
      <w:r w:rsidR="000314AB">
        <w:rPr>
          <w:rFonts w:hint="eastAsia"/>
          <w:sz w:val="28"/>
        </w:rPr>
        <w:t>通知单证员打尺时间，并</w:t>
      </w:r>
      <w:r>
        <w:rPr>
          <w:rFonts w:hint="eastAsia"/>
          <w:sz w:val="28"/>
        </w:rPr>
        <w:t>代表重</w:t>
      </w:r>
      <w:r w:rsidR="000314AB">
        <w:rPr>
          <w:rFonts w:hint="eastAsia"/>
          <w:sz w:val="28"/>
        </w:rPr>
        <w:t>汽国际进行监尺，</w:t>
      </w:r>
      <w:r w:rsidR="00A57E99">
        <w:rPr>
          <w:rFonts w:hint="eastAsia"/>
          <w:sz w:val="28"/>
        </w:rPr>
        <w:t>如与申报尺寸</w:t>
      </w:r>
      <w:r w:rsidR="0072242B">
        <w:rPr>
          <w:rFonts w:hint="eastAsia"/>
          <w:sz w:val="28"/>
        </w:rPr>
        <w:t>差别较大（</w:t>
      </w:r>
      <w:r w:rsidR="00A57E99">
        <w:rPr>
          <w:rFonts w:hint="eastAsia"/>
          <w:sz w:val="28"/>
        </w:rPr>
        <w:t>5</w:t>
      </w:r>
      <w:r w:rsidR="000314AB">
        <w:rPr>
          <w:rFonts w:hint="eastAsia"/>
          <w:sz w:val="28"/>
        </w:rPr>
        <w:t>公分以上）应留存照片与视频，并将结果第一时间反馈单证员。</w:t>
      </w:r>
      <w:r w:rsidR="00626C11">
        <w:rPr>
          <w:rFonts w:hint="eastAsia"/>
          <w:sz w:val="28"/>
        </w:rPr>
        <w:t>打尺尺寸与申报尺寸差异在</w:t>
      </w:r>
      <w:r w:rsidR="00626C11">
        <w:rPr>
          <w:rFonts w:hint="eastAsia"/>
          <w:sz w:val="28"/>
        </w:rPr>
        <w:t>2%</w:t>
      </w:r>
      <w:r w:rsidR="00626C11">
        <w:rPr>
          <w:rFonts w:hint="eastAsia"/>
          <w:sz w:val="28"/>
        </w:rPr>
        <w:t>内的项目，默认按申报尺寸结算。</w:t>
      </w:r>
      <w:r w:rsidR="00DE4E90">
        <w:rPr>
          <w:rFonts w:hint="eastAsia"/>
          <w:sz w:val="28"/>
        </w:rPr>
        <w:t>非我司订舱项目如地面代理对车辆尺寸有异议要立即</w:t>
      </w:r>
      <w:r w:rsidR="003B05C4">
        <w:rPr>
          <w:rFonts w:hint="eastAsia"/>
          <w:sz w:val="28"/>
        </w:rPr>
        <w:t>发起《复尺</w:t>
      </w:r>
      <w:r w:rsidR="003B05C4">
        <w:rPr>
          <w:rFonts w:hint="eastAsia"/>
          <w:sz w:val="28"/>
        </w:rPr>
        <w:t>/</w:t>
      </w:r>
      <w:r w:rsidR="003B05C4">
        <w:rPr>
          <w:rFonts w:hint="eastAsia"/>
          <w:sz w:val="28"/>
        </w:rPr>
        <w:t>支付申请表》（见附件</w:t>
      </w:r>
      <w:r w:rsidR="00DE4E90">
        <w:rPr>
          <w:rFonts w:hint="eastAsia"/>
          <w:sz w:val="28"/>
        </w:rPr>
        <w:t>1</w:t>
      </w:r>
      <w:r w:rsidR="003B05C4">
        <w:rPr>
          <w:rFonts w:hint="eastAsia"/>
          <w:sz w:val="28"/>
        </w:rPr>
        <w:t>）</w:t>
      </w:r>
      <w:r w:rsidR="0072242B">
        <w:rPr>
          <w:rFonts w:hint="eastAsia"/>
          <w:sz w:val="28"/>
        </w:rPr>
        <w:t>安排复尺并承担复尺费</w:t>
      </w:r>
      <w:r w:rsidR="00DE4E90">
        <w:rPr>
          <w:rFonts w:hint="eastAsia"/>
          <w:sz w:val="28"/>
        </w:rPr>
        <w:t>，否则只能通过申报尺寸结算</w:t>
      </w:r>
      <w:r w:rsidR="000314AB">
        <w:rPr>
          <w:rFonts w:hint="eastAsia"/>
          <w:sz w:val="28"/>
        </w:rPr>
        <w:t>。</w:t>
      </w:r>
    </w:p>
    <w:p w14:paraId="1EF07C12" w14:textId="1088C582" w:rsidR="00692F23" w:rsidRDefault="00692F23" w:rsidP="00692F23">
      <w:pPr>
        <w:tabs>
          <w:tab w:val="left" w:pos="3240"/>
        </w:tabs>
        <w:ind w:firstLineChars="200" w:firstLine="560"/>
        <w:rPr>
          <w:sz w:val="28"/>
        </w:rPr>
      </w:pPr>
      <w:r>
        <w:rPr>
          <w:rFonts w:hint="eastAsia"/>
          <w:sz w:val="28"/>
        </w:rPr>
        <w:t>原则上所有项目均为</w:t>
      </w:r>
      <w:r w:rsidR="0061580D">
        <w:rPr>
          <w:rFonts w:hint="eastAsia"/>
          <w:sz w:val="28"/>
        </w:rPr>
        <w:t>属地</w:t>
      </w:r>
      <w:r>
        <w:rPr>
          <w:rFonts w:hint="eastAsia"/>
          <w:sz w:val="28"/>
        </w:rPr>
        <w:t>报关</w:t>
      </w:r>
      <w:r w:rsidR="0061580D">
        <w:rPr>
          <w:rFonts w:hint="eastAsia"/>
          <w:sz w:val="28"/>
        </w:rPr>
        <w:t>即济南报关</w:t>
      </w:r>
      <w:r>
        <w:rPr>
          <w:rFonts w:hint="eastAsia"/>
          <w:sz w:val="28"/>
        </w:rPr>
        <w:t>。</w:t>
      </w:r>
      <w:r w:rsidR="00A57E99">
        <w:rPr>
          <w:rFonts w:hint="eastAsia"/>
          <w:sz w:val="28"/>
        </w:rPr>
        <w:t>地面</w:t>
      </w:r>
      <w:r w:rsidR="0072242B">
        <w:rPr>
          <w:rFonts w:hint="eastAsia"/>
          <w:sz w:val="28"/>
        </w:rPr>
        <w:t>代理应在订舱成功后</w:t>
      </w:r>
      <w:r>
        <w:rPr>
          <w:rFonts w:hint="eastAsia"/>
          <w:sz w:val="28"/>
        </w:rPr>
        <w:t>联系船代取得舱单截图发</w:t>
      </w:r>
      <w:r w:rsidR="0061580D">
        <w:rPr>
          <w:rFonts w:hint="eastAsia"/>
          <w:sz w:val="28"/>
        </w:rPr>
        <w:t>报关代理</w:t>
      </w:r>
      <w:r w:rsidR="00E126E8">
        <w:rPr>
          <w:rFonts w:hint="eastAsia"/>
          <w:sz w:val="28"/>
        </w:rPr>
        <w:t>，并在</w:t>
      </w:r>
      <w:r>
        <w:rPr>
          <w:rFonts w:hint="eastAsia"/>
          <w:sz w:val="28"/>
        </w:rPr>
        <w:t>车辆运抵后将运抵</w:t>
      </w:r>
      <w:r w:rsidR="00E126E8">
        <w:rPr>
          <w:rFonts w:hint="eastAsia"/>
          <w:sz w:val="28"/>
        </w:rPr>
        <w:t>截图</w:t>
      </w:r>
      <w:r>
        <w:rPr>
          <w:rFonts w:hint="eastAsia"/>
          <w:sz w:val="28"/>
        </w:rPr>
        <w:t>发报关</w:t>
      </w:r>
      <w:r w:rsidR="0061580D">
        <w:rPr>
          <w:rFonts w:hint="eastAsia"/>
          <w:sz w:val="28"/>
        </w:rPr>
        <w:t>代理</w:t>
      </w:r>
      <w:r>
        <w:rPr>
          <w:rFonts w:hint="eastAsia"/>
          <w:sz w:val="28"/>
        </w:rPr>
        <w:t>，</w:t>
      </w:r>
      <w:r w:rsidR="00E126E8">
        <w:rPr>
          <w:rFonts w:hint="eastAsia"/>
          <w:sz w:val="28"/>
        </w:rPr>
        <w:t>及时</w:t>
      </w:r>
      <w:r>
        <w:rPr>
          <w:rFonts w:hint="eastAsia"/>
          <w:sz w:val="28"/>
        </w:rPr>
        <w:t>沟通报关进度及放行事宜。</w:t>
      </w:r>
    </w:p>
    <w:p w14:paraId="0AD4875F" w14:textId="0334C122" w:rsidR="006E3D4F" w:rsidRDefault="00692F23" w:rsidP="00A12132">
      <w:pPr>
        <w:tabs>
          <w:tab w:val="left" w:pos="3240"/>
        </w:tabs>
        <w:ind w:firstLineChars="200" w:firstLine="560"/>
        <w:rPr>
          <w:sz w:val="28"/>
        </w:rPr>
      </w:pPr>
      <w:r>
        <w:rPr>
          <w:rFonts w:hint="eastAsia"/>
          <w:sz w:val="28"/>
        </w:rPr>
        <w:t>如需港口报关，</w:t>
      </w:r>
      <w:r w:rsidR="00A57E99">
        <w:rPr>
          <w:rFonts w:hint="eastAsia"/>
          <w:sz w:val="28"/>
        </w:rPr>
        <w:t>地面</w:t>
      </w:r>
      <w:r>
        <w:rPr>
          <w:rFonts w:hint="eastAsia"/>
          <w:sz w:val="28"/>
        </w:rPr>
        <w:t>代理应提前向</w:t>
      </w:r>
      <w:r w:rsidR="000314AB">
        <w:rPr>
          <w:rFonts w:hint="eastAsia"/>
          <w:sz w:val="28"/>
        </w:rPr>
        <w:t>单证员</w:t>
      </w:r>
      <w:r>
        <w:rPr>
          <w:rFonts w:hint="eastAsia"/>
          <w:sz w:val="28"/>
        </w:rPr>
        <w:t>收取发票、箱单电子版并安排报关，取得核对联后</w:t>
      </w:r>
      <w:r w:rsidR="00665B7C">
        <w:rPr>
          <w:rFonts w:hint="eastAsia"/>
          <w:sz w:val="28"/>
        </w:rPr>
        <w:t>并核对其税号、名称、金额、币种、提单号等无误后</w:t>
      </w:r>
      <w:r>
        <w:rPr>
          <w:rFonts w:hint="eastAsia"/>
          <w:sz w:val="28"/>
        </w:rPr>
        <w:t>回传</w:t>
      </w:r>
      <w:r w:rsidR="000314AB">
        <w:rPr>
          <w:rFonts w:hint="eastAsia"/>
          <w:sz w:val="28"/>
        </w:rPr>
        <w:t>单证员</w:t>
      </w:r>
      <w:r>
        <w:rPr>
          <w:rFonts w:hint="eastAsia"/>
          <w:sz w:val="28"/>
        </w:rPr>
        <w:t>确认，同时发起报关电子委托，电子委托内容应与报关单内容严格相符</w:t>
      </w:r>
      <w:r w:rsidR="008A0676">
        <w:rPr>
          <w:rFonts w:hint="eastAsia"/>
          <w:sz w:val="28"/>
        </w:rPr>
        <w:t>，得到电子委托确认后方可正式申报。</w:t>
      </w:r>
    </w:p>
    <w:p w14:paraId="165A1045" w14:textId="77777777" w:rsidR="00F95358" w:rsidRDefault="00B058A0" w:rsidP="00E126E8">
      <w:pPr>
        <w:tabs>
          <w:tab w:val="left" w:pos="3240"/>
        </w:tabs>
        <w:ind w:firstLineChars="200" w:firstLine="560"/>
        <w:rPr>
          <w:sz w:val="28"/>
        </w:rPr>
      </w:pPr>
      <w:r>
        <w:rPr>
          <w:rFonts w:hint="eastAsia"/>
          <w:sz w:val="28"/>
        </w:rPr>
        <w:t>车辆装船前，</w:t>
      </w:r>
      <w:r w:rsidR="00A57E99">
        <w:rPr>
          <w:rFonts w:hint="eastAsia"/>
          <w:sz w:val="28"/>
        </w:rPr>
        <w:t>地面</w:t>
      </w:r>
      <w:r>
        <w:rPr>
          <w:rFonts w:hint="eastAsia"/>
          <w:sz w:val="28"/>
        </w:rPr>
        <w:t>代理应通知服务站监装时间及地点，并在现场共同监装。上船前对车辆外观</w:t>
      </w:r>
      <w:r w:rsidR="00BC1B3C">
        <w:rPr>
          <w:rFonts w:hint="eastAsia"/>
          <w:sz w:val="28"/>
        </w:rPr>
        <w:t>、车内卫生</w:t>
      </w:r>
      <w:r>
        <w:rPr>
          <w:rFonts w:hint="eastAsia"/>
          <w:sz w:val="28"/>
        </w:rPr>
        <w:t>及所附工具、配件等进行再一次确认</w:t>
      </w:r>
      <w:r w:rsidR="00E126E8">
        <w:rPr>
          <w:rFonts w:hint="eastAsia"/>
          <w:sz w:val="28"/>
        </w:rPr>
        <w:t>无误</w:t>
      </w:r>
      <w:r>
        <w:rPr>
          <w:rFonts w:hint="eastAsia"/>
          <w:sz w:val="28"/>
        </w:rPr>
        <w:t>后装船。</w:t>
      </w:r>
      <w:r w:rsidR="00F95358">
        <w:rPr>
          <w:rFonts w:hint="eastAsia"/>
          <w:sz w:val="28"/>
        </w:rPr>
        <w:t>车辆装船离</w:t>
      </w:r>
      <w:r w:rsidR="00E126E8">
        <w:rPr>
          <w:rFonts w:hint="eastAsia"/>
          <w:sz w:val="28"/>
        </w:rPr>
        <w:t>港</w:t>
      </w:r>
      <w:r w:rsidR="00F95358">
        <w:rPr>
          <w:rFonts w:hint="eastAsia"/>
          <w:sz w:val="28"/>
        </w:rPr>
        <w:t>后，视同出代理虚拟库。</w:t>
      </w:r>
    </w:p>
    <w:p w14:paraId="182EE8DB" w14:textId="27A932B7" w:rsidR="00DE5B05" w:rsidRPr="00DE5B05" w:rsidRDefault="00A57E99" w:rsidP="00DE5B05">
      <w:pPr>
        <w:tabs>
          <w:tab w:val="left" w:pos="3240"/>
        </w:tabs>
        <w:ind w:firstLineChars="200" w:firstLine="560"/>
        <w:rPr>
          <w:sz w:val="28"/>
        </w:rPr>
      </w:pPr>
      <w:r>
        <w:rPr>
          <w:rFonts w:hint="eastAsia"/>
          <w:sz w:val="28"/>
        </w:rPr>
        <w:t>装船时地面</w:t>
      </w:r>
      <w:r w:rsidR="00DE5B05">
        <w:rPr>
          <w:rFonts w:hint="eastAsia"/>
          <w:sz w:val="28"/>
        </w:rPr>
        <w:t>代理应保留现场照片并做好记录，</w:t>
      </w:r>
      <w:r w:rsidR="00665B7C">
        <w:rPr>
          <w:rFonts w:hint="eastAsia"/>
          <w:sz w:val="28"/>
        </w:rPr>
        <w:t>需要时</w:t>
      </w:r>
      <w:r w:rsidR="00DE5B05">
        <w:rPr>
          <w:rFonts w:hint="eastAsia"/>
          <w:sz w:val="28"/>
        </w:rPr>
        <w:t>回传</w:t>
      </w:r>
      <w:r w:rsidR="000314AB">
        <w:rPr>
          <w:rFonts w:hint="eastAsia"/>
          <w:sz w:val="28"/>
        </w:rPr>
        <w:t>单证员</w:t>
      </w:r>
      <w:r w:rsidR="00DE5B05">
        <w:rPr>
          <w:rFonts w:hint="eastAsia"/>
          <w:sz w:val="28"/>
        </w:rPr>
        <w:t>。</w:t>
      </w:r>
    </w:p>
    <w:p w14:paraId="5AA7DF77" w14:textId="77777777" w:rsidR="00B058A0" w:rsidRDefault="00B058A0" w:rsidP="00B058A0">
      <w:pPr>
        <w:tabs>
          <w:tab w:val="left" w:pos="3240"/>
        </w:tabs>
        <w:ind w:firstLineChars="200" w:firstLine="560"/>
        <w:rPr>
          <w:sz w:val="28"/>
        </w:rPr>
      </w:pPr>
      <w:r>
        <w:rPr>
          <w:rFonts w:hint="eastAsia"/>
          <w:sz w:val="28"/>
        </w:rPr>
        <w:t>船舶离港后</w:t>
      </w:r>
      <w:r w:rsidR="00A57E99">
        <w:rPr>
          <w:rFonts w:hint="eastAsia"/>
          <w:sz w:val="28"/>
        </w:rPr>
        <w:t>地面</w:t>
      </w:r>
      <w:r w:rsidR="00E126E8">
        <w:rPr>
          <w:rFonts w:hint="eastAsia"/>
          <w:sz w:val="28"/>
        </w:rPr>
        <w:t>代理</w:t>
      </w:r>
      <w:r w:rsidR="00E126E8">
        <w:rPr>
          <w:rFonts w:hint="eastAsia"/>
          <w:sz w:val="28"/>
        </w:rPr>
        <w:t>1</w:t>
      </w:r>
      <w:r w:rsidR="00E126E8">
        <w:rPr>
          <w:rFonts w:hint="eastAsia"/>
          <w:sz w:val="28"/>
        </w:rPr>
        <w:t>个工作日内</w:t>
      </w:r>
      <w:r>
        <w:rPr>
          <w:rFonts w:hint="eastAsia"/>
          <w:sz w:val="28"/>
        </w:rPr>
        <w:t>通知</w:t>
      </w:r>
      <w:r w:rsidR="000314AB">
        <w:rPr>
          <w:rFonts w:hint="eastAsia"/>
          <w:sz w:val="28"/>
        </w:rPr>
        <w:t>单证员</w:t>
      </w:r>
      <w:r>
        <w:rPr>
          <w:rFonts w:hint="eastAsia"/>
          <w:sz w:val="28"/>
        </w:rPr>
        <w:t>装船及离港时间，并及时沟通提单确认及签发提单事宜（</w:t>
      </w:r>
      <w:r>
        <w:rPr>
          <w:rFonts w:hint="eastAsia"/>
          <w:sz w:val="28"/>
        </w:rPr>
        <w:t>FOB</w:t>
      </w:r>
      <w:r>
        <w:rPr>
          <w:rFonts w:hint="eastAsia"/>
          <w:sz w:val="28"/>
        </w:rPr>
        <w:t>项目需提前与</w:t>
      </w:r>
      <w:r w:rsidR="000314AB">
        <w:rPr>
          <w:rFonts w:hint="eastAsia"/>
          <w:sz w:val="28"/>
        </w:rPr>
        <w:t>单证员</w:t>
      </w:r>
      <w:r>
        <w:rPr>
          <w:rFonts w:hint="eastAsia"/>
          <w:sz w:val="28"/>
        </w:rPr>
        <w:t>确认是否需我方签单）。</w:t>
      </w:r>
    </w:p>
    <w:p w14:paraId="7534C420" w14:textId="4099741F" w:rsidR="00D37259" w:rsidRDefault="00A57E99" w:rsidP="00B058A0">
      <w:pPr>
        <w:tabs>
          <w:tab w:val="left" w:pos="3240"/>
        </w:tabs>
        <w:ind w:firstLineChars="200" w:firstLine="560"/>
        <w:rPr>
          <w:sz w:val="28"/>
        </w:rPr>
      </w:pPr>
      <w:r>
        <w:rPr>
          <w:rFonts w:hint="eastAsia"/>
          <w:sz w:val="28"/>
        </w:rPr>
        <w:t>非我司订舱项目，</w:t>
      </w:r>
      <w:r w:rsidR="00D37259">
        <w:rPr>
          <w:rFonts w:hint="eastAsia"/>
          <w:sz w:val="28"/>
        </w:rPr>
        <w:t>船舶离港后</w:t>
      </w:r>
      <w:r>
        <w:rPr>
          <w:rFonts w:hint="eastAsia"/>
          <w:sz w:val="28"/>
        </w:rPr>
        <w:t>地面</w:t>
      </w:r>
      <w:r w:rsidR="00D37259">
        <w:rPr>
          <w:rFonts w:hint="eastAsia"/>
          <w:sz w:val="28"/>
        </w:rPr>
        <w:t>代理要</w:t>
      </w:r>
      <w:r w:rsidR="00D37259">
        <w:rPr>
          <w:rFonts w:hint="eastAsia"/>
          <w:sz w:val="28"/>
        </w:rPr>
        <w:t>3</w:t>
      </w:r>
      <w:r w:rsidR="00D37259">
        <w:rPr>
          <w:rFonts w:hint="eastAsia"/>
          <w:sz w:val="28"/>
        </w:rPr>
        <w:t>个工作日内将装船通知</w:t>
      </w:r>
      <w:r>
        <w:rPr>
          <w:rFonts w:hint="eastAsia"/>
          <w:sz w:val="28"/>
        </w:rPr>
        <w:t>单</w:t>
      </w:r>
      <w:r w:rsidR="00D37259">
        <w:rPr>
          <w:rFonts w:hint="eastAsia"/>
          <w:sz w:val="28"/>
        </w:rPr>
        <w:t>发单证员（附件</w:t>
      </w:r>
      <w:r w:rsidR="00BA433E">
        <w:rPr>
          <w:rFonts w:hint="eastAsia"/>
          <w:sz w:val="28"/>
        </w:rPr>
        <w:t>2</w:t>
      </w:r>
      <w:r w:rsidR="00D37259">
        <w:rPr>
          <w:rFonts w:hint="eastAsia"/>
          <w:sz w:val="28"/>
        </w:rPr>
        <w:t>），涉及中转港、目的港信息如无法取得可不填写。</w:t>
      </w:r>
    </w:p>
    <w:p w14:paraId="0454EF0C" w14:textId="77777777" w:rsidR="00B058A0" w:rsidRDefault="00B058A0" w:rsidP="00B058A0">
      <w:pPr>
        <w:tabs>
          <w:tab w:val="left" w:pos="3240"/>
        </w:tabs>
        <w:ind w:firstLineChars="200" w:firstLine="560"/>
        <w:rPr>
          <w:sz w:val="28"/>
        </w:rPr>
      </w:pPr>
      <w:r>
        <w:rPr>
          <w:rFonts w:hint="eastAsia"/>
          <w:sz w:val="28"/>
        </w:rPr>
        <w:lastRenderedPageBreak/>
        <w:t>船舶离港后</w:t>
      </w:r>
      <w:r>
        <w:rPr>
          <w:rFonts w:hint="eastAsia"/>
          <w:sz w:val="28"/>
        </w:rPr>
        <w:t>7</w:t>
      </w:r>
      <w:r w:rsidR="00A57E99">
        <w:rPr>
          <w:rFonts w:hint="eastAsia"/>
          <w:sz w:val="28"/>
        </w:rPr>
        <w:t>个工作日</w:t>
      </w:r>
      <w:r>
        <w:rPr>
          <w:rFonts w:hint="eastAsia"/>
          <w:sz w:val="28"/>
        </w:rPr>
        <w:t>内需签出提单</w:t>
      </w:r>
      <w:r w:rsidR="00B32737">
        <w:rPr>
          <w:rFonts w:hint="eastAsia"/>
          <w:sz w:val="28"/>
        </w:rPr>
        <w:t>（东南亚港口为</w:t>
      </w:r>
      <w:r w:rsidR="00B32737">
        <w:rPr>
          <w:rFonts w:hint="eastAsia"/>
          <w:sz w:val="28"/>
        </w:rPr>
        <w:t>3</w:t>
      </w:r>
      <w:r w:rsidR="00B32737">
        <w:rPr>
          <w:rFonts w:hint="eastAsia"/>
          <w:sz w:val="28"/>
        </w:rPr>
        <w:t>天内）</w:t>
      </w:r>
      <w:r w:rsidR="00107428">
        <w:rPr>
          <w:rFonts w:hint="eastAsia"/>
          <w:sz w:val="28"/>
        </w:rPr>
        <w:t>或确保客户可签提单</w:t>
      </w:r>
      <w:r w:rsidR="00581479">
        <w:rPr>
          <w:rFonts w:hint="eastAsia"/>
          <w:sz w:val="28"/>
        </w:rPr>
        <w:t>，</w:t>
      </w:r>
      <w:r w:rsidR="00581479" w:rsidRPr="000314AB">
        <w:rPr>
          <w:rFonts w:hint="eastAsia"/>
          <w:sz w:val="28"/>
        </w:rPr>
        <w:t>预计不能签出应提前告知原因</w:t>
      </w:r>
      <w:r w:rsidRPr="000314AB">
        <w:rPr>
          <w:rFonts w:hint="eastAsia"/>
          <w:sz w:val="28"/>
        </w:rPr>
        <w:t>。</w:t>
      </w:r>
    </w:p>
    <w:p w14:paraId="030326B1" w14:textId="3E735535" w:rsidR="004D5A2B" w:rsidRDefault="00BA433E" w:rsidP="00BD3993">
      <w:pPr>
        <w:tabs>
          <w:tab w:val="left" w:pos="3240"/>
        </w:tabs>
        <w:ind w:firstLineChars="200" w:firstLine="560"/>
        <w:rPr>
          <w:sz w:val="28"/>
        </w:rPr>
      </w:pPr>
      <w:r>
        <w:rPr>
          <w:rFonts w:hint="eastAsia"/>
          <w:sz w:val="28"/>
        </w:rPr>
        <w:t xml:space="preserve">2. </w:t>
      </w:r>
      <w:r w:rsidR="00E9651C">
        <w:rPr>
          <w:rFonts w:hint="eastAsia"/>
          <w:sz w:val="28"/>
        </w:rPr>
        <w:t>出口</w:t>
      </w:r>
      <w:r w:rsidR="00E76403">
        <w:rPr>
          <w:rFonts w:hint="eastAsia"/>
          <w:sz w:val="28"/>
        </w:rPr>
        <w:t>集装箱</w:t>
      </w:r>
      <w:r w:rsidR="004A3077">
        <w:rPr>
          <w:rFonts w:hint="eastAsia"/>
          <w:sz w:val="28"/>
        </w:rPr>
        <w:t>整柜</w:t>
      </w:r>
      <w:r w:rsidR="00E9651C">
        <w:rPr>
          <w:rFonts w:hint="eastAsia"/>
          <w:sz w:val="28"/>
        </w:rPr>
        <w:t>业务</w:t>
      </w:r>
      <w:r w:rsidR="004D5A2B">
        <w:rPr>
          <w:rFonts w:hint="eastAsia"/>
          <w:sz w:val="28"/>
        </w:rPr>
        <w:t>：</w:t>
      </w:r>
    </w:p>
    <w:p w14:paraId="2AF01737" w14:textId="6EB6ED57" w:rsidR="00E76403" w:rsidRDefault="00C37D2E" w:rsidP="00A57E99">
      <w:pPr>
        <w:tabs>
          <w:tab w:val="left" w:pos="3240"/>
        </w:tabs>
        <w:ind w:firstLineChars="200" w:firstLine="560"/>
        <w:rPr>
          <w:sz w:val="28"/>
        </w:rPr>
      </w:pPr>
      <w:r>
        <w:rPr>
          <w:sz w:val="28"/>
        </w:rPr>
        <w:object w:dxaOrig="10260" w:dyaOrig="13320" w14:anchorId="65FB76C6">
          <v:shape id="_x0000_i1026" type="#_x0000_t75" style="width:468pt;height:609pt" o:ole="">
            <v:imagedata r:id="rId10" o:title=""/>
          </v:shape>
          <o:OLEObject Type="Embed" ProgID="Visio.Drawing.15" ShapeID="_x0000_i1026" DrawAspect="Content" ObjectID="_1676530793" r:id="rId11"/>
        </w:object>
      </w:r>
      <w:r w:rsidR="00A57E99">
        <w:rPr>
          <w:rFonts w:hint="eastAsia"/>
          <w:sz w:val="28"/>
        </w:rPr>
        <w:t xml:space="preserve">    </w:t>
      </w:r>
    </w:p>
    <w:p w14:paraId="57B200CF" w14:textId="22D7A2D4" w:rsidR="00665B7C" w:rsidRDefault="00BA433E" w:rsidP="0061580D">
      <w:pPr>
        <w:tabs>
          <w:tab w:val="left" w:pos="3240"/>
        </w:tabs>
        <w:ind w:firstLineChars="200" w:firstLine="560"/>
        <w:rPr>
          <w:sz w:val="28"/>
        </w:rPr>
      </w:pPr>
      <w:r>
        <w:rPr>
          <w:rFonts w:hint="eastAsia"/>
          <w:sz w:val="28"/>
        </w:rPr>
        <w:lastRenderedPageBreak/>
        <w:t>2.1</w:t>
      </w:r>
      <w:r w:rsidR="004D5A2B">
        <w:rPr>
          <w:rFonts w:hint="eastAsia"/>
          <w:sz w:val="28"/>
        </w:rPr>
        <w:t xml:space="preserve"> </w:t>
      </w:r>
      <w:r w:rsidR="00665B7C">
        <w:rPr>
          <w:rFonts w:hint="eastAsia"/>
          <w:sz w:val="28"/>
        </w:rPr>
        <w:t>订舱：</w:t>
      </w:r>
    </w:p>
    <w:p w14:paraId="564D8C1E" w14:textId="01B6CB7A" w:rsidR="00351498" w:rsidRDefault="00351498" w:rsidP="00A57E99">
      <w:pPr>
        <w:tabs>
          <w:tab w:val="left" w:pos="3240"/>
        </w:tabs>
        <w:ind w:firstLineChars="200" w:firstLine="560"/>
        <w:rPr>
          <w:sz w:val="28"/>
        </w:rPr>
      </w:pPr>
      <w:r>
        <w:rPr>
          <w:rFonts w:hint="eastAsia"/>
          <w:sz w:val="28"/>
        </w:rPr>
        <w:t>重汽国际订舱或接收客户订舱信息（约号）后，及时通知地面代理。</w:t>
      </w:r>
    </w:p>
    <w:p w14:paraId="57B75453" w14:textId="4C664CF1" w:rsidR="004D5A2B" w:rsidRDefault="00351498" w:rsidP="00A57E99">
      <w:pPr>
        <w:tabs>
          <w:tab w:val="left" w:pos="3240"/>
        </w:tabs>
        <w:ind w:firstLineChars="200" w:firstLine="560"/>
        <w:rPr>
          <w:sz w:val="28"/>
        </w:rPr>
      </w:pPr>
      <w:r>
        <w:rPr>
          <w:rFonts w:hint="eastAsia"/>
          <w:sz w:val="28"/>
        </w:rPr>
        <w:t>集装箱船由于截单时间较早，因此</w:t>
      </w:r>
      <w:r w:rsidR="004D5A2B">
        <w:rPr>
          <w:rFonts w:hint="eastAsia"/>
          <w:sz w:val="28"/>
        </w:rPr>
        <w:t>由</w:t>
      </w:r>
      <w:r w:rsidR="000314AB">
        <w:rPr>
          <w:rFonts w:hint="eastAsia"/>
          <w:sz w:val="28"/>
        </w:rPr>
        <w:t>单证员</w:t>
      </w:r>
      <w:r w:rsidR="00B74B8C">
        <w:rPr>
          <w:rFonts w:hint="eastAsia"/>
          <w:sz w:val="28"/>
        </w:rPr>
        <w:t>根据</w:t>
      </w:r>
      <w:r>
        <w:rPr>
          <w:rFonts w:hint="eastAsia"/>
          <w:sz w:val="28"/>
        </w:rPr>
        <w:t>合同、信用证等</w:t>
      </w:r>
      <w:r w:rsidR="00B74B8C">
        <w:rPr>
          <w:rFonts w:hint="eastAsia"/>
          <w:sz w:val="28"/>
        </w:rPr>
        <w:t>要求</w:t>
      </w:r>
      <w:r w:rsidR="004D5A2B">
        <w:rPr>
          <w:rFonts w:hint="eastAsia"/>
          <w:sz w:val="28"/>
        </w:rPr>
        <w:t>制作订舱委托书</w:t>
      </w:r>
      <w:r w:rsidR="00A57E99">
        <w:rPr>
          <w:rFonts w:hint="eastAsia"/>
          <w:sz w:val="28"/>
        </w:rPr>
        <w:t>，</w:t>
      </w:r>
      <w:r>
        <w:rPr>
          <w:rFonts w:hint="eastAsia"/>
          <w:sz w:val="28"/>
        </w:rPr>
        <w:t>订舱成功后</w:t>
      </w:r>
      <w:r>
        <w:rPr>
          <w:rFonts w:hint="eastAsia"/>
          <w:sz w:val="28"/>
        </w:rPr>
        <w:t>/</w:t>
      </w:r>
      <w:r w:rsidR="00A57E99">
        <w:rPr>
          <w:rFonts w:hint="eastAsia"/>
          <w:sz w:val="28"/>
        </w:rPr>
        <w:t>截单前三个工作日地面代理将提单草本发单证员确认</w:t>
      </w:r>
      <w:r w:rsidR="00665B7C">
        <w:rPr>
          <w:rFonts w:hint="eastAsia"/>
          <w:sz w:val="28"/>
        </w:rPr>
        <w:t>，如由于未能及时安排草本确认导致的截单后修改提单，由地面代理承担改单费</w:t>
      </w:r>
      <w:r w:rsidR="004D5A2B">
        <w:rPr>
          <w:rFonts w:hint="eastAsia"/>
          <w:sz w:val="28"/>
        </w:rPr>
        <w:t>。</w:t>
      </w:r>
    </w:p>
    <w:p w14:paraId="09AEBEE2" w14:textId="082BABBC" w:rsidR="00C37D2E" w:rsidRDefault="00BA433E" w:rsidP="00BD3993">
      <w:pPr>
        <w:tabs>
          <w:tab w:val="left" w:pos="3240"/>
        </w:tabs>
        <w:ind w:firstLineChars="200" w:firstLine="560"/>
        <w:rPr>
          <w:sz w:val="28"/>
        </w:rPr>
      </w:pPr>
      <w:r>
        <w:rPr>
          <w:rFonts w:hint="eastAsia"/>
          <w:sz w:val="28"/>
        </w:rPr>
        <w:t>2.2</w:t>
      </w:r>
      <w:r w:rsidR="004D5A2B">
        <w:rPr>
          <w:rFonts w:hint="eastAsia"/>
          <w:sz w:val="28"/>
        </w:rPr>
        <w:t xml:space="preserve"> </w:t>
      </w:r>
      <w:r w:rsidR="00C37D2E">
        <w:rPr>
          <w:rFonts w:hint="eastAsia"/>
          <w:sz w:val="28"/>
        </w:rPr>
        <w:t>装箱：</w:t>
      </w:r>
    </w:p>
    <w:p w14:paraId="6F990CCB" w14:textId="2FFA8CB5" w:rsidR="005C7C7A" w:rsidRPr="005C7C7A" w:rsidRDefault="005C7C7A" w:rsidP="005C7C7A">
      <w:pPr>
        <w:tabs>
          <w:tab w:val="left" w:pos="3240"/>
        </w:tabs>
        <w:ind w:firstLineChars="200" w:firstLine="560"/>
        <w:rPr>
          <w:sz w:val="28"/>
        </w:rPr>
      </w:pPr>
      <w:r>
        <w:rPr>
          <w:rFonts w:hint="eastAsia"/>
          <w:sz w:val="28"/>
        </w:rPr>
        <w:t>地面代理实时反馈实际船期并与单证员共同根据相关工厂计划安排到厂装箱时间及每日预计箱量，并据此安排车队陆运计划。</w:t>
      </w:r>
    </w:p>
    <w:p w14:paraId="2F2ADF9A" w14:textId="0C998612" w:rsidR="004D5A2B" w:rsidRDefault="0023618D" w:rsidP="00BD3993">
      <w:pPr>
        <w:tabs>
          <w:tab w:val="left" w:pos="3240"/>
        </w:tabs>
        <w:ind w:firstLineChars="200" w:firstLine="560"/>
        <w:rPr>
          <w:sz w:val="28"/>
        </w:rPr>
      </w:pPr>
      <w:r>
        <w:rPr>
          <w:rFonts w:hint="eastAsia"/>
          <w:sz w:val="28"/>
        </w:rPr>
        <w:t>地面代理要</w:t>
      </w:r>
      <w:r w:rsidR="004D5A2B">
        <w:rPr>
          <w:rFonts w:hint="eastAsia"/>
          <w:sz w:val="28"/>
        </w:rPr>
        <w:t>在前</w:t>
      </w:r>
      <w:r w:rsidR="004D5A2B">
        <w:rPr>
          <w:rFonts w:hint="eastAsia"/>
          <w:sz w:val="28"/>
        </w:rPr>
        <w:t>1</w:t>
      </w:r>
      <w:r w:rsidR="004D5A2B">
        <w:rPr>
          <w:rFonts w:hint="eastAsia"/>
          <w:sz w:val="28"/>
        </w:rPr>
        <w:t>个工作日确定监装人信息，并提供委托函</w:t>
      </w:r>
      <w:r w:rsidR="002E7C84">
        <w:rPr>
          <w:rFonts w:hint="eastAsia"/>
          <w:sz w:val="28"/>
        </w:rPr>
        <w:t>（</w:t>
      </w:r>
      <w:r w:rsidR="00B563C5">
        <w:rPr>
          <w:rFonts w:hint="eastAsia"/>
          <w:sz w:val="28"/>
        </w:rPr>
        <w:t>附件</w:t>
      </w:r>
      <w:r w:rsidR="00B563C5">
        <w:rPr>
          <w:rFonts w:hint="eastAsia"/>
          <w:sz w:val="28"/>
        </w:rPr>
        <w:t>3</w:t>
      </w:r>
      <w:r w:rsidR="002E7C84">
        <w:rPr>
          <w:rFonts w:hint="eastAsia"/>
          <w:sz w:val="28"/>
        </w:rPr>
        <w:t>）</w:t>
      </w:r>
      <w:r w:rsidR="004D5A2B">
        <w:rPr>
          <w:rFonts w:hint="eastAsia"/>
          <w:sz w:val="28"/>
        </w:rPr>
        <w:t>给</w:t>
      </w:r>
      <w:r w:rsidR="000314AB">
        <w:rPr>
          <w:rFonts w:hint="eastAsia"/>
          <w:sz w:val="28"/>
        </w:rPr>
        <w:t>单证员</w:t>
      </w:r>
      <w:r w:rsidR="004D5A2B">
        <w:rPr>
          <w:rFonts w:hint="eastAsia"/>
          <w:sz w:val="28"/>
        </w:rPr>
        <w:t>，</w:t>
      </w:r>
      <w:r w:rsidR="000314AB">
        <w:rPr>
          <w:rFonts w:hint="eastAsia"/>
          <w:sz w:val="28"/>
        </w:rPr>
        <w:t>单证员</w:t>
      </w:r>
      <w:r w:rsidR="004D5A2B">
        <w:rPr>
          <w:rFonts w:hint="eastAsia"/>
          <w:sz w:val="28"/>
        </w:rPr>
        <w:t>补齐相关信息转</w:t>
      </w:r>
      <w:r>
        <w:rPr>
          <w:rFonts w:hint="eastAsia"/>
          <w:sz w:val="28"/>
        </w:rPr>
        <w:t>卡车公司</w:t>
      </w:r>
      <w:r>
        <w:rPr>
          <w:rFonts w:hint="eastAsia"/>
          <w:sz w:val="28"/>
        </w:rPr>
        <w:t>KD</w:t>
      </w:r>
      <w:r w:rsidR="000C33EB">
        <w:rPr>
          <w:rFonts w:hint="eastAsia"/>
          <w:sz w:val="28"/>
        </w:rPr>
        <w:t>业务部</w:t>
      </w:r>
      <w:r w:rsidR="00C37D2E">
        <w:rPr>
          <w:rFonts w:hint="eastAsia"/>
          <w:sz w:val="28"/>
        </w:rPr>
        <w:t>或相关工厂</w:t>
      </w:r>
      <w:r>
        <w:rPr>
          <w:rFonts w:hint="eastAsia"/>
          <w:sz w:val="28"/>
        </w:rPr>
        <w:t>，同时地面代理</w:t>
      </w:r>
      <w:r w:rsidR="004D5A2B">
        <w:rPr>
          <w:rFonts w:hint="eastAsia"/>
          <w:sz w:val="28"/>
        </w:rPr>
        <w:t>在装箱前一天将司机信息发</w:t>
      </w:r>
      <w:r w:rsidR="000314AB">
        <w:rPr>
          <w:rFonts w:hint="eastAsia"/>
          <w:sz w:val="28"/>
        </w:rPr>
        <w:t>单证员</w:t>
      </w:r>
      <w:r w:rsidR="004D5A2B">
        <w:rPr>
          <w:rFonts w:hint="eastAsia"/>
          <w:sz w:val="28"/>
        </w:rPr>
        <w:t>转</w:t>
      </w:r>
      <w:r>
        <w:rPr>
          <w:rFonts w:hint="eastAsia"/>
          <w:sz w:val="28"/>
        </w:rPr>
        <w:t>卡车公司</w:t>
      </w:r>
      <w:r>
        <w:rPr>
          <w:rFonts w:hint="eastAsia"/>
          <w:sz w:val="28"/>
        </w:rPr>
        <w:t>KD</w:t>
      </w:r>
      <w:r>
        <w:rPr>
          <w:rFonts w:hint="eastAsia"/>
          <w:sz w:val="28"/>
        </w:rPr>
        <w:t>业务</w:t>
      </w:r>
      <w:r w:rsidR="000C33EB">
        <w:rPr>
          <w:rFonts w:hint="eastAsia"/>
          <w:sz w:val="28"/>
        </w:rPr>
        <w:t>部</w:t>
      </w:r>
      <w:r w:rsidR="00C37D2E">
        <w:rPr>
          <w:rFonts w:hint="eastAsia"/>
          <w:sz w:val="28"/>
        </w:rPr>
        <w:t>或相关工厂</w:t>
      </w:r>
      <w:r w:rsidR="004D5A2B">
        <w:rPr>
          <w:rFonts w:hint="eastAsia"/>
          <w:sz w:val="28"/>
        </w:rPr>
        <w:t>。</w:t>
      </w:r>
    </w:p>
    <w:p w14:paraId="41DF0804" w14:textId="534527C4" w:rsidR="00C37D2E" w:rsidRDefault="00C37D2E" w:rsidP="00BD3993">
      <w:pPr>
        <w:tabs>
          <w:tab w:val="left" w:pos="3240"/>
        </w:tabs>
        <w:ind w:firstLineChars="200" w:firstLine="560"/>
        <w:rPr>
          <w:sz w:val="28"/>
        </w:rPr>
      </w:pPr>
      <w:r>
        <w:rPr>
          <w:rFonts w:hint="eastAsia"/>
          <w:sz w:val="28"/>
        </w:rPr>
        <w:t>地面代理应保证其委托监装人到场协调到车、装箱、监装事宜并携带业务章按工厂要求做好货物交接手续。</w:t>
      </w:r>
    </w:p>
    <w:p w14:paraId="1AD0DC8E" w14:textId="14BDF4A1" w:rsidR="00B74B8C" w:rsidRDefault="00B74B8C" w:rsidP="00BD3993">
      <w:pPr>
        <w:tabs>
          <w:tab w:val="left" w:pos="3240"/>
        </w:tabs>
        <w:ind w:firstLineChars="200" w:firstLine="560"/>
        <w:rPr>
          <w:sz w:val="28"/>
        </w:rPr>
      </w:pPr>
      <w:r>
        <w:rPr>
          <w:rFonts w:hint="eastAsia"/>
          <w:sz w:val="28"/>
        </w:rPr>
        <w:t>详细箱单信息（件重尺等）由</w:t>
      </w:r>
      <w:r w:rsidR="0023618D">
        <w:rPr>
          <w:rFonts w:hint="eastAsia"/>
          <w:sz w:val="28"/>
        </w:rPr>
        <w:t>卡车公司</w:t>
      </w:r>
      <w:r w:rsidR="0023618D">
        <w:rPr>
          <w:rFonts w:hint="eastAsia"/>
          <w:sz w:val="28"/>
        </w:rPr>
        <w:t>KD</w:t>
      </w:r>
      <w:r w:rsidR="0023618D">
        <w:rPr>
          <w:rFonts w:hint="eastAsia"/>
          <w:sz w:val="28"/>
        </w:rPr>
        <w:t>业务</w:t>
      </w:r>
      <w:r w:rsidR="00C37D2E">
        <w:rPr>
          <w:rFonts w:hint="eastAsia"/>
          <w:sz w:val="28"/>
        </w:rPr>
        <w:t>部或相关工厂在</w:t>
      </w:r>
      <w:r>
        <w:rPr>
          <w:rFonts w:hint="eastAsia"/>
          <w:sz w:val="28"/>
        </w:rPr>
        <w:t>完成装箱后第二天</w:t>
      </w:r>
      <w:r>
        <w:rPr>
          <w:rFonts w:hint="eastAsia"/>
          <w:sz w:val="28"/>
        </w:rPr>
        <w:t>9</w:t>
      </w:r>
      <w:r>
        <w:rPr>
          <w:rFonts w:hint="eastAsia"/>
          <w:sz w:val="28"/>
        </w:rPr>
        <w:t>点前提供给</w:t>
      </w:r>
      <w:r w:rsidR="000314AB">
        <w:rPr>
          <w:rFonts w:hint="eastAsia"/>
          <w:sz w:val="28"/>
        </w:rPr>
        <w:t>单证员</w:t>
      </w:r>
      <w:r>
        <w:rPr>
          <w:rFonts w:hint="eastAsia"/>
          <w:sz w:val="28"/>
        </w:rPr>
        <w:t>，同时地面代理应根据司机带回场站信息制作装箱明细表发</w:t>
      </w:r>
      <w:r w:rsidR="000314AB">
        <w:rPr>
          <w:rFonts w:hint="eastAsia"/>
          <w:sz w:val="28"/>
        </w:rPr>
        <w:t>单证员</w:t>
      </w:r>
      <w:r>
        <w:rPr>
          <w:rFonts w:hint="eastAsia"/>
          <w:sz w:val="28"/>
        </w:rPr>
        <w:t>核对，</w:t>
      </w:r>
      <w:r w:rsidR="00364EE9">
        <w:rPr>
          <w:rFonts w:hint="eastAsia"/>
          <w:sz w:val="28"/>
        </w:rPr>
        <w:t>单证员</w:t>
      </w:r>
      <w:r>
        <w:rPr>
          <w:rFonts w:hint="eastAsia"/>
          <w:sz w:val="28"/>
        </w:rPr>
        <w:t>出具最终箱单后</w:t>
      </w:r>
      <w:r w:rsidR="00C37D2E">
        <w:rPr>
          <w:rFonts w:hint="eastAsia"/>
          <w:sz w:val="28"/>
        </w:rPr>
        <w:t>安排</w:t>
      </w:r>
      <w:r>
        <w:rPr>
          <w:rFonts w:hint="eastAsia"/>
          <w:sz w:val="28"/>
        </w:rPr>
        <w:t>报关。</w:t>
      </w:r>
    </w:p>
    <w:p w14:paraId="565E926A" w14:textId="791C5491" w:rsidR="0002620E" w:rsidRDefault="0002620E" w:rsidP="00BD3993">
      <w:pPr>
        <w:tabs>
          <w:tab w:val="left" w:pos="3240"/>
        </w:tabs>
        <w:ind w:firstLineChars="200" w:firstLine="560"/>
        <w:rPr>
          <w:sz w:val="28"/>
        </w:rPr>
      </w:pPr>
      <w:r>
        <w:rPr>
          <w:rFonts w:hint="eastAsia"/>
          <w:sz w:val="28"/>
        </w:rPr>
        <w:t>框架箱接车环节同滚散业务，车辆发车到港后由地面代理装箱集港。</w:t>
      </w:r>
    </w:p>
    <w:p w14:paraId="4EE52C72" w14:textId="0B701B64" w:rsidR="00351498" w:rsidRDefault="00351498" w:rsidP="00BD3993">
      <w:pPr>
        <w:tabs>
          <w:tab w:val="left" w:pos="3240"/>
        </w:tabs>
        <w:ind w:firstLineChars="200" w:firstLine="560"/>
        <w:rPr>
          <w:sz w:val="28"/>
        </w:rPr>
      </w:pPr>
      <w:r>
        <w:rPr>
          <w:rFonts w:hint="eastAsia"/>
          <w:sz w:val="28"/>
        </w:rPr>
        <w:t>非常规港口集装箱项目，地面代理应格外注意工厂所申报件重尺与实际装箱件重尺是否一致，集装箱到港过磅后应及时将相关信息反馈单证员。</w:t>
      </w:r>
    </w:p>
    <w:p w14:paraId="0206E9E1" w14:textId="0FCBB297" w:rsidR="00C37D2E" w:rsidRDefault="00466FEB" w:rsidP="00BD3993">
      <w:pPr>
        <w:tabs>
          <w:tab w:val="left" w:pos="3240"/>
        </w:tabs>
        <w:ind w:firstLineChars="200" w:firstLine="560"/>
        <w:rPr>
          <w:sz w:val="28"/>
        </w:rPr>
      </w:pPr>
      <w:r>
        <w:rPr>
          <w:sz w:val="28"/>
        </w:rPr>
        <w:t>2.</w:t>
      </w:r>
      <w:r w:rsidR="00C37D2E">
        <w:rPr>
          <w:sz w:val="28"/>
        </w:rPr>
        <w:t>3</w:t>
      </w:r>
      <w:r>
        <w:rPr>
          <w:sz w:val="28"/>
        </w:rPr>
        <w:t xml:space="preserve"> </w:t>
      </w:r>
      <w:r w:rsidR="00BA433E">
        <w:rPr>
          <w:rFonts w:hint="eastAsia"/>
          <w:sz w:val="28"/>
        </w:rPr>
        <w:t>报关及装船</w:t>
      </w:r>
      <w:r w:rsidR="0002620E">
        <w:rPr>
          <w:rFonts w:hint="eastAsia"/>
          <w:sz w:val="28"/>
        </w:rPr>
        <w:t>：</w:t>
      </w:r>
    </w:p>
    <w:p w14:paraId="59AA039C" w14:textId="5D8F0123" w:rsidR="00B74B8C" w:rsidRDefault="0002620E" w:rsidP="002337F4">
      <w:pPr>
        <w:tabs>
          <w:tab w:val="left" w:pos="3240"/>
        </w:tabs>
        <w:ind w:firstLineChars="200" w:firstLine="560"/>
        <w:rPr>
          <w:sz w:val="28"/>
        </w:rPr>
      </w:pPr>
      <w:r>
        <w:rPr>
          <w:rFonts w:hint="eastAsia"/>
          <w:sz w:val="28"/>
        </w:rPr>
        <w:t>原则上普通集装箱在港口报关，框架箱在济南报关。报关、装船通知单、提单等</w:t>
      </w:r>
      <w:r w:rsidR="00BA433E">
        <w:rPr>
          <w:rFonts w:hint="eastAsia"/>
          <w:sz w:val="28"/>
        </w:rPr>
        <w:t>要求</w:t>
      </w:r>
      <w:r>
        <w:rPr>
          <w:rFonts w:hint="eastAsia"/>
          <w:sz w:val="28"/>
        </w:rPr>
        <w:t>与海运滚装散货业务相同。</w:t>
      </w:r>
    </w:p>
    <w:p w14:paraId="555886AE" w14:textId="7579EB89" w:rsidR="0002620E" w:rsidRPr="00BA433E" w:rsidRDefault="0002620E" w:rsidP="002337F4">
      <w:pPr>
        <w:tabs>
          <w:tab w:val="left" w:pos="3240"/>
        </w:tabs>
        <w:rPr>
          <w:sz w:val="28"/>
        </w:rPr>
      </w:pPr>
    </w:p>
    <w:p w14:paraId="6A595135" w14:textId="48C0798E" w:rsidR="0093130D" w:rsidRDefault="00BA433E" w:rsidP="00BA433E">
      <w:pPr>
        <w:rPr>
          <w:sz w:val="28"/>
        </w:rPr>
      </w:pPr>
      <w:r>
        <w:rPr>
          <w:rFonts w:hint="eastAsia"/>
          <w:sz w:val="28"/>
        </w:rPr>
        <w:lastRenderedPageBreak/>
        <w:t xml:space="preserve">3. </w:t>
      </w:r>
      <w:r w:rsidR="003C473E">
        <w:rPr>
          <w:rFonts w:hint="eastAsia"/>
          <w:sz w:val="28"/>
        </w:rPr>
        <w:t>出口陆运口岸业务</w:t>
      </w:r>
      <w:r w:rsidR="00255D60">
        <w:rPr>
          <w:rFonts w:hint="eastAsia"/>
          <w:sz w:val="28"/>
        </w:rPr>
        <w:t>：</w:t>
      </w:r>
    </w:p>
    <w:p w14:paraId="5B3ECE76" w14:textId="3E2E8453" w:rsidR="005C7C7A" w:rsidRDefault="00351498" w:rsidP="00BA433E">
      <w:pPr>
        <w:rPr>
          <w:sz w:val="28"/>
        </w:rPr>
      </w:pPr>
      <w:r>
        <w:rPr>
          <w:sz w:val="28"/>
        </w:rPr>
        <w:object w:dxaOrig="8988" w:dyaOrig="11796" w14:anchorId="7B0877C5">
          <v:shape id="_x0000_i1027" type="#_x0000_t75" style="width:503.25pt;height:662.25pt" o:ole="">
            <v:imagedata r:id="rId12" o:title=""/>
          </v:shape>
          <o:OLEObject Type="Embed" ProgID="Visio.Drawing.15" ShapeID="_x0000_i1027" DrawAspect="Content" ObjectID="_1676530794" r:id="rId13"/>
        </w:object>
      </w:r>
    </w:p>
    <w:p w14:paraId="4A1EF813" w14:textId="77777777" w:rsidR="00BA433E" w:rsidRDefault="00BA433E" w:rsidP="0093130D">
      <w:pPr>
        <w:ind w:firstLine="420"/>
        <w:rPr>
          <w:sz w:val="28"/>
        </w:rPr>
      </w:pPr>
    </w:p>
    <w:p w14:paraId="7761EA6B" w14:textId="47A3FEAF" w:rsidR="0093130D" w:rsidRDefault="00BA433E" w:rsidP="0093130D">
      <w:pPr>
        <w:ind w:firstLine="420"/>
        <w:rPr>
          <w:sz w:val="28"/>
        </w:rPr>
      </w:pPr>
      <w:r>
        <w:rPr>
          <w:rFonts w:hint="eastAsia"/>
          <w:sz w:val="28"/>
        </w:rPr>
        <w:lastRenderedPageBreak/>
        <w:t>3.1</w:t>
      </w:r>
      <w:r w:rsidR="0093130D">
        <w:rPr>
          <w:rFonts w:hint="eastAsia"/>
          <w:sz w:val="28"/>
        </w:rPr>
        <w:t xml:space="preserve"> </w:t>
      </w:r>
      <w:r w:rsidR="0093130D">
        <w:rPr>
          <w:rFonts w:hint="eastAsia"/>
          <w:sz w:val="28"/>
        </w:rPr>
        <w:t>接车：</w:t>
      </w:r>
    </w:p>
    <w:p w14:paraId="026B121F" w14:textId="77777777" w:rsidR="0093130D" w:rsidRDefault="0093130D" w:rsidP="0093130D">
      <w:pPr>
        <w:ind w:firstLine="420"/>
        <w:rPr>
          <w:sz w:val="28"/>
        </w:rPr>
      </w:pPr>
      <w:r>
        <w:rPr>
          <w:rFonts w:hint="eastAsia"/>
          <w:sz w:val="28"/>
        </w:rPr>
        <w:t xml:space="preserve"> </w:t>
      </w:r>
      <w:r w:rsidR="000314AB">
        <w:rPr>
          <w:rFonts w:hint="eastAsia"/>
          <w:sz w:val="28"/>
        </w:rPr>
        <w:t>单证员</w:t>
      </w:r>
      <w:r>
        <w:rPr>
          <w:rFonts w:hint="eastAsia"/>
          <w:sz w:val="28"/>
        </w:rPr>
        <w:t>根据大区部</w:t>
      </w:r>
      <w:r>
        <w:rPr>
          <w:rFonts w:hint="eastAsia"/>
          <w:sz w:val="28"/>
        </w:rPr>
        <w:t>DAP</w:t>
      </w:r>
      <w:r>
        <w:rPr>
          <w:rFonts w:hint="eastAsia"/>
          <w:sz w:val="28"/>
        </w:rPr>
        <w:t>接车计划</w:t>
      </w:r>
      <w:r w:rsidR="00F95358">
        <w:rPr>
          <w:rFonts w:hint="eastAsia"/>
          <w:sz w:val="28"/>
        </w:rPr>
        <w:t>进行发车，并在发车后将预计车型、数量、预计接车时间、</w:t>
      </w:r>
      <w:r w:rsidR="00F95358">
        <w:rPr>
          <w:rFonts w:hint="eastAsia"/>
          <w:sz w:val="28"/>
        </w:rPr>
        <w:t>VIN</w:t>
      </w:r>
      <w:r w:rsidR="00F95358">
        <w:rPr>
          <w:rFonts w:hint="eastAsia"/>
          <w:sz w:val="28"/>
        </w:rPr>
        <w:t>信息、所附随车配件等信息传给</w:t>
      </w:r>
      <w:r w:rsidR="00E76403">
        <w:rPr>
          <w:rFonts w:hint="eastAsia"/>
          <w:sz w:val="28"/>
        </w:rPr>
        <w:t>地面</w:t>
      </w:r>
      <w:r w:rsidR="00F95358">
        <w:rPr>
          <w:rFonts w:hint="eastAsia"/>
          <w:sz w:val="28"/>
        </w:rPr>
        <w:t>代理</w:t>
      </w:r>
      <w:r w:rsidR="00E126E8">
        <w:rPr>
          <w:rFonts w:hint="eastAsia"/>
          <w:sz w:val="28"/>
        </w:rPr>
        <w:t>做接车计划</w:t>
      </w:r>
      <w:r w:rsidR="00F95358">
        <w:rPr>
          <w:rFonts w:hint="eastAsia"/>
          <w:sz w:val="28"/>
        </w:rPr>
        <w:t>。</w:t>
      </w:r>
    </w:p>
    <w:p w14:paraId="60A2DD7E" w14:textId="77777777" w:rsidR="00E126E8" w:rsidRDefault="00E126E8" w:rsidP="0093130D">
      <w:pPr>
        <w:ind w:firstLine="420"/>
        <w:rPr>
          <w:sz w:val="28"/>
        </w:rPr>
      </w:pPr>
      <w:r>
        <w:rPr>
          <w:rFonts w:hint="eastAsia"/>
          <w:sz w:val="28"/>
        </w:rPr>
        <w:t xml:space="preserve"> </w:t>
      </w:r>
      <w:r w:rsidR="0023618D">
        <w:rPr>
          <w:rFonts w:hint="eastAsia"/>
          <w:sz w:val="28"/>
        </w:rPr>
        <w:t>司机到车前一天电话通知指定接车人，接车人按约定时间进行验车接</w:t>
      </w:r>
      <w:r>
        <w:rPr>
          <w:rFonts w:hint="eastAsia"/>
          <w:sz w:val="28"/>
        </w:rPr>
        <w:t>车。</w:t>
      </w:r>
    </w:p>
    <w:p w14:paraId="63180763" w14:textId="4C6A5E36" w:rsidR="00E126E8" w:rsidRDefault="00E126E8" w:rsidP="0093130D">
      <w:pPr>
        <w:ind w:firstLine="420"/>
        <w:rPr>
          <w:sz w:val="28"/>
        </w:rPr>
      </w:pPr>
      <w:r>
        <w:rPr>
          <w:rFonts w:hint="eastAsia"/>
          <w:sz w:val="28"/>
        </w:rPr>
        <w:t xml:space="preserve"> </w:t>
      </w:r>
      <w:r w:rsidR="00E76403">
        <w:rPr>
          <w:rFonts w:hint="eastAsia"/>
          <w:sz w:val="28"/>
        </w:rPr>
        <w:t>当地有重汽国际指定服务站的口岸验车环节参照</w:t>
      </w:r>
      <w:r w:rsidR="00BA433E">
        <w:rPr>
          <w:rFonts w:hint="eastAsia"/>
          <w:sz w:val="28"/>
        </w:rPr>
        <w:t>出口海运滚装散货</w:t>
      </w:r>
      <w:r w:rsidR="00E76403">
        <w:rPr>
          <w:rFonts w:hint="eastAsia"/>
          <w:sz w:val="28"/>
        </w:rPr>
        <w:t>业务，无服务站的口岸，地面</w:t>
      </w:r>
      <w:r>
        <w:rPr>
          <w:rFonts w:hint="eastAsia"/>
          <w:sz w:val="28"/>
        </w:rPr>
        <w:t>代理仅对车辆外</w:t>
      </w:r>
      <w:r w:rsidR="0023618D">
        <w:rPr>
          <w:rFonts w:hint="eastAsia"/>
          <w:sz w:val="28"/>
        </w:rPr>
        <w:t>观进行检验，特殊情况参考</w:t>
      </w:r>
      <w:r>
        <w:rPr>
          <w:rFonts w:hint="eastAsia"/>
          <w:sz w:val="28"/>
        </w:rPr>
        <w:t>预案同</w:t>
      </w:r>
      <w:r w:rsidR="00BA433E">
        <w:rPr>
          <w:rFonts w:hint="eastAsia"/>
          <w:sz w:val="28"/>
        </w:rPr>
        <w:t>海运滚装散货业务</w:t>
      </w:r>
      <w:r>
        <w:rPr>
          <w:rFonts w:hint="eastAsia"/>
          <w:sz w:val="28"/>
        </w:rPr>
        <w:t>。</w:t>
      </w:r>
    </w:p>
    <w:p w14:paraId="2BE03EED" w14:textId="2165D5A4" w:rsidR="00E126E8" w:rsidRDefault="00E76403" w:rsidP="00E126E8">
      <w:pPr>
        <w:ind w:firstLineChars="200" w:firstLine="560"/>
        <w:rPr>
          <w:sz w:val="28"/>
        </w:rPr>
      </w:pPr>
      <w:r>
        <w:rPr>
          <w:rFonts w:hint="eastAsia"/>
          <w:sz w:val="28"/>
        </w:rPr>
        <w:t>地面</w:t>
      </w:r>
      <w:r w:rsidR="0023618D">
        <w:rPr>
          <w:rFonts w:hint="eastAsia"/>
          <w:sz w:val="28"/>
        </w:rPr>
        <w:t>代理接车后，车辆入代理虚拟库，</w:t>
      </w:r>
      <w:r>
        <w:rPr>
          <w:rFonts w:hint="eastAsia"/>
          <w:sz w:val="28"/>
        </w:rPr>
        <w:t>地面代理</w:t>
      </w:r>
      <w:r w:rsidR="00E126E8">
        <w:rPr>
          <w:rFonts w:hint="eastAsia"/>
          <w:sz w:val="28"/>
        </w:rPr>
        <w:t>及时更新虚拟库台账。</w:t>
      </w:r>
    </w:p>
    <w:p w14:paraId="5AC1AFD8" w14:textId="7E2E1F9C" w:rsidR="00DA41EE" w:rsidRPr="00DA41EE" w:rsidRDefault="00DA41EE" w:rsidP="00DA41EE">
      <w:pPr>
        <w:tabs>
          <w:tab w:val="left" w:pos="3240"/>
        </w:tabs>
        <w:ind w:firstLineChars="200" w:firstLine="560"/>
        <w:rPr>
          <w:sz w:val="28"/>
        </w:rPr>
      </w:pPr>
      <w:r>
        <w:rPr>
          <w:rFonts w:hint="eastAsia"/>
          <w:sz w:val="28"/>
        </w:rPr>
        <w:t>如单独配件类产品出口，地面代理应负责在配件送至口岸指定地点后安排卸车、仓储等，待客户确认提货时间后，地面代理向海关申报并协助客户完成装车交货</w:t>
      </w:r>
      <w:r w:rsidR="00EA6B74">
        <w:rPr>
          <w:rFonts w:hint="eastAsia"/>
          <w:sz w:val="28"/>
        </w:rPr>
        <w:t>或过关交货</w:t>
      </w:r>
      <w:r>
        <w:rPr>
          <w:rFonts w:hint="eastAsia"/>
          <w:sz w:val="28"/>
        </w:rPr>
        <w:t>。</w:t>
      </w:r>
    </w:p>
    <w:p w14:paraId="54DADB65" w14:textId="188307EE" w:rsidR="00E126E8" w:rsidRDefault="00BA433E" w:rsidP="0093130D">
      <w:pPr>
        <w:ind w:firstLine="420"/>
        <w:rPr>
          <w:sz w:val="28"/>
        </w:rPr>
      </w:pPr>
      <w:r>
        <w:rPr>
          <w:rFonts w:hint="eastAsia"/>
          <w:sz w:val="28"/>
        </w:rPr>
        <w:t>3.</w:t>
      </w:r>
      <w:r w:rsidR="00E126E8">
        <w:rPr>
          <w:rFonts w:hint="eastAsia"/>
          <w:sz w:val="28"/>
        </w:rPr>
        <w:t>2</w:t>
      </w:r>
      <w:r>
        <w:rPr>
          <w:rFonts w:hint="eastAsia"/>
          <w:sz w:val="28"/>
        </w:rPr>
        <w:t xml:space="preserve"> </w:t>
      </w:r>
      <w:r w:rsidR="00E126E8">
        <w:rPr>
          <w:rFonts w:hint="eastAsia"/>
          <w:sz w:val="28"/>
        </w:rPr>
        <w:t>报关</w:t>
      </w:r>
    </w:p>
    <w:p w14:paraId="6B1F8E9A" w14:textId="37E6ECA0" w:rsidR="00E126E8" w:rsidRDefault="00E126E8" w:rsidP="0093130D">
      <w:pPr>
        <w:ind w:firstLine="420"/>
        <w:rPr>
          <w:sz w:val="28"/>
        </w:rPr>
      </w:pPr>
      <w:r>
        <w:rPr>
          <w:rFonts w:hint="eastAsia"/>
          <w:sz w:val="28"/>
        </w:rPr>
        <w:t xml:space="preserve"> </w:t>
      </w:r>
      <w:r w:rsidR="00DA41EE">
        <w:rPr>
          <w:rFonts w:hint="eastAsia"/>
          <w:sz w:val="28"/>
        </w:rPr>
        <w:t>整车及配件产品，</w:t>
      </w:r>
      <w:r w:rsidR="000314AB">
        <w:rPr>
          <w:rFonts w:hint="eastAsia"/>
          <w:sz w:val="28"/>
        </w:rPr>
        <w:t>单证员</w:t>
      </w:r>
      <w:r w:rsidR="00DA41EE">
        <w:rPr>
          <w:rFonts w:hint="eastAsia"/>
          <w:sz w:val="28"/>
        </w:rPr>
        <w:t>均需</w:t>
      </w:r>
      <w:r>
        <w:rPr>
          <w:rFonts w:hint="eastAsia"/>
          <w:sz w:val="28"/>
        </w:rPr>
        <w:t>根据</w:t>
      </w:r>
      <w:r w:rsidR="00783CE9">
        <w:rPr>
          <w:rFonts w:hint="eastAsia"/>
          <w:sz w:val="28"/>
        </w:rPr>
        <w:t>大区部传递接车</w:t>
      </w:r>
      <w:r w:rsidR="00DA41EE">
        <w:rPr>
          <w:rFonts w:hint="eastAsia"/>
          <w:sz w:val="28"/>
        </w:rPr>
        <w:t>/</w:t>
      </w:r>
      <w:r w:rsidR="00DA41EE">
        <w:rPr>
          <w:rFonts w:hint="eastAsia"/>
          <w:sz w:val="28"/>
        </w:rPr>
        <w:t>接货</w:t>
      </w:r>
      <w:r w:rsidR="00783CE9">
        <w:rPr>
          <w:rFonts w:hint="eastAsia"/>
          <w:sz w:val="28"/>
        </w:rPr>
        <w:t>人信息，制作</w:t>
      </w:r>
      <w:r w:rsidR="00EA6B74">
        <w:rPr>
          <w:rFonts w:hint="eastAsia"/>
          <w:sz w:val="28"/>
        </w:rPr>
        <w:t>验车</w:t>
      </w:r>
      <w:r w:rsidR="00DA41EE">
        <w:rPr>
          <w:rFonts w:hint="eastAsia"/>
          <w:sz w:val="28"/>
        </w:rPr>
        <w:t>交货</w:t>
      </w:r>
      <w:r w:rsidR="00783CE9">
        <w:rPr>
          <w:rFonts w:hint="eastAsia"/>
          <w:sz w:val="28"/>
        </w:rPr>
        <w:t>单（附件</w:t>
      </w:r>
      <w:r w:rsidR="000620F3">
        <w:rPr>
          <w:sz w:val="28"/>
        </w:rPr>
        <w:t>4</w:t>
      </w:r>
      <w:r w:rsidR="00783CE9">
        <w:rPr>
          <w:rFonts w:hint="eastAsia"/>
          <w:sz w:val="28"/>
        </w:rPr>
        <w:t>）给</w:t>
      </w:r>
      <w:r w:rsidR="00E76403">
        <w:rPr>
          <w:rFonts w:hint="eastAsia"/>
          <w:sz w:val="28"/>
        </w:rPr>
        <w:t>地面</w:t>
      </w:r>
      <w:r w:rsidR="00783CE9">
        <w:rPr>
          <w:rFonts w:hint="eastAsia"/>
          <w:sz w:val="28"/>
        </w:rPr>
        <w:t>代理</w:t>
      </w:r>
      <w:r w:rsidR="00804126">
        <w:rPr>
          <w:rFonts w:hint="eastAsia"/>
          <w:sz w:val="28"/>
        </w:rPr>
        <w:t>安排提车报关</w:t>
      </w:r>
      <w:r w:rsidR="00783CE9">
        <w:rPr>
          <w:rFonts w:hint="eastAsia"/>
          <w:sz w:val="28"/>
        </w:rPr>
        <w:t>。</w:t>
      </w:r>
    </w:p>
    <w:p w14:paraId="34AE8CC7" w14:textId="50621B15" w:rsidR="00804126" w:rsidRDefault="00804126" w:rsidP="00804126">
      <w:pPr>
        <w:tabs>
          <w:tab w:val="left" w:pos="3240"/>
        </w:tabs>
        <w:ind w:firstLineChars="200" w:firstLine="560"/>
        <w:rPr>
          <w:sz w:val="28"/>
        </w:rPr>
      </w:pPr>
      <w:r>
        <w:rPr>
          <w:rFonts w:hint="eastAsia"/>
          <w:sz w:val="28"/>
        </w:rPr>
        <w:t>原则上所有项目均为济南报关。</w:t>
      </w:r>
      <w:r w:rsidR="00E76403">
        <w:rPr>
          <w:rFonts w:hint="eastAsia"/>
          <w:sz w:val="28"/>
        </w:rPr>
        <w:t>地面</w:t>
      </w:r>
      <w:r>
        <w:rPr>
          <w:rFonts w:hint="eastAsia"/>
          <w:sz w:val="28"/>
        </w:rPr>
        <w:t>代理应根据指定</w:t>
      </w:r>
      <w:r>
        <w:rPr>
          <w:rFonts w:hint="eastAsia"/>
          <w:sz w:val="28"/>
        </w:rPr>
        <w:t>V</w:t>
      </w:r>
      <w:r>
        <w:rPr>
          <w:sz w:val="28"/>
        </w:rPr>
        <w:t>IN</w:t>
      </w:r>
      <w:r>
        <w:rPr>
          <w:rFonts w:hint="eastAsia"/>
          <w:sz w:val="28"/>
        </w:rPr>
        <w:t>信息提车过磅等办理相关海关手续，出运抵后发电子版给济南报关行。济南报关行放行后，提供报关单及放行书给</w:t>
      </w:r>
      <w:r w:rsidR="00E76403">
        <w:rPr>
          <w:rFonts w:hint="eastAsia"/>
          <w:sz w:val="28"/>
        </w:rPr>
        <w:t>地面</w:t>
      </w:r>
      <w:r>
        <w:rPr>
          <w:rFonts w:hint="eastAsia"/>
          <w:sz w:val="28"/>
        </w:rPr>
        <w:t>代理，</w:t>
      </w:r>
      <w:r w:rsidR="00E76403">
        <w:rPr>
          <w:rFonts w:hint="eastAsia"/>
          <w:sz w:val="28"/>
        </w:rPr>
        <w:t>地面</w:t>
      </w:r>
      <w:r>
        <w:rPr>
          <w:rFonts w:hint="eastAsia"/>
          <w:sz w:val="28"/>
        </w:rPr>
        <w:t>代理办理后续交车事宜。</w:t>
      </w:r>
    </w:p>
    <w:p w14:paraId="29EFB741" w14:textId="44C1561D" w:rsidR="00BA433E" w:rsidRDefault="00804126" w:rsidP="00BA433E">
      <w:pPr>
        <w:tabs>
          <w:tab w:val="left" w:pos="3240"/>
        </w:tabs>
        <w:ind w:firstLineChars="200" w:firstLine="560"/>
        <w:rPr>
          <w:sz w:val="28"/>
        </w:rPr>
      </w:pPr>
      <w:r>
        <w:rPr>
          <w:rFonts w:hint="eastAsia"/>
          <w:sz w:val="28"/>
        </w:rPr>
        <w:t>如需口岸报关，</w:t>
      </w:r>
      <w:r w:rsidR="00E76403">
        <w:rPr>
          <w:rFonts w:hint="eastAsia"/>
          <w:sz w:val="28"/>
        </w:rPr>
        <w:t>地面</w:t>
      </w:r>
      <w:r>
        <w:rPr>
          <w:rFonts w:hint="eastAsia"/>
          <w:sz w:val="28"/>
        </w:rPr>
        <w:t>代理应提前向</w:t>
      </w:r>
      <w:r w:rsidR="000314AB">
        <w:rPr>
          <w:rFonts w:hint="eastAsia"/>
          <w:sz w:val="28"/>
        </w:rPr>
        <w:t>单证员</w:t>
      </w:r>
      <w:r>
        <w:rPr>
          <w:rFonts w:hint="eastAsia"/>
          <w:sz w:val="28"/>
        </w:rPr>
        <w:t>收取发票、箱单电子版并安排报关，取得核对联</w:t>
      </w:r>
      <w:r w:rsidR="005C7C7A">
        <w:rPr>
          <w:rFonts w:hint="eastAsia"/>
          <w:sz w:val="28"/>
        </w:rPr>
        <w:t>并核对税号、名称、金额、币种等无误</w:t>
      </w:r>
      <w:r>
        <w:rPr>
          <w:rFonts w:hint="eastAsia"/>
          <w:sz w:val="28"/>
        </w:rPr>
        <w:t>后回传</w:t>
      </w:r>
      <w:r w:rsidR="000314AB">
        <w:rPr>
          <w:rFonts w:hint="eastAsia"/>
          <w:sz w:val="28"/>
        </w:rPr>
        <w:t>单证员</w:t>
      </w:r>
      <w:r>
        <w:rPr>
          <w:rFonts w:hint="eastAsia"/>
          <w:sz w:val="28"/>
        </w:rPr>
        <w:t>确认，同时发起报关</w:t>
      </w:r>
      <w:r w:rsidR="00E76403">
        <w:rPr>
          <w:rFonts w:hint="eastAsia"/>
          <w:sz w:val="28"/>
        </w:rPr>
        <w:t>电子委托，电子委托内容应与报关单内容</w:t>
      </w:r>
      <w:r>
        <w:rPr>
          <w:rFonts w:hint="eastAsia"/>
          <w:sz w:val="28"/>
        </w:rPr>
        <w:t>严格相符，得到电子委托确认后方可正式申报。</w:t>
      </w:r>
    </w:p>
    <w:p w14:paraId="6FC88173" w14:textId="5DC7EEE7" w:rsidR="00BA433E" w:rsidRDefault="00BA433E" w:rsidP="00BA433E">
      <w:pPr>
        <w:tabs>
          <w:tab w:val="left" w:pos="3240"/>
        </w:tabs>
        <w:ind w:firstLineChars="150" w:firstLine="420"/>
        <w:rPr>
          <w:sz w:val="28"/>
        </w:rPr>
      </w:pPr>
      <w:r>
        <w:rPr>
          <w:rFonts w:hint="eastAsia"/>
          <w:sz w:val="28"/>
        </w:rPr>
        <w:t>3.4</w:t>
      </w:r>
      <w:r>
        <w:rPr>
          <w:rFonts w:hint="eastAsia"/>
          <w:sz w:val="28"/>
        </w:rPr>
        <w:t>仓储及交车</w:t>
      </w:r>
    </w:p>
    <w:p w14:paraId="5A24EB6F" w14:textId="7E97953E" w:rsidR="00BA433E" w:rsidRDefault="00BA433E" w:rsidP="00BA433E">
      <w:pPr>
        <w:tabs>
          <w:tab w:val="left" w:pos="3240"/>
        </w:tabs>
        <w:ind w:firstLineChars="150" w:firstLine="420"/>
        <w:rPr>
          <w:sz w:val="28"/>
        </w:rPr>
      </w:pPr>
      <w:r>
        <w:rPr>
          <w:rFonts w:hint="eastAsia"/>
          <w:sz w:val="28"/>
        </w:rPr>
        <w:t xml:space="preserve">  </w:t>
      </w:r>
      <w:r>
        <w:rPr>
          <w:rFonts w:hint="eastAsia"/>
          <w:sz w:val="28"/>
        </w:rPr>
        <w:t>车辆仓储要求同海运滚装散货业务。</w:t>
      </w:r>
    </w:p>
    <w:p w14:paraId="45783C8B" w14:textId="2ECCF273" w:rsidR="00BA433E" w:rsidRDefault="00BA433E" w:rsidP="00BA433E">
      <w:pPr>
        <w:tabs>
          <w:tab w:val="left" w:pos="3240"/>
        </w:tabs>
        <w:ind w:firstLineChars="100" w:firstLine="280"/>
        <w:rPr>
          <w:sz w:val="28"/>
        </w:rPr>
      </w:pPr>
      <w:r>
        <w:rPr>
          <w:rFonts w:hint="eastAsia"/>
          <w:sz w:val="28"/>
        </w:rPr>
        <w:t xml:space="preserve">   </w:t>
      </w:r>
      <w:r>
        <w:rPr>
          <w:rFonts w:hint="eastAsia"/>
          <w:sz w:val="28"/>
        </w:rPr>
        <w:t>地面代理应提前与接货人沟通交货事宜，现场核实接车人信息，确保车辆</w:t>
      </w:r>
      <w:r>
        <w:rPr>
          <w:rFonts w:hint="eastAsia"/>
          <w:sz w:val="28"/>
        </w:rPr>
        <w:t>/</w:t>
      </w:r>
      <w:r>
        <w:rPr>
          <w:rFonts w:hint="eastAsia"/>
          <w:sz w:val="28"/>
        </w:rPr>
        <w:t>配件顺利完成交货，并在交货后要求接车人在验车交货单中签字。</w:t>
      </w:r>
    </w:p>
    <w:p w14:paraId="219C9B2A" w14:textId="60A31EAF" w:rsidR="001264EA" w:rsidRDefault="00BA433E" w:rsidP="00EA6B74">
      <w:pPr>
        <w:tabs>
          <w:tab w:val="left" w:pos="3240"/>
        </w:tabs>
        <w:ind w:firstLineChars="100" w:firstLine="280"/>
        <w:rPr>
          <w:sz w:val="28"/>
        </w:rPr>
      </w:pPr>
      <w:r>
        <w:rPr>
          <w:rFonts w:hint="eastAsia"/>
          <w:sz w:val="28"/>
        </w:rPr>
        <w:lastRenderedPageBreak/>
        <w:t xml:space="preserve">4. </w:t>
      </w:r>
      <w:r w:rsidR="001264EA">
        <w:rPr>
          <w:rFonts w:hint="eastAsia"/>
          <w:sz w:val="28"/>
        </w:rPr>
        <w:t>出口集装箱拼箱</w:t>
      </w:r>
      <w:r w:rsidR="001264EA">
        <w:rPr>
          <w:rFonts w:hint="eastAsia"/>
          <w:sz w:val="28"/>
        </w:rPr>
        <w:t>/</w:t>
      </w:r>
      <w:r w:rsidR="001264EA">
        <w:rPr>
          <w:rFonts w:hint="eastAsia"/>
          <w:sz w:val="28"/>
        </w:rPr>
        <w:t>空运业务</w:t>
      </w:r>
    </w:p>
    <w:p w14:paraId="6E8BE466" w14:textId="679F9DD7" w:rsidR="001264EA" w:rsidRDefault="00EE2F29" w:rsidP="001264EA">
      <w:pPr>
        <w:tabs>
          <w:tab w:val="left" w:pos="3240"/>
        </w:tabs>
        <w:ind w:firstLineChars="200" w:firstLine="420"/>
      </w:pPr>
      <w:r>
        <w:object w:dxaOrig="9817" w:dyaOrig="13644" w14:anchorId="0E74603C">
          <v:shape id="_x0000_i1028" type="#_x0000_t75" style="width:480.75pt;height:668.25pt" o:ole="">
            <v:imagedata r:id="rId14" o:title=""/>
          </v:shape>
          <o:OLEObject Type="Embed" ProgID="Visio.Drawing.15" ShapeID="_x0000_i1028" DrawAspect="Content" ObjectID="_1676530795" r:id="rId15"/>
        </w:object>
      </w:r>
    </w:p>
    <w:p w14:paraId="2D207E7E" w14:textId="77777777" w:rsidR="00EE2F29" w:rsidRDefault="00EE2F29" w:rsidP="00BA433E">
      <w:pPr>
        <w:tabs>
          <w:tab w:val="left" w:pos="3240"/>
        </w:tabs>
        <w:rPr>
          <w:sz w:val="28"/>
        </w:rPr>
      </w:pPr>
    </w:p>
    <w:p w14:paraId="2F7EC001" w14:textId="2EB3F261" w:rsidR="002914AB" w:rsidRDefault="00BA433E" w:rsidP="001264EA">
      <w:pPr>
        <w:ind w:firstLine="420"/>
        <w:rPr>
          <w:sz w:val="28"/>
        </w:rPr>
      </w:pPr>
      <w:r>
        <w:rPr>
          <w:rFonts w:hint="eastAsia"/>
          <w:sz w:val="28"/>
        </w:rPr>
        <w:lastRenderedPageBreak/>
        <w:t>4.</w:t>
      </w:r>
      <w:r>
        <w:rPr>
          <w:sz w:val="28"/>
        </w:rPr>
        <w:t>1</w:t>
      </w:r>
      <w:r w:rsidR="001264EA">
        <w:rPr>
          <w:sz w:val="28"/>
        </w:rPr>
        <w:t xml:space="preserve"> </w:t>
      </w:r>
      <w:r w:rsidR="002914AB">
        <w:rPr>
          <w:rFonts w:hint="eastAsia"/>
          <w:sz w:val="28"/>
        </w:rPr>
        <w:t>订舱：</w:t>
      </w:r>
    </w:p>
    <w:p w14:paraId="64F55878" w14:textId="7035AB03" w:rsidR="002914AB" w:rsidRPr="005650A6" w:rsidRDefault="002914AB" w:rsidP="005650A6">
      <w:pPr>
        <w:ind w:firstLine="420"/>
        <w:rPr>
          <w:sz w:val="28"/>
        </w:rPr>
      </w:pPr>
      <w:r>
        <w:rPr>
          <w:rFonts w:hint="eastAsia"/>
          <w:sz w:val="28"/>
        </w:rPr>
        <w:t>重汽国际出口</w:t>
      </w:r>
      <w:r w:rsidR="001264EA">
        <w:rPr>
          <w:rFonts w:hint="eastAsia"/>
          <w:sz w:val="28"/>
        </w:rPr>
        <w:t>配件海运拼箱</w:t>
      </w:r>
      <w:r w:rsidR="001264EA">
        <w:rPr>
          <w:rFonts w:hint="eastAsia"/>
          <w:sz w:val="28"/>
        </w:rPr>
        <w:t>/</w:t>
      </w:r>
      <w:r w:rsidR="001264EA">
        <w:rPr>
          <w:rFonts w:hint="eastAsia"/>
          <w:sz w:val="28"/>
        </w:rPr>
        <w:t>空运业务</w:t>
      </w:r>
      <w:r>
        <w:rPr>
          <w:rFonts w:hint="eastAsia"/>
          <w:sz w:val="28"/>
        </w:rPr>
        <w:t>均</w:t>
      </w:r>
      <w:r w:rsidR="001264EA">
        <w:rPr>
          <w:rFonts w:hint="eastAsia"/>
          <w:sz w:val="28"/>
        </w:rPr>
        <w:t>为全包服务，</w:t>
      </w:r>
      <w:r>
        <w:rPr>
          <w:rFonts w:hint="eastAsia"/>
          <w:sz w:val="28"/>
        </w:rPr>
        <w:t>根据</w:t>
      </w:r>
      <w:r w:rsidR="001264EA">
        <w:rPr>
          <w:rFonts w:hint="eastAsia"/>
          <w:sz w:val="28"/>
        </w:rPr>
        <w:t>需求，</w:t>
      </w:r>
      <w:r w:rsidR="00BA433E">
        <w:rPr>
          <w:rFonts w:hint="eastAsia"/>
          <w:sz w:val="28"/>
        </w:rPr>
        <w:t>单证部在海运</w:t>
      </w:r>
      <w:r>
        <w:rPr>
          <w:rFonts w:hint="eastAsia"/>
          <w:sz w:val="28"/>
        </w:rPr>
        <w:t>物流</w:t>
      </w:r>
      <w:r w:rsidR="001264EA">
        <w:rPr>
          <w:rFonts w:hint="eastAsia"/>
          <w:sz w:val="28"/>
        </w:rPr>
        <w:t>平台</w:t>
      </w:r>
      <w:r>
        <w:rPr>
          <w:rFonts w:hint="eastAsia"/>
          <w:sz w:val="28"/>
        </w:rPr>
        <w:t>发布询盘，附加配件箱单信息</w:t>
      </w:r>
      <w:r w:rsidR="00675224">
        <w:rPr>
          <w:rFonts w:hint="eastAsia"/>
          <w:sz w:val="28"/>
        </w:rPr>
        <w:t>及相关要求</w:t>
      </w:r>
      <w:r>
        <w:rPr>
          <w:rFonts w:hint="eastAsia"/>
          <w:sz w:val="28"/>
        </w:rPr>
        <w:t>，</w:t>
      </w:r>
      <w:r w:rsidR="00675224">
        <w:rPr>
          <w:rFonts w:hint="eastAsia"/>
          <w:sz w:val="28"/>
        </w:rPr>
        <w:t>所有</w:t>
      </w:r>
      <w:r>
        <w:rPr>
          <w:rFonts w:hint="eastAsia"/>
          <w:sz w:val="28"/>
        </w:rPr>
        <w:t>港口地面代理</w:t>
      </w:r>
      <w:r w:rsidR="00675224">
        <w:rPr>
          <w:rFonts w:hint="eastAsia"/>
          <w:sz w:val="28"/>
        </w:rPr>
        <w:t>均可</w:t>
      </w:r>
      <w:r>
        <w:rPr>
          <w:rFonts w:hint="eastAsia"/>
          <w:sz w:val="28"/>
        </w:rPr>
        <w:t>参与竞标。</w:t>
      </w:r>
    </w:p>
    <w:p w14:paraId="62D64DB0" w14:textId="77777777" w:rsidR="00EA6B74" w:rsidRDefault="00675224" w:rsidP="00EA6B74">
      <w:pPr>
        <w:ind w:firstLineChars="200" w:firstLine="560"/>
        <w:rPr>
          <w:sz w:val="28"/>
        </w:rPr>
      </w:pPr>
      <w:r>
        <w:rPr>
          <w:rFonts w:hint="eastAsia"/>
          <w:sz w:val="28"/>
        </w:rPr>
        <w:t>地面代理竞价时所报</w:t>
      </w:r>
      <w:r w:rsidR="001264EA">
        <w:rPr>
          <w:rFonts w:hint="eastAsia"/>
          <w:sz w:val="28"/>
        </w:rPr>
        <w:t>价格应包括提货陆运费、港口</w:t>
      </w:r>
      <w:r w:rsidR="001264EA">
        <w:rPr>
          <w:rFonts w:hint="eastAsia"/>
          <w:sz w:val="28"/>
        </w:rPr>
        <w:t>/</w:t>
      </w:r>
      <w:r w:rsidR="00A809D1">
        <w:rPr>
          <w:rFonts w:hint="eastAsia"/>
          <w:sz w:val="28"/>
        </w:rPr>
        <w:t>机场地面费以及</w:t>
      </w:r>
      <w:r w:rsidR="001264EA">
        <w:rPr>
          <w:rFonts w:hint="eastAsia"/>
          <w:sz w:val="28"/>
        </w:rPr>
        <w:t>拼箱海运费</w:t>
      </w:r>
      <w:r w:rsidR="001264EA">
        <w:rPr>
          <w:rFonts w:hint="eastAsia"/>
          <w:sz w:val="28"/>
        </w:rPr>
        <w:t>/</w:t>
      </w:r>
      <w:r w:rsidR="001264EA">
        <w:rPr>
          <w:rFonts w:hint="eastAsia"/>
          <w:sz w:val="28"/>
        </w:rPr>
        <w:t>空运费</w:t>
      </w:r>
      <w:r>
        <w:rPr>
          <w:rFonts w:hint="eastAsia"/>
          <w:sz w:val="28"/>
        </w:rPr>
        <w:t>（个别项目已由客户订舱，不需海运</w:t>
      </w:r>
      <w:r>
        <w:rPr>
          <w:rFonts w:hint="eastAsia"/>
          <w:sz w:val="28"/>
        </w:rPr>
        <w:t>/</w:t>
      </w:r>
      <w:r>
        <w:rPr>
          <w:rFonts w:hint="eastAsia"/>
          <w:sz w:val="28"/>
        </w:rPr>
        <w:t>空运费）</w:t>
      </w:r>
      <w:r w:rsidR="001264EA">
        <w:rPr>
          <w:rFonts w:hint="eastAsia"/>
          <w:sz w:val="28"/>
        </w:rPr>
        <w:t>，中标地面代理自行负责保险事宜，如货物在运输过程中出现任何损伤，均应由中标代理承担。</w:t>
      </w:r>
    </w:p>
    <w:p w14:paraId="560AD191" w14:textId="526F4E59" w:rsidR="005650A6" w:rsidRPr="00FB2930" w:rsidRDefault="005650A6" w:rsidP="00EA6B74">
      <w:pPr>
        <w:ind w:firstLineChars="200" w:firstLine="560"/>
        <w:rPr>
          <w:sz w:val="28"/>
        </w:rPr>
      </w:pPr>
      <w:r>
        <w:rPr>
          <w:rFonts w:hint="eastAsia"/>
          <w:sz w:val="28"/>
        </w:rPr>
        <w:t>空运业务中如有产品需做</w:t>
      </w:r>
      <w:r>
        <w:rPr>
          <w:rFonts w:hint="eastAsia"/>
          <w:sz w:val="28"/>
        </w:rPr>
        <w:t>D</w:t>
      </w:r>
      <w:r>
        <w:rPr>
          <w:sz w:val="28"/>
        </w:rPr>
        <w:t>GM</w:t>
      </w:r>
      <w:r>
        <w:rPr>
          <w:rFonts w:hint="eastAsia"/>
          <w:sz w:val="28"/>
        </w:rPr>
        <w:t>，应在报价时予以明确并报检测费标准。</w:t>
      </w:r>
    </w:p>
    <w:p w14:paraId="55B32E7A" w14:textId="115123B1" w:rsidR="005650A6" w:rsidRPr="005650A6" w:rsidRDefault="005650A6" w:rsidP="005650A6">
      <w:pPr>
        <w:ind w:firstLineChars="200" w:firstLine="560"/>
        <w:rPr>
          <w:sz w:val="28"/>
        </w:rPr>
      </w:pPr>
      <w:r>
        <w:rPr>
          <w:rFonts w:hint="eastAsia"/>
          <w:sz w:val="28"/>
        </w:rPr>
        <w:t>地面代理应保证其目的港收费在正常合理价格范围内，如变相低价，恶意中标，则对于客户的反馈及索赔事宜，重汽国际有权予以考核。</w:t>
      </w:r>
    </w:p>
    <w:p w14:paraId="722CD04E" w14:textId="0F2B9244" w:rsidR="00675224" w:rsidRDefault="00CF29C4" w:rsidP="001264EA">
      <w:pPr>
        <w:ind w:firstLine="420"/>
        <w:rPr>
          <w:sz w:val="28"/>
        </w:rPr>
      </w:pPr>
      <w:r>
        <w:rPr>
          <w:sz w:val="28"/>
        </w:rPr>
        <w:t>4.</w:t>
      </w:r>
      <w:r w:rsidR="001264EA">
        <w:rPr>
          <w:sz w:val="28"/>
        </w:rPr>
        <w:t xml:space="preserve">2 </w:t>
      </w:r>
      <w:r w:rsidR="00675224">
        <w:rPr>
          <w:rFonts w:hint="eastAsia"/>
          <w:sz w:val="28"/>
        </w:rPr>
        <w:t>提货：</w:t>
      </w:r>
    </w:p>
    <w:p w14:paraId="1389803B" w14:textId="67DF7479" w:rsidR="005650A6" w:rsidRDefault="00D054CB" w:rsidP="005650A6">
      <w:pPr>
        <w:ind w:firstLine="420"/>
        <w:rPr>
          <w:sz w:val="28"/>
        </w:rPr>
      </w:pPr>
      <w:r>
        <w:rPr>
          <w:rFonts w:hint="eastAsia"/>
          <w:sz w:val="28"/>
        </w:rPr>
        <w:t>中标地面代理应及时将提货人信息、</w:t>
      </w:r>
      <w:r w:rsidR="005243A2">
        <w:rPr>
          <w:rFonts w:hint="eastAsia"/>
          <w:sz w:val="28"/>
        </w:rPr>
        <w:t>单证员</w:t>
      </w:r>
      <w:r>
        <w:rPr>
          <w:rFonts w:hint="eastAsia"/>
          <w:sz w:val="28"/>
        </w:rPr>
        <w:t>确认后做委托函</w:t>
      </w:r>
      <w:r w:rsidR="005243A2">
        <w:rPr>
          <w:rFonts w:hint="eastAsia"/>
          <w:sz w:val="28"/>
        </w:rPr>
        <w:t>转部件进出口部</w:t>
      </w:r>
      <w:r>
        <w:rPr>
          <w:rFonts w:hint="eastAsia"/>
          <w:sz w:val="28"/>
        </w:rPr>
        <w:t>/</w:t>
      </w:r>
      <w:r>
        <w:rPr>
          <w:rFonts w:hint="eastAsia"/>
          <w:sz w:val="28"/>
        </w:rPr>
        <w:t>包装</w:t>
      </w:r>
      <w:r>
        <w:rPr>
          <w:rFonts w:hint="eastAsia"/>
          <w:sz w:val="28"/>
        </w:rPr>
        <w:t xml:space="preserve"> </w:t>
      </w:r>
      <w:r>
        <w:rPr>
          <w:rFonts w:hint="eastAsia"/>
          <w:sz w:val="28"/>
        </w:rPr>
        <w:t>公司</w:t>
      </w:r>
      <w:r w:rsidR="005650A6">
        <w:rPr>
          <w:rFonts w:hint="eastAsia"/>
          <w:sz w:val="28"/>
        </w:rPr>
        <w:t>，由包装公司核对提货人员身份后放货</w:t>
      </w:r>
      <w:r w:rsidR="005243A2">
        <w:rPr>
          <w:rFonts w:hint="eastAsia"/>
          <w:sz w:val="28"/>
        </w:rPr>
        <w:t>。</w:t>
      </w:r>
    </w:p>
    <w:p w14:paraId="2B011DBC" w14:textId="41ACD2F2" w:rsidR="00803E1E" w:rsidRDefault="00CF29C4" w:rsidP="00D054CB">
      <w:pPr>
        <w:ind w:firstLine="420"/>
        <w:rPr>
          <w:sz w:val="28"/>
        </w:rPr>
      </w:pPr>
      <w:r>
        <w:rPr>
          <w:sz w:val="28"/>
        </w:rPr>
        <w:t>4.</w:t>
      </w:r>
      <w:r w:rsidR="005243A2">
        <w:rPr>
          <w:rFonts w:hint="eastAsia"/>
          <w:sz w:val="28"/>
        </w:rPr>
        <w:t>3</w:t>
      </w:r>
      <w:r w:rsidR="005243A2">
        <w:rPr>
          <w:sz w:val="28"/>
        </w:rPr>
        <w:t xml:space="preserve"> </w:t>
      </w:r>
      <w:r w:rsidR="00803E1E">
        <w:rPr>
          <w:sz w:val="28"/>
        </w:rPr>
        <w:t>报关</w:t>
      </w:r>
      <w:r w:rsidR="00803E1E">
        <w:rPr>
          <w:rFonts w:hint="eastAsia"/>
          <w:sz w:val="28"/>
        </w:rPr>
        <w:t>：</w:t>
      </w:r>
    </w:p>
    <w:p w14:paraId="4C546AAA" w14:textId="1D7A475A" w:rsidR="00803E1E" w:rsidRPr="00803E1E" w:rsidRDefault="00803E1E" w:rsidP="00803E1E">
      <w:pPr>
        <w:tabs>
          <w:tab w:val="left" w:pos="3240"/>
        </w:tabs>
        <w:ind w:firstLineChars="200" w:firstLine="560"/>
        <w:rPr>
          <w:sz w:val="28"/>
        </w:rPr>
      </w:pPr>
      <w:r>
        <w:rPr>
          <w:rFonts w:hint="eastAsia"/>
          <w:sz w:val="28"/>
        </w:rPr>
        <w:t>地面代理应提前向单证员收取发票、箱单电子版并安排报关，取得核对联并核对税号、名称、金额、币种等无误后回传单证员确认，同时发起报关电子委托，电子委托内容应与报关单内容严格相符，得到电子委托确认后方可正式申报。</w:t>
      </w:r>
    </w:p>
    <w:p w14:paraId="02843CF2" w14:textId="1E256A01" w:rsidR="00D054CB" w:rsidRDefault="00803E1E" w:rsidP="00D054CB">
      <w:pPr>
        <w:ind w:firstLine="420"/>
        <w:rPr>
          <w:sz w:val="28"/>
        </w:rPr>
      </w:pPr>
      <w:r>
        <w:rPr>
          <w:rFonts w:hint="eastAsia"/>
          <w:sz w:val="28"/>
        </w:rPr>
        <w:t>4.</w:t>
      </w:r>
      <w:r w:rsidR="00CF29C4">
        <w:rPr>
          <w:sz w:val="28"/>
        </w:rPr>
        <w:t>4</w:t>
      </w:r>
      <w:r>
        <w:rPr>
          <w:rFonts w:hint="eastAsia"/>
          <w:sz w:val="28"/>
        </w:rPr>
        <w:t xml:space="preserve"> </w:t>
      </w:r>
      <w:r w:rsidR="005243A2">
        <w:rPr>
          <w:rFonts w:hint="eastAsia"/>
          <w:sz w:val="28"/>
        </w:rPr>
        <w:t>装船</w:t>
      </w:r>
      <w:r w:rsidR="005650A6">
        <w:rPr>
          <w:rFonts w:hint="eastAsia"/>
          <w:sz w:val="28"/>
        </w:rPr>
        <w:t>/</w:t>
      </w:r>
      <w:r w:rsidR="005650A6">
        <w:rPr>
          <w:rFonts w:hint="eastAsia"/>
          <w:sz w:val="28"/>
        </w:rPr>
        <w:t>装机</w:t>
      </w:r>
      <w:r w:rsidR="00D054CB">
        <w:rPr>
          <w:rFonts w:hint="eastAsia"/>
          <w:sz w:val="28"/>
        </w:rPr>
        <w:t>：</w:t>
      </w:r>
    </w:p>
    <w:p w14:paraId="7E1EBB69" w14:textId="6F9DAAFC" w:rsidR="00DE4E6F" w:rsidRDefault="00DE4E6F" w:rsidP="005650A6">
      <w:pPr>
        <w:ind w:firstLine="420"/>
        <w:rPr>
          <w:sz w:val="28"/>
        </w:rPr>
      </w:pPr>
      <w:r>
        <w:rPr>
          <w:rFonts w:hint="eastAsia"/>
          <w:sz w:val="28"/>
        </w:rPr>
        <w:t>拼箱</w:t>
      </w:r>
      <w:r>
        <w:rPr>
          <w:sz w:val="28"/>
        </w:rPr>
        <w:t>货物到港装船后</w:t>
      </w:r>
      <w:r w:rsidR="00803E1E">
        <w:rPr>
          <w:sz w:val="28"/>
        </w:rPr>
        <w:t>三个工作日内</w:t>
      </w:r>
      <w:r>
        <w:rPr>
          <w:rFonts w:hint="eastAsia"/>
          <w:sz w:val="28"/>
        </w:rPr>
        <w:t>，</w:t>
      </w:r>
      <w:r w:rsidR="00803E1E">
        <w:rPr>
          <w:rFonts w:hint="eastAsia"/>
          <w:sz w:val="28"/>
        </w:rPr>
        <w:t>由</w:t>
      </w:r>
      <w:r>
        <w:rPr>
          <w:rFonts w:hint="eastAsia"/>
          <w:sz w:val="28"/>
        </w:rPr>
        <w:t>地面代理</w:t>
      </w:r>
      <w:r w:rsidR="00803E1E">
        <w:rPr>
          <w:rFonts w:hint="eastAsia"/>
          <w:sz w:val="28"/>
        </w:rPr>
        <w:t>将装船通知单（附件</w:t>
      </w:r>
      <w:r w:rsidR="00B563C5">
        <w:rPr>
          <w:sz w:val="28"/>
        </w:rPr>
        <w:t>2</w:t>
      </w:r>
      <w:r w:rsidR="00803E1E">
        <w:rPr>
          <w:rFonts w:hint="eastAsia"/>
          <w:sz w:val="28"/>
        </w:rPr>
        <w:t>）发</w:t>
      </w:r>
      <w:r>
        <w:rPr>
          <w:rFonts w:hint="eastAsia"/>
          <w:sz w:val="28"/>
        </w:rPr>
        <w:t>单证员，并在</w:t>
      </w:r>
      <w:r>
        <w:rPr>
          <w:rFonts w:hint="eastAsia"/>
          <w:sz w:val="28"/>
        </w:rPr>
        <w:t>5</w:t>
      </w:r>
      <w:r>
        <w:rPr>
          <w:rFonts w:hint="eastAsia"/>
          <w:sz w:val="28"/>
        </w:rPr>
        <w:t>个工作日内将正式提单寄回。</w:t>
      </w:r>
    </w:p>
    <w:p w14:paraId="6FE72082" w14:textId="246A73AE" w:rsidR="003763A1" w:rsidRDefault="003763A1" w:rsidP="005650A6">
      <w:pPr>
        <w:ind w:firstLine="420"/>
        <w:rPr>
          <w:sz w:val="28"/>
        </w:rPr>
      </w:pPr>
      <w:r>
        <w:rPr>
          <w:rFonts w:hint="eastAsia"/>
          <w:sz w:val="28"/>
        </w:rPr>
        <w:t>拼箱货物地面代理应跟踪货物到港进度，特别是中转货物，如预计中转</w:t>
      </w:r>
      <w:r>
        <w:rPr>
          <w:rFonts w:hint="eastAsia"/>
          <w:sz w:val="28"/>
        </w:rPr>
        <w:t>/</w:t>
      </w:r>
      <w:r>
        <w:rPr>
          <w:rFonts w:hint="eastAsia"/>
          <w:sz w:val="28"/>
        </w:rPr>
        <w:t>到港期出现延误，应及时通知单证员告知客户。</w:t>
      </w:r>
    </w:p>
    <w:p w14:paraId="6F79B2C2" w14:textId="77777777" w:rsidR="00DE4E6F" w:rsidRDefault="00DE4E6F" w:rsidP="005650A6">
      <w:pPr>
        <w:ind w:firstLine="420"/>
        <w:rPr>
          <w:sz w:val="28"/>
        </w:rPr>
      </w:pPr>
      <w:r>
        <w:rPr>
          <w:rFonts w:hint="eastAsia"/>
          <w:sz w:val="28"/>
        </w:rPr>
        <w:t>空运货物装机后，地面代理将空运单电子版反馈单证员。</w:t>
      </w:r>
    </w:p>
    <w:p w14:paraId="298F008B" w14:textId="61213369" w:rsidR="005650A6" w:rsidRDefault="00DE4E6F" w:rsidP="00803E1E">
      <w:pPr>
        <w:ind w:firstLine="420"/>
        <w:rPr>
          <w:sz w:val="28"/>
        </w:rPr>
      </w:pPr>
      <w:r>
        <w:rPr>
          <w:rFonts w:hint="eastAsia"/>
          <w:sz w:val="28"/>
        </w:rPr>
        <w:t>单证员将清关单据通知大区部客户安排提货</w:t>
      </w:r>
      <w:r w:rsidR="00803E1E">
        <w:rPr>
          <w:rFonts w:hint="eastAsia"/>
          <w:sz w:val="28"/>
        </w:rPr>
        <w:t>。</w:t>
      </w:r>
    </w:p>
    <w:p w14:paraId="7B63B727" w14:textId="1B1021A0" w:rsidR="00724D58" w:rsidRDefault="003763A1" w:rsidP="003763A1">
      <w:pPr>
        <w:tabs>
          <w:tab w:val="left" w:pos="3240"/>
        </w:tabs>
        <w:ind w:firstLineChars="200" w:firstLine="560"/>
        <w:rPr>
          <w:sz w:val="28"/>
        </w:rPr>
      </w:pPr>
      <w:r>
        <w:rPr>
          <w:rFonts w:hint="eastAsia"/>
          <w:sz w:val="28"/>
        </w:rPr>
        <w:lastRenderedPageBreak/>
        <w:t xml:space="preserve">5. </w:t>
      </w:r>
      <w:r w:rsidR="003C473E">
        <w:rPr>
          <w:rFonts w:hint="eastAsia"/>
          <w:sz w:val="28"/>
        </w:rPr>
        <w:t>进口</w:t>
      </w:r>
      <w:r w:rsidR="00724D58">
        <w:rPr>
          <w:rFonts w:hint="eastAsia"/>
          <w:sz w:val="28"/>
        </w:rPr>
        <w:t>集装箱</w:t>
      </w:r>
      <w:r w:rsidR="00724D58">
        <w:rPr>
          <w:sz w:val="28"/>
        </w:rPr>
        <w:t>/</w:t>
      </w:r>
      <w:r w:rsidR="00724D58">
        <w:rPr>
          <w:rFonts w:hint="eastAsia"/>
          <w:sz w:val="28"/>
        </w:rPr>
        <w:t>拼箱</w:t>
      </w:r>
      <w:r w:rsidR="00724D58">
        <w:rPr>
          <w:rFonts w:hint="eastAsia"/>
          <w:sz w:val="28"/>
        </w:rPr>
        <w:t>/</w:t>
      </w:r>
      <w:r w:rsidR="00724D58">
        <w:rPr>
          <w:rFonts w:hint="eastAsia"/>
          <w:sz w:val="28"/>
        </w:rPr>
        <w:t>空运业务</w:t>
      </w:r>
    </w:p>
    <w:p w14:paraId="5D753238" w14:textId="336D421D" w:rsidR="00724D58" w:rsidRPr="00F95358" w:rsidRDefault="003763A1" w:rsidP="00A809D1">
      <w:pPr>
        <w:tabs>
          <w:tab w:val="left" w:pos="3240"/>
        </w:tabs>
        <w:ind w:firstLineChars="200" w:firstLine="420"/>
        <w:rPr>
          <w:sz w:val="28"/>
        </w:rPr>
      </w:pPr>
      <w:r>
        <w:object w:dxaOrig="9811" w:dyaOrig="13636" w14:anchorId="1A05A287">
          <v:shape id="_x0000_i1029" type="#_x0000_t75" style="width:495.75pt;height:687.75pt" o:ole="">
            <v:imagedata r:id="rId16" o:title=""/>
          </v:shape>
          <o:OLEObject Type="Embed" ProgID="Visio.Drawing.15" ShapeID="_x0000_i1029" DrawAspect="Content" ObjectID="_1676530796" r:id="rId17"/>
        </w:object>
      </w:r>
    </w:p>
    <w:p w14:paraId="2A86F08B" w14:textId="29FE728E" w:rsidR="00DE4E6F" w:rsidRPr="00650138" w:rsidRDefault="00650138" w:rsidP="00650138">
      <w:pPr>
        <w:pStyle w:val="aa"/>
        <w:numPr>
          <w:ilvl w:val="1"/>
          <w:numId w:val="11"/>
        </w:numPr>
        <w:tabs>
          <w:tab w:val="left" w:pos="3240"/>
        </w:tabs>
        <w:ind w:firstLineChars="0"/>
        <w:rPr>
          <w:sz w:val="28"/>
        </w:rPr>
      </w:pPr>
      <w:r>
        <w:rPr>
          <w:rFonts w:hint="eastAsia"/>
          <w:sz w:val="28"/>
        </w:rPr>
        <w:lastRenderedPageBreak/>
        <w:t xml:space="preserve"> </w:t>
      </w:r>
      <w:r w:rsidR="00DE4E6F" w:rsidRPr="00650138">
        <w:rPr>
          <w:rFonts w:hint="eastAsia"/>
          <w:sz w:val="28"/>
        </w:rPr>
        <w:t>订舱：</w:t>
      </w:r>
    </w:p>
    <w:p w14:paraId="09B78339" w14:textId="00B3F16A" w:rsidR="003763A1" w:rsidRDefault="00DE4E6F" w:rsidP="00DE4E6F">
      <w:pPr>
        <w:pStyle w:val="aa"/>
        <w:tabs>
          <w:tab w:val="left" w:pos="3240"/>
        </w:tabs>
        <w:ind w:leftChars="171" w:left="359" w:firstLine="560"/>
        <w:rPr>
          <w:sz w:val="28"/>
        </w:rPr>
      </w:pPr>
      <w:r w:rsidRPr="00C04CE5">
        <w:rPr>
          <w:rFonts w:hint="eastAsia"/>
          <w:sz w:val="28"/>
        </w:rPr>
        <w:t>CIF/CIP</w:t>
      </w:r>
      <w:r w:rsidRPr="00C04CE5">
        <w:rPr>
          <w:rFonts w:hint="eastAsia"/>
          <w:sz w:val="28"/>
        </w:rPr>
        <w:t>进口业务由供应商订舱，单证部进口室将订舱信息</w:t>
      </w:r>
      <w:r>
        <w:rPr>
          <w:rFonts w:hint="eastAsia"/>
          <w:sz w:val="28"/>
        </w:rPr>
        <w:t>及目的工厂地址</w:t>
      </w:r>
      <w:r w:rsidRPr="00C04CE5">
        <w:rPr>
          <w:rFonts w:hint="eastAsia"/>
          <w:sz w:val="28"/>
        </w:rPr>
        <w:t>告知地面代理</w:t>
      </w:r>
      <w:r w:rsidR="003763A1">
        <w:rPr>
          <w:rFonts w:hint="eastAsia"/>
          <w:sz w:val="28"/>
        </w:rPr>
        <w:t>，由地面代理跟踪船舶</w:t>
      </w:r>
      <w:r w:rsidR="003763A1">
        <w:rPr>
          <w:rFonts w:hint="eastAsia"/>
          <w:sz w:val="28"/>
        </w:rPr>
        <w:t>/</w:t>
      </w:r>
      <w:r w:rsidR="003763A1">
        <w:rPr>
          <w:rFonts w:hint="eastAsia"/>
          <w:sz w:val="28"/>
        </w:rPr>
        <w:t>飞机到港信息并安排接货事宜</w:t>
      </w:r>
      <w:r w:rsidRPr="00C04CE5">
        <w:rPr>
          <w:rFonts w:hint="eastAsia"/>
          <w:sz w:val="28"/>
        </w:rPr>
        <w:t>。</w:t>
      </w:r>
    </w:p>
    <w:p w14:paraId="4557BB69" w14:textId="22588584" w:rsidR="003763A1" w:rsidRDefault="00DE4E6F" w:rsidP="00DE4E6F">
      <w:pPr>
        <w:pStyle w:val="aa"/>
        <w:tabs>
          <w:tab w:val="left" w:pos="3240"/>
        </w:tabs>
        <w:ind w:leftChars="171" w:left="359" w:firstLine="560"/>
        <w:rPr>
          <w:sz w:val="28"/>
        </w:rPr>
      </w:pPr>
      <w:r w:rsidRPr="00C04CE5">
        <w:rPr>
          <w:rFonts w:hint="eastAsia"/>
          <w:sz w:val="28"/>
        </w:rPr>
        <w:t>FOB</w:t>
      </w:r>
      <w:r w:rsidRPr="00C04CE5">
        <w:rPr>
          <w:rFonts w:hint="eastAsia"/>
          <w:sz w:val="28"/>
        </w:rPr>
        <w:t>进口业务由进口室按公司规定在海运物流平台发布询盘，仅</w:t>
      </w:r>
      <w:r w:rsidR="00D66656">
        <w:rPr>
          <w:rFonts w:hint="eastAsia"/>
          <w:sz w:val="28"/>
        </w:rPr>
        <w:t>进口货运</w:t>
      </w:r>
      <w:r w:rsidRPr="00C04CE5">
        <w:rPr>
          <w:rFonts w:hint="eastAsia"/>
          <w:sz w:val="28"/>
        </w:rPr>
        <w:t>代理可投标，中标后负责全包业务</w:t>
      </w:r>
      <w:r w:rsidR="003763A1">
        <w:rPr>
          <w:rFonts w:hint="eastAsia"/>
          <w:sz w:val="28"/>
        </w:rPr>
        <w:t>。中标地面代理应及时跟进收货、运输</w:t>
      </w:r>
      <w:r>
        <w:rPr>
          <w:rFonts w:hint="eastAsia"/>
          <w:sz w:val="28"/>
        </w:rPr>
        <w:t>方面</w:t>
      </w:r>
      <w:r w:rsidR="003763A1">
        <w:rPr>
          <w:rFonts w:hint="eastAsia"/>
          <w:sz w:val="28"/>
        </w:rPr>
        <w:t>信息并与单证员保持沟通，如出现延误，重汽国际有权考核。</w:t>
      </w:r>
    </w:p>
    <w:p w14:paraId="15C6D56C" w14:textId="14C68871" w:rsidR="00DE4E6F" w:rsidRDefault="00DE4E6F" w:rsidP="00DE4E6F">
      <w:pPr>
        <w:pStyle w:val="aa"/>
        <w:tabs>
          <w:tab w:val="left" w:pos="3240"/>
        </w:tabs>
        <w:ind w:leftChars="171" w:left="359" w:firstLine="560"/>
        <w:rPr>
          <w:sz w:val="28"/>
        </w:rPr>
      </w:pPr>
      <w:r>
        <w:rPr>
          <w:rFonts w:hint="eastAsia"/>
          <w:sz w:val="28"/>
        </w:rPr>
        <w:t>国内陆运保险由重汽国际负责</w:t>
      </w:r>
      <w:r w:rsidR="003763A1">
        <w:rPr>
          <w:rFonts w:hint="eastAsia"/>
          <w:sz w:val="28"/>
        </w:rPr>
        <w:t>，进口海运拼箱</w:t>
      </w:r>
      <w:r w:rsidR="003763A1">
        <w:rPr>
          <w:rFonts w:hint="eastAsia"/>
          <w:sz w:val="28"/>
        </w:rPr>
        <w:t>/</w:t>
      </w:r>
      <w:r w:rsidR="003763A1">
        <w:rPr>
          <w:rFonts w:hint="eastAsia"/>
          <w:sz w:val="28"/>
        </w:rPr>
        <w:t>空运保险由</w:t>
      </w:r>
      <w:r w:rsidR="00065C34">
        <w:rPr>
          <w:rFonts w:hint="eastAsia"/>
          <w:sz w:val="28"/>
        </w:rPr>
        <w:t>中标地面</w:t>
      </w:r>
      <w:r w:rsidR="003763A1">
        <w:rPr>
          <w:rFonts w:hint="eastAsia"/>
          <w:sz w:val="28"/>
        </w:rPr>
        <w:t>代理负责</w:t>
      </w:r>
      <w:r>
        <w:rPr>
          <w:rFonts w:hint="eastAsia"/>
          <w:sz w:val="28"/>
        </w:rPr>
        <w:t>。</w:t>
      </w:r>
      <w:r w:rsidR="00065C34">
        <w:rPr>
          <w:rFonts w:hint="eastAsia"/>
          <w:sz w:val="28"/>
        </w:rPr>
        <w:t>如进口货物出险，地面代理应配合重汽国际报案并提供相关资料追偿。</w:t>
      </w:r>
    </w:p>
    <w:p w14:paraId="07F64A4F" w14:textId="77777777" w:rsidR="00DE4E6F" w:rsidRPr="00C04CE5" w:rsidRDefault="00DE4E6F" w:rsidP="003763A1">
      <w:pPr>
        <w:pStyle w:val="aa"/>
        <w:tabs>
          <w:tab w:val="left" w:pos="3240"/>
        </w:tabs>
        <w:ind w:leftChars="171" w:left="359" w:firstLine="560"/>
        <w:rPr>
          <w:sz w:val="28"/>
        </w:rPr>
      </w:pPr>
      <w:r>
        <w:rPr>
          <w:rFonts w:hint="eastAsia"/>
          <w:sz w:val="28"/>
        </w:rPr>
        <w:t>进口室收到客户清关单据草本后将草本交地面代理确认。</w:t>
      </w:r>
    </w:p>
    <w:p w14:paraId="0E8D6369" w14:textId="69119A8E" w:rsidR="00DE4E6F" w:rsidRDefault="00650138" w:rsidP="00650138">
      <w:pPr>
        <w:pStyle w:val="aa"/>
        <w:numPr>
          <w:ilvl w:val="1"/>
          <w:numId w:val="11"/>
        </w:numPr>
        <w:tabs>
          <w:tab w:val="left" w:pos="3240"/>
        </w:tabs>
        <w:ind w:firstLineChars="0"/>
        <w:rPr>
          <w:sz w:val="28"/>
        </w:rPr>
      </w:pPr>
      <w:r>
        <w:rPr>
          <w:rFonts w:hint="eastAsia"/>
          <w:sz w:val="28"/>
        </w:rPr>
        <w:t xml:space="preserve"> </w:t>
      </w:r>
      <w:r w:rsidR="00DE4E6F" w:rsidRPr="00C04CE5">
        <w:rPr>
          <w:rFonts w:hint="eastAsia"/>
          <w:sz w:val="28"/>
        </w:rPr>
        <w:t>报关</w:t>
      </w:r>
      <w:r w:rsidR="00DE4E6F">
        <w:rPr>
          <w:rFonts w:hint="eastAsia"/>
          <w:sz w:val="28"/>
        </w:rPr>
        <w:t>缴税</w:t>
      </w:r>
      <w:r w:rsidR="00DE4E6F" w:rsidRPr="00C04CE5">
        <w:rPr>
          <w:rFonts w:hint="eastAsia"/>
          <w:sz w:val="28"/>
        </w:rPr>
        <w:t>：</w:t>
      </w:r>
    </w:p>
    <w:p w14:paraId="612B7B26" w14:textId="6A863237" w:rsidR="00DE4E6F" w:rsidRPr="00C04CE5" w:rsidRDefault="00DE4E6F" w:rsidP="00DE4E6F">
      <w:pPr>
        <w:tabs>
          <w:tab w:val="left" w:pos="3240"/>
        </w:tabs>
        <w:ind w:firstLineChars="200" w:firstLine="560"/>
        <w:rPr>
          <w:sz w:val="28"/>
        </w:rPr>
      </w:pPr>
      <w:r w:rsidRPr="00C04CE5">
        <w:rPr>
          <w:rFonts w:hint="eastAsia"/>
          <w:sz w:val="28"/>
        </w:rPr>
        <w:t>单证员将正本清关单据审核无误加盖公章后交地面代理安排报关。地面代理就核对联税号、名称、金额、币种、提单号、合同号等信息核对，确保与清关单据一致无误后回传单证员确认，同时发起报关电子委托，电子委托内容与报关单内容严格相符，得到电子委托确认后方可正式申报。</w:t>
      </w:r>
      <w:r w:rsidR="00A473EE" w:rsidRPr="00C04CE5">
        <w:rPr>
          <w:rFonts w:hint="eastAsia"/>
          <w:sz w:val="28"/>
        </w:rPr>
        <w:t>如有法检项目，应协同海关做好报检及验货工作。</w:t>
      </w:r>
    </w:p>
    <w:p w14:paraId="448C274E" w14:textId="77777777" w:rsidR="00650138" w:rsidRDefault="00650138" w:rsidP="00DE4E6F">
      <w:pPr>
        <w:tabs>
          <w:tab w:val="left" w:pos="3240"/>
        </w:tabs>
        <w:ind w:firstLineChars="200" w:firstLine="560"/>
        <w:rPr>
          <w:sz w:val="28"/>
        </w:rPr>
      </w:pPr>
      <w:r>
        <w:rPr>
          <w:rFonts w:hint="eastAsia"/>
          <w:sz w:val="28"/>
        </w:rPr>
        <w:t>报关申报完毕后，</w:t>
      </w:r>
      <w:r w:rsidR="00DE4E6F">
        <w:rPr>
          <w:rFonts w:hint="eastAsia"/>
          <w:sz w:val="28"/>
        </w:rPr>
        <w:t>地面代理提供</w:t>
      </w:r>
      <w:r w:rsidR="00DE4E6F" w:rsidRPr="00B3676C">
        <w:rPr>
          <w:rFonts w:ascii="仿宋_GB2312" w:eastAsia="仿宋_GB2312" w:hint="eastAsia"/>
          <w:sz w:val="30"/>
          <w:szCs w:val="30"/>
        </w:rPr>
        <w:t>《税费单详细信息》</w:t>
      </w:r>
      <w:r>
        <w:rPr>
          <w:rFonts w:hint="eastAsia"/>
          <w:sz w:val="28"/>
        </w:rPr>
        <w:t>通知进口室缴税</w:t>
      </w:r>
      <w:r w:rsidR="00DE4E6F">
        <w:rPr>
          <w:rFonts w:hint="eastAsia"/>
          <w:sz w:val="28"/>
        </w:rPr>
        <w:t>。进口室缴税完成后通知地面代理</w:t>
      </w:r>
      <w:r>
        <w:rPr>
          <w:rFonts w:hint="eastAsia"/>
          <w:sz w:val="28"/>
        </w:rPr>
        <w:t>。</w:t>
      </w:r>
    </w:p>
    <w:p w14:paraId="5C204FFF" w14:textId="520CC5CB" w:rsidR="00DE4E6F" w:rsidRDefault="00650138" w:rsidP="00DE4E6F">
      <w:pPr>
        <w:tabs>
          <w:tab w:val="left" w:pos="3240"/>
        </w:tabs>
        <w:ind w:firstLineChars="200" w:firstLine="560"/>
        <w:rPr>
          <w:sz w:val="28"/>
        </w:rPr>
      </w:pPr>
      <w:r>
        <w:rPr>
          <w:rFonts w:hint="eastAsia"/>
          <w:sz w:val="28"/>
        </w:rPr>
        <w:t>如无特殊情况，地面代理应</w:t>
      </w:r>
      <w:r w:rsidR="00DE4E6F">
        <w:rPr>
          <w:rFonts w:hint="eastAsia"/>
          <w:sz w:val="28"/>
        </w:rPr>
        <w:t>在完成缴税当天</w:t>
      </w:r>
      <w:r>
        <w:rPr>
          <w:rFonts w:hint="eastAsia"/>
          <w:sz w:val="28"/>
        </w:rPr>
        <w:t>办理</w:t>
      </w:r>
      <w:r w:rsidR="00DE4E6F">
        <w:rPr>
          <w:rFonts w:hint="eastAsia"/>
          <w:sz w:val="28"/>
        </w:rPr>
        <w:t>提货</w:t>
      </w:r>
      <w:r>
        <w:rPr>
          <w:rFonts w:hint="eastAsia"/>
          <w:sz w:val="28"/>
        </w:rPr>
        <w:t>，无法办理的应提前通知进口室</w:t>
      </w:r>
      <w:r w:rsidR="00DE4E6F">
        <w:rPr>
          <w:rFonts w:hint="eastAsia"/>
          <w:sz w:val="28"/>
        </w:rPr>
        <w:t>。</w:t>
      </w:r>
    </w:p>
    <w:p w14:paraId="5EA9D8C1" w14:textId="5909D3DD" w:rsidR="00DE4E6F" w:rsidRPr="00227E28" w:rsidRDefault="00650138" w:rsidP="00DE4E6F">
      <w:pPr>
        <w:tabs>
          <w:tab w:val="left" w:pos="3240"/>
        </w:tabs>
        <w:ind w:firstLineChars="200" w:firstLine="560"/>
        <w:rPr>
          <w:sz w:val="28"/>
        </w:rPr>
      </w:pPr>
      <w:r>
        <w:rPr>
          <w:rFonts w:hint="eastAsia"/>
          <w:sz w:val="28"/>
        </w:rPr>
        <w:t xml:space="preserve">5.3 </w:t>
      </w:r>
      <w:r w:rsidR="00DE4E6F">
        <w:rPr>
          <w:rFonts w:hint="eastAsia"/>
          <w:sz w:val="28"/>
        </w:rPr>
        <w:t>送货：</w:t>
      </w:r>
      <w:r w:rsidR="00DE4E6F">
        <w:rPr>
          <w:sz w:val="28"/>
        </w:rPr>
        <w:t>地面代理确定预计送达时间后</w:t>
      </w:r>
      <w:r w:rsidR="00DE4E6F">
        <w:rPr>
          <w:rFonts w:hint="eastAsia"/>
          <w:sz w:val="28"/>
        </w:rPr>
        <w:t>告知进口室，进口室告知工厂做好接货准备。货物送达且工厂指定地点无异议后，地面代理按要求抬头开发票转进口室。</w:t>
      </w:r>
    </w:p>
    <w:p w14:paraId="1FB1AB25" w14:textId="4B5AD4CD" w:rsidR="00494802" w:rsidRDefault="002337F4" w:rsidP="008A3264">
      <w:pPr>
        <w:tabs>
          <w:tab w:val="left" w:pos="3240"/>
        </w:tabs>
        <w:ind w:firstLineChars="200" w:firstLine="560"/>
        <w:rPr>
          <w:sz w:val="28"/>
        </w:rPr>
      </w:pPr>
      <w:r>
        <w:rPr>
          <w:rFonts w:hint="eastAsia"/>
          <w:sz w:val="28"/>
        </w:rPr>
        <w:t>6</w:t>
      </w:r>
      <w:r>
        <w:rPr>
          <w:sz w:val="28"/>
        </w:rPr>
        <w:t xml:space="preserve">. </w:t>
      </w:r>
      <w:r>
        <w:rPr>
          <w:rFonts w:hint="eastAsia"/>
          <w:sz w:val="28"/>
        </w:rPr>
        <w:t>属地报关业务：</w:t>
      </w:r>
    </w:p>
    <w:p w14:paraId="76A28B5E" w14:textId="650FABB9" w:rsidR="002337F4" w:rsidRDefault="0061580D" w:rsidP="008A3264">
      <w:pPr>
        <w:tabs>
          <w:tab w:val="left" w:pos="3240"/>
        </w:tabs>
        <w:ind w:firstLineChars="200" w:firstLine="560"/>
        <w:rPr>
          <w:sz w:val="28"/>
        </w:rPr>
      </w:pPr>
      <w:r>
        <w:rPr>
          <w:rFonts w:hint="eastAsia"/>
          <w:sz w:val="28"/>
        </w:rPr>
        <w:t>相关业务开始后，</w:t>
      </w:r>
      <w:r w:rsidR="002337F4">
        <w:rPr>
          <w:rFonts w:hint="eastAsia"/>
          <w:sz w:val="28"/>
        </w:rPr>
        <w:t>重汽国际单证员</w:t>
      </w:r>
      <w:r>
        <w:rPr>
          <w:rFonts w:hint="eastAsia"/>
          <w:sz w:val="28"/>
        </w:rPr>
        <w:t>同时通知属地报关代理与港口代理，并</w:t>
      </w:r>
      <w:r w:rsidR="00571CF9">
        <w:rPr>
          <w:rFonts w:hint="eastAsia"/>
          <w:sz w:val="28"/>
        </w:rPr>
        <w:t>将相应</w:t>
      </w:r>
      <w:r w:rsidR="002337F4">
        <w:rPr>
          <w:rFonts w:hint="eastAsia"/>
          <w:sz w:val="28"/>
        </w:rPr>
        <w:t>电子版发票</w:t>
      </w:r>
      <w:r w:rsidR="002337F4">
        <w:rPr>
          <w:sz w:val="28"/>
        </w:rPr>
        <w:t>/</w:t>
      </w:r>
      <w:r w:rsidR="002337F4">
        <w:rPr>
          <w:rFonts w:hint="eastAsia"/>
          <w:sz w:val="28"/>
        </w:rPr>
        <w:t>箱单</w:t>
      </w:r>
      <w:r w:rsidR="002337F4">
        <w:rPr>
          <w:rFonts w:hint="eastAsia"/>
          <w:sz w:val="28"/>
        </w:rPr>
        <w:t>/</w:t>
      </w:r>
      <w:r w:rsidR="002337F4">
        <w:rPr>
          <w:rFonts w:hint="eastAsia"/>
          <w:sz w:val="28"/>
        </w:rPr>
        <w:t>许可证等报关文件</w:t>
      </w:r>
      <w:r>
        <w:rPr>
          <w:rFonts w:hint="eastAsia"/>
          <w:sz w:val="28"/>
        </w:rPr>
        <w:t>电子版传递给报关代理</w:t>
      </w:r>
      <w:r w:rsidR="002337F4">
        <w:rPr>
          <w:rFonts w:hint="eastAsia"/>
          <w:sz w:val="28"/>
        </w:rPr>
        <w:t>，</w:t>
      </w:r>
      <w:r>
        <w:rPr>
          <w:rFonts w:hint="eastAsia"/>
          <w:sz w:val="28"/>
        </w:rPr>
        <w:t>由报关代理发起电子委托并</w:t>
      </w:r>
      <w:r>
        <w:rPr>
          <w:rFonts w:hint="eastAsia"/>
          <w:sz w:val="28"/>
        </w:rPr>
        <w:lastRenderedPageBreak/>
        <w:t>提供预录单确认件，单证部内部进行报关信息复核后确认电子委托。</w:t>
      </w:r>
    </w:p>
    <w:p w14:paraId="6B490A21" w14:textId="4DE6D4FD" w:rsidR="00650138" w:rsidRDefault="0061580D" w:rsidP="0061580D">
      <w:pPr>
        <w:tabs>
          <w:tab w:val="left" w:pos="3240"/>
        </w:tabs>
        <w:ind w:firstLine="555"/>
        <w:rPr>
          <w:sz w:val="28"/>
        </w:rPr>
      </w:pPr>
      <w:r>
        <w:rPr>
          <w:rFonts w:hint="eastAsia"/>
          <w:sz w:val="28"/>
        </w:rPr>
        <w:t>属地报关代理应与港口代理保持联系，及时主动跟进业务进度，特别是加工贸易等特殊业务，当有异常情况影响关务处理进度及货物发运的要及时告知单证员，有关务风险时直接联系部门经理。</w:t>
      </w:r>
    </w:p>
    <w:p w14:paraId="483B4C2D" w14:textId="4315FEEE" w:rsidR="0061580D" w:rsidRDefault="0061580D" w:rsidP="0061580D">
      <w:pPr>
        <w:tabs>
          <w:tab w:val="left" w:pos="3240"/>
        </w:tabs>
        <w:ind w:firstLine="555"/>
        <w:rPr>
          <w:sz w:val="28"/>
        </w:rPr>
      </w:pPr>
      <w:r>
        <w:rPr>
          <w:rFonts w:hint="eastAsia"/>
          <w:sz w:val="28"/>
        </w:rPr>
        <w:t>7</w:t>
      </w:r>
      <w:r>
        <w:rPr>
          <w:sz w:val="28"/>
        </w:rPr>
        <w:t>.</w:t>
      </w:r>
      <w:r>
        <w:rPr>
          <w:rFonts w:hint="eastAsia"/>
          <w:sz w:val="28"/>
        </w:rPr>
        <w:t>证书代办业务</w:t>
      </w:r>
    </w:p>
    <w:p w14:paraId="3DE1C967" w14:textId="47C6133D" w:rsidR="0061580D" w:rsidRDefault="0061580D" w:rsidP="0061580D">
      <w:pPr>
        <w:tabs>
          <w:tab w:val="left" w:pos="3240"/>
        </w:tabs>
        <w:ind w:firstLine="555"/>
        <w:rPr>
          <w:sz w:val="28"/>
        </w:rPr>
      </w:pPr>
      <w:r>
        <w:rPr>
          <w:rFonts w:hint="eastAsia"/>
          <w:sz w:val="28"/>
        </w:rPr>
        <w:t>有证书代办需求的业务，重汽国际单证员及时将发票箱单提单草稿等所需文件电子版交证书代理，由证书代理填写申请表并联系相关机构取得证书草本。</w:t>
      </w:r>
    </w:p>
    <w:p w14:paraId="3BFD99A9" w14:textId="2AF18A07" w:rsidR="0061580D" w:rsidRDefault="0061580D" w:rsidP="00351D87">
      <w:pPr>
        <w:tabs>
          <w:tab w:val="left" w:pos="3240"/>
        </w:tabs>
        <w:ind w:firstLine="555"/>
        <w:rPr>
          <w:sz w:val="28"/>
        </w:rPr>
      </w:pPr>
      <w:r>
        <w:rPr>
          <w:rFonts w:hint="eastAsia"/>
          <w:sz w:val="28"/>
        </w:rPr>
        <w:t>单证员确认证书草本后反馈证书代理出具正本并寄回。</w:t>
      </w:r>
    </w:p>
    <w:p w14:paraId="0F490982" w14:textId="7D65E83D" w:rsidR="00351D87" w:rsidRPr="0061580D" w:rsidRDefault="00351D87" w:rsidP="00351D87">
      <w:pPr>
        <w:tabs>
          <w:tab w:val="left" w:pos="3240"/>
        </w:tabs>
        <w:ind w:firstLine="555"/>
        <w:rPr>
          <w:rFonts w:hint="eastAsia"/>
          <w:sz w:val="28"/>
        </w:rPr>
      </w:pPr>
      <w:r>
        <w:rPr>
          <w:rFonts w:hint="eastAsia"/>
          <w:sz w:val="28"/>
        </w:rPr>
        <w:t>如出现改证、滞期等特殊情况，证书代理应第一时间反馈单证员并明确费用标准。</w:t>
      </w:r>
    </w:p>
    <w:p w14:paraId="2E25095B" w14:textId="004E99FC" w:rsidR="00763F4D" w:rsidRDefault="00A473EE" w:rsidP="00763F4D">
      <w:pPr>
        <w:tabs>
          <w:tab w:val="left" w:pos="3240"/>
        </w:tabs>
        <w:rPr>
          <w:sz w:val="28"/>
        </w:rPr>
      </w:pPr>
      <w:r>
        <w:rPr>
          <w:rFonts w:hint="eastAsia"/>
          <w:sz w:val="28"/>
        </w:rPr>
        <w:t>三</w:t>
      </w:r>
      <w:r w:rsidR="00763F4D">
        <w:rPr>
          <w:rFonts w:hint="eastAsia"/>
          <w:sz w:val="28"/>
        </w:rPr>
        <w:t>、平台报价</w:t>
      </w:r>
      <w:r>
        <w:rPr>
          <w:rFonts w:hint="eastAsia"/>
          <w:sz w:val="28"/>
        </w:rPr>
        <w:t>规则</w:t>
      </w:r>
    </w:p>
    <w:p w14:paraId="363C1883" w14:textId="227F61CE" w:rsidR="00A473EE" w:rsidRDefault="00A473EE" w:rsidP="00A473EE">
      <w:pPr>
        <w:tabs>
          <w:tab w:val="left" w:pos="3240"/>
        </w:tabs>
        <w:ind w:firstLine="555"/>
        <w:rPr>
          <w:sz w:val="28"/>
        </w:rPr>
      </w:pPr>
      <w:r>
        <w:rPr>
          <w:rFonts w:hint="eastAsia"/>
          <w:sz w:val="28"/>
        </w:rPr>
        <w:t>对于重汽国际无费用标准的服务</w:t>
      </w:r>
      <w:r w:rsidR="0039701B">
        <w:rPr>
          <w:rFonts w:hint="eastAsia"/>
          <w:sz w:val="28"/>
        </w:rPr>
        <w:t>需求</w:t>
      </w:r>
      <w:r>
        <w:rPr>
          <w:rFonts w:hint="eastAsia"/>
          <w:sz w:val="28"/>
        </w:rPr>
        <w:t>，均在重汽国际海运物流平台</w:t>
      </w:r>
      <w:r w:rsidR="00763F4D">
        <w:rPr>
          <w:rFonts w:hint="eastAsia"/>
          <w:sz w:val="28"/>
        </w:rPr>
        <w:t>中询价并确定中标代理后操作</w:t>
      </w:r>
      <w:r w:rsidR="00520C04">
        <w:rPr>
          <w:rFonts w:hint="eastAsia"/>
          <w:sz w:val="28"/>
        </w:rPr>
        <w:t>。</w:t>
      </w:r>
      <w:r w:rsidR="0039701B">
        <w:rPr>
          <w:rFonts w:hint="eastAsia"/>
          <w:sz w:val="28"/>
        </w:rPr>
        <w:t>根据与重汽国际签订的相应年度协议</w:t>
      </w:r>
      <w:r w:rsidR="000752C5">
        <w:rPr>
          <w:rFonts w:hint="eastAsia"/>
          <w:sz w:val="28"/>
        </w:rPr>
        <w:t>及保证金情况</w:t>
      </w:r>
      <w:r w:rsidR="0039701B">
        <w:rPr>
          <w:rFonts w:hint="eastAsia"/>
          <w:sz w:val="28"/>
        </w:rPr>
        <w:t>，地面代理在物流平台中角色分为</w:t>
      </w:r>
      <w:r w:rsidR="000E337B">
        <w:rPr>
          <w:rFonts w:hint="eastAsia"/>
          <w:sz w:val="28"/>
        </w:rPr>
        <w:t>出口</w:t>
      </w:r>
      <w:r w:rsidR="0039701B">
        <w:rPr>
          <w:rFonts w:hint="eastAsia"/>
          <w:sz w:val="28"/>
        </w:rPr>
        <w:t>港口代理</w:t>
      </w:r>
      <w:r w:rsidR="0039701B">
        <w:rPr>
          <w:sz w:val="28"/>
        </w:rPr>
        <w:t>/</w:t>
      </w:r>
      <w:r w:rsidR="000E337B">
        <w:rPr>
          <w:rFonts w:hint="eastAsia"/>
          <w:sz w:val="28"/>
        </w:rPr>
        <w:t>出口</w:t>
      </w:r>
      <w:r w:rsidR="0039701B">
        <w:rPr>
          <w:rFonts w:hint="eastAsia"/>
          <w:sz w:val="28"/>
        </w:rPr>
        <w:t>口岸代理</w:t>
      </w:r>
      <w:r w:rsidR="000E337B">
        <w:rPr>
          <w:rFonts w:hint="eastAsia"/>
          <w:sz w:val="28"/>
        </w:rPr>
        <w:t>/</w:t>
      </w:r>
      <w:r w:rsidR="000E337B">
        <w:rPr>
          <w:rFonts w:hint="eastAsia"/>
          <w:sz w:val="28"/>
        </w:rPr>
        <w:t>进口货运代理三</w:t>
      </w:r>
      <w:r w:rsidR="0039701B">
        <w:rPr>
          <w:rFonts w:hint="eastAsia"/>
          <w:sz w:val="28"/>
        </w:rPr>
        <w:t>类。</w:t>
      </w:r>
      <w:r w:rsidR="002A67F0">
        <w:rPr>
          <w:rFonts w:hint="eastAsia"/>
          <w:sz w:val="28"/>
        </w:rPr>
        <w:t>已在年度协议中确定服务价格的港口</w:t>
      </w:r>
      <w:r w:rsidR="002A67F0">
        <w:rPr>
          <w:rFonts w:hint="eastAsia"/>
          <w:sz w:val="28"/>
        </w:rPr>
        <w:t>/</w:t>
      </w:r>
      <w:r w:rsidR="002A67F0">
        <w:rPr>
          <w:rFonts w:hint="eastAsia"/>
          <w:sz w:val="28"/>
        </w:rPr>
        <w:t>口岸为常规港口</w:t>
      </w:r>
      <w:r w:rsidR="002A67F0">
        <w:rPr>
          <w:rFonts w:hint="eastAsia"/>
          <w:sz w:val="28"/>
        </w:rPr>
        <w:t>/</w:t>
      </w:r>
      <w:r w:rsidR="002A67F0">
        <w:rPr>
          <w:rFonts w:hint="eastAsia"/>
          <w:sz w:val="28"/>
        </w:rPr>
        <w:t>口岸。</w:t>
      </w:r>
    </w:p>
    <w:p w14:paraId="31513540" w14:textId="6662B8D8" w:rsidR="00A473EE" w:rsidRDefault="002A67F0" w:rsidP="00A473EE">
      <w:pPr>
        <w:pStyle w:val="aa"/>
        <w:numPr>
          <w:ilvl w:val="0"/>
          <w:numId w:val="15"/>
        </w:numPr>
        <w:tabs>
          <w:tab w:val="left" w:pos="3240"/>
        </w:tabs>
        <w:ind w:firstLineChars="0"/>
        <w:rPr>
          <w:sz w:val="28"/>
        </w:rPr>
      </w:pPr>
      <w:r>
        <w:rPr>
          <w:rFonts w:hint="eastAsia"/>
          <w:sz w:val="28"/>
        </w:rPr>
        <w:t>非常规</w:t>
      </w:r>
      <w:r w:rsidR="00763F4D" w:rsidRPr="00A473EE">
        <w:rPr>
          <w:rFonts w:hint="eastAsia"/>
          <w:sz w:val="28"/>
        </w:rPr>
        <w:t>港口业务</w:t>
      </w:r>
      <w:r w:rsidR="000752C5">
        <w:rPr>
          <w:rFonts w:hint="eastAsia"/>
          <w:sz w:val="28"/>
        </w:rPr>
        <w:t>仅</w:t>
      </w:r>
      <w:r w:rsidR="00763F4D" w:rsidRPr="00A473EE">
        <w:rPr>
          <w:rFonts w:hint="eastAsia"/>
          <w:sz w:val="28"/>
        </w:rPr>
        <w:t>港口代理</w:t>
      </w:r>
      <w:r w:rsidR="00A473EE">
        <w:rPr>
          <w:rFonts w:hint="eastAsia"/>
          <w:sz w:val="28"/>
        </w:rPr>
        <w:t>可</w:t>
      </w:r>
      <w:r w:rsidR="00763F4D" w:rsidRPr="00A473EE">
        <w:rPr>
          <w:rFonts w:hint="eastAsia"/>
          <w:sz w:val="28"/>
        </w:rPr>
        <w:t>参与竞标，</w:t>
      </w:r>
      <w:r>
        <w:rPr>
          <w:rFonts w:hint="eastAsia"/>
          <w:sz w:val="28"/>
        </w:rPr>
        <w:t>非常规</w:t>
      </w:r>
      <w:r w:rsidR="00A473EE">
        <w:rPr>
          <w:rFonts w:hint="eastAsia"/>
          <w:sz w:val="28"/>
        </w:rPr>
        <w:t>口岸业务仅</w:t>
      </w:r>
      <w:r w:rsidR="00A473EE" w:rsidRPr="00A473EE">
        <w:rPr>
          <w:rFonts w:hint="eastAsia"/>
          <w:sz w:val="28"/>
        </w:rPr>
        <w:t>口岸代理</w:t>
      </w:r>
      <w:r w:rsidR="00A473EE">
        <w:rPr>
          <w:rFonts w:hint="eastAsia"/>
          <w:sz w:val="28"/>
        </w:rPr>
        <w:t>可</w:t>
      </w:r>
      <w:r w:rsidR="00A473EE" w:rsidRPr="00A473EE">
        <w:rPr>
          <w:rFonts w:hint="eastAsia"/>
          <w:sz w:val="28"/>
        </w:rPr>
        <w:t>参与竞标</w:t>
      </w:r>
      <w:r w:rsidR="00A473EE">
        <w:rPr>
          <w:rFonts w:hint="eastAsia"/>
          <w:sz w:val="28"/>
        </w:rPr>
        <w:t>；常规港口特殊地面业务仅</w:t>
      </w:r>
      <w:r w:rsidR="00763F4D" w:rsidRPr="00A473EE">
        <w:rPr>
          <w:rFonts w:hint="eastAsia"/>
          <w:sz w:val="28"/>
        </w:rPr>
        <w:t>已中标该港口代理可参与竞标</w:t>
      </w:r>
      <w:r>
        <w:rPr>
          <w:rFonts w:hint="eastAsia"/>
          <w:sz w:val="28"/>
        </w:rPr>
        <w:t>；</w:t>
      </w:r>
      <w:r w:rsidR="00763F4D" w:rsidRPr="00A473EE">
        <w:rPr>
          <w:rFonts w:hint="eastAsia"/>
          <w:sz w:val="28"/>
        </w:rPr>
        <w:t>配件空运</w:t>
      </w:r>
      <w:r w:rsidR="00763F4D" w:rsidRPr="00A473EE">
        <w:rPr>
          <w:rFonts w:hint="eastAsia"/>
          <w:sz w:val="28"/>
        </w:rPr>
        <w:t>/</w:t>
      </w:r>
      <w:r w:rsidR="00A473EE" w:rsidRPr="00A473EE">
        <w:rPr>
          <w:rFonts w:hint="eastAsia"/>
          <w:sz w:val="28"/>
        </w:rPr>
        <w:t>海运全包业务</w:t>
      </w:r>
      <w:r w:rsidR="000E337B">
        <w:rPr>
          <w:rFonts w:hint="eastAsia"/>
          <w:sz w:val="28"/>
        </w:rPr>
        <w:t>全部地面</w:t>
      </w:r>
      <w:r w:rsidR="00A473EE" w:rsidRPr="00A473EE">
        <w:rPr>
          <w:rFonts w:hint="eastAsia"/>
          <w:sz w:val="28"/>
        </w:rPr>
        <w:t>代理可参与竞标</w:t>
      </w:r>
      <w:r>
        <w:rPr>
          <w:rFonts w:hint="eastAsia"/>
          <w:sz w:val="28"/>
        </w:rPr>
        <w:t>；</w:t>
      </w:r>
      <w:r w:rsidR="00A473EE" w:rsidRPr="00A473EE">
        <w:rPr>
          <w:rFonts w:hint="eastAsia"/>
          <w:sz w:val="28"/>
        </w:rPr>
        <w:t>进口海运</w:t>
      </w:r>
      <w:r w:rsidR="00A473EE" w:rsidRPr="00A473EE">
        <w:rPr>
          <w:rFonts w:hint="eastAsia"/>
          <w:sz w:val="28"/>
        </w:rPr>
        <w:t>/</w:t>
      </w:r>
      <w:r w:rsidR="00A473EE" w:rsidRPr="00A473EE">
        <w:rPr>
          <w:rFonts w:hint="eastAsia"/>
          <w:sz w:val="28"/>
        </w:rPr>
        <w:t>空运业务仅</w:t>
      </w:r>
      <w:r w:rsidR="000E337B">
        <w:rPr>
          <w:rFonts w:hint="eastAsia"/>
          <w:sz w:val="28"/>
        </w:rPr>
        <w:t>进口货运代理</w:t>
      </w:r>
      <w:r w:rsidR="00A473EE" w:rsidRPr="00A473EE">
        <w:rPr>
          <w:rFonts w:hint="eastAsia"/>
          <w:sz w:val="28"/>
        </w:rPr>
        <w:t>可以参与竞标。</w:t>
      </w:r>
    </w:p>
    <w:p w14:paraId="341A79DE" w14:textId="7EEFA014" w:rsidR="00520C04" w:rsidRDefault="0023618D" w:rsidP="00A473EE">
      <w:pPr>
        <w:pStyle w:val="aa"/>
        <w:numPr>
          <w:ilvl w:val="0"/>
          <w:numId w:val="15"/>
        </w:numPr>
        <w:tabs>
          <w:tab w:val="left" w:pos="3240"/>
        </w:tabs>
        <w:ind w:firstLineChars="0"/>
        <w:rPr>
          <w:sz w:val="28"/>
        </w:rPr>
      </w:pPr>
      <w:r w:rsidRPr="00A473EE">
        <w:rPr>
          <w:rFonts w:hint="eastAsia"/>
          <w:sz w:val="28"/>
        </w:rPr>
        <w:t>竞标时</w:t>
      </w:r>
      <w:r w:rsidR="00520C04" w:rsidRPr="00A473EE">
        <w:rPr>
          <w:rFonts w:hint="eastAsia"/>
          <w:sz w:val="28"/>
        </w:rPr>
        <w:t>针对询价要求</w:t>
      </w:r>
      <w:r w:rsidR="002A67F0">
        <w:rPr>
          <w:rFonts w:hint="eastAsia"/>
          <w:sz w:val="28"/>
        </w:rPr>
        <w:t>，应在报价栏填写</w:t>
      </w:r>
      <w:r w:rsidR="00520C04" w:rsidRPr="00A473EE">
        <w:rPr>
          <w:rFonts w:hint="eastAsia"/>
          <w:sz w:val="28"/>
        </w:rPr>
        <w:t>全包价</w:t>
      </w:r>
      <w:r w:rsidR="00F81B14">
        <w:rPr>
          <w:rFonts w:hint="eastAsia"/>
          <w:sz w:val="28"/>
        </w:rPr>
        <w:t>，</w:t>
      </w:r>
      <w:r w:rsidR="00520C04" w:rsidRPr="00A473EE">
        <w:rPr>
          <w:rFonts w:hint="eastAsia"/>
          <w:sz w:val="28"/>
        </w:rPr>
        <w:t>如业务中有可能产生的费用</w:t>
      </w:r>
      <w:r w:rsidR="00F81B14">
        <w:rPr>
          <w:rFonts w:hint="eastAsia"/>
          <w:sz w:val="28"/>
        </w:rPr>
        <w:t>应在备注中明确费用</w:t>
      </w:r>
      <w:r w:rsidR="00763F4D" w:rsidRPr="00A473EE">
        <w:rPr>
          <w:rFonts w:hint="eastAsia"/>
          <w:sz w:val="28"/>
        </w:rPr>
        <w:t>标准。备注中无</w:t>
      </w:r>
      <w:r w:rsidRPr="00A473EE">
        <w:rPr>
          <w:rFonts w:hint="eastAsia"/>
          <w:sz w:val="28"/>
        </w:rPr>
        <w:t>法完全列明的</w:t>
      </w:r>
      <w:r w:rsidR="00520C04" w:rsidRPr="00A473EE">
        <w:rPr>
          <w:rFonts w:hint="eastAsia"/>
          <w:sz w:val="28"/>
        </w:rPr>
        <w:t>在截止时间前发邮件至相应室主任</w:t>
      </w:r>
      <w:r w:rsidR="00EB1D82" w:rsidRPr="00A473EE">
        <w:rPr>
          <w:rFonts w:hint="eastAsia"/>
          <w:sz w:val="28"/>
        </w:rPr>
        <w:t>，抄送财务人员</w:t>
      </w:r>
      <w:r w:rsidR="00A473EE">
        <w:rPr>
          <w:rFonts w:hint="eastAsia"/>
          <w:sz w:val="28"/>
        </w:rPr>
        <w:t>（</w:t>
      </w:r>
      <w:hyperlink r:id="rId18" w:history="1">
        <w:r w:rsidR="00351D87" w:rsidRPr="00504F04">
          <w:rPr>
            <w:rStyle w:val="ae"/>
            <w:rFonts w:hint="eastAsia"/>
            <w:sz w:val="28"/>
          </w:rPr>
          <w:t>buzhw@sinotruk.com</w:t>
        </w:r>
      </w:hyperlink>
      <w:r w:rsidR="00A473EE">
        <w:rPr>
          <w:rFonts w:hint="eastAsia"/>
          <w:sz w:val="28"/>
        </w:rPr>
        <w:t>）</w:t>
      </w:r>
      <w:r w:rsidR="00520C04" w:rsidRPr="00A473EE">
        <w:rPr>
          <w:rFonts w:hint="eastAsia"/>
          <w:sz w:val="28"/>
        </w:rPr>
        <w:t>。</w:t>
      </w:r>
    </w:p>
    <w:p w14:paraId="35816D73" w14:textId="218229C2" w:rsidR="00351D87" w:rsidRPr="00A473EE" w:rsidRDefault="00351D87" w:rsidP="00A473EE">
      <w:pPr>
        <w:pStyle w:val="aa"/>
        <w:numPr>
          <w:ilvl w:val="0"/>
          <w:numId w:val="15"/>
        </w:numPr>
        <w:tabs>
          <w:tab w:val="left" w:pos="3240"/>
        </w:tabs>
        <w:ind w:firstLineChars="0"/>
        <w:rPr>
          <w:sz w:val="28"/>
        </w:rPr>
      </w:pPr>
      <w:r>
        <w:rPr>
          <w:rFonts w:hint="eastAsia"/>
          <w:sz w:val="28"/>
        </w:rPr>
        <w:t>如有特殊证书代办业务，采用竞标形式确定由两家证书代办代理通过竞标确认操作方。</w:t>
      </w:r>
    </w:p>
    <w:p w14:paraId="5C8400F2" w14:textId="45DEB487" w:rsidR="00EB6696" w:rsidRDefault="00A473EE" w:rsidP="00A473EE">
      <w:pPr>
        <w:tabs>
          <w:tab w:val="left" w:pos="3240"/>
        </w:tabs>
        <w:rPr>
          <w:sz w:val="28"/>
        </w:rPr>
      </w:pPr>
      <w:r>
        <w:rPr>
          <w:rFonts w:hint="eastAsia"/>
          <w:sz w:val="28"/>
        </w:rPr>
        <w:lastRenderedPageBreak/>
        <w:t>四、</w:t>
      </w:r>
      <w:r w:rsidR="00EB6696">
        <w:rPr>
          <w:rFonts w:hint="eastAsia"/>
          <w:sz w:val="28"/>
        </w:rPr>
        <w:t>信息反馈</w:t>
      </w:r>
    </w:p>
    <w:p w14:paraId="0AEC7186" w14:textId="37232834" w:rsidR="00EB6696" w:rsidRDefault="00EB6696" w:rsidP="00EB6696">
      <w:pPr>
        <w:tabs>
          <w:tab w:val="left" w:pos="3240"/>
        </w:tabs>
        <w:ind w:firstLineChars="200" w:firstLine="560"/>
        <w:rPr>
          <w:sz w:val="28"/>
        </w:rPr>
      </w:pPr>
      <w:r>
        <w:rPr>
          <w:rFonts w:hint="eastAsia"/>
          <w:sz w:val="28"/>
        </w:rPr>
        <w:t xml:space="preserve">1. </w:t>
      </w:r>
      <w:r w:rsidRPr="00C04CE5">
        <w:rPr>
          <w:rFonts w:hint="eastAsia"/>
          <w:sz w:val="28"/>
        </w:rPr>
        <w:t>报关完成后，地面代理</w:t>
      </w:r>
      <w:r w:rsidR="00351D87">
        <w:rPr>
          <w:rFonts w:hint="eastAsia"/>
          <w:sz w:val="28"/>
        </w:rPr>
        <w:t>/</w:t>
      </w:r>
      <w:r w:rsidR="00351D87">
        <w:rPr>
          <w:rFonts w:hint="eastAsia"/>
          <w:sz w:val="28"/>
        </w:rPr>
        <w:t>报关代理</w:t>
      </w:r>
      <w:r w:rsidRPr="00C04CE5">
        <w:rPr>
          <w:rFonts w:hint="eastAsia"/>
          <w:sz w:val="28"/>
        </w:rPr>
        <w:t>应汇总成表每月初反馈单证部（附件</w:t>
      </w:r>
      <w:r w:rsidR="00A473EE">
        <w:rPr>
          <w:rFonts w:hint="eastAsia"/>
          <w:sz w:val="28"/>
        </w:rPr>
        <w:t>5</w:t>
      </w:r>
      <w:r w:rsidRPr="00C04CE5">
        <w:rPr>
          <w:rFonts w:hint="eastAsia"/>
          <w:sz w:val="28"/>
        </w:rPr>
        <w:t>，文件名为</w:t>
      </w:r>
      <w:r w:rsidRPr="00C04CE5">
        <w:rPr>
          <w:rFonts w:hint="eastAsia"/>
          <w:sz w:val="28"/>
        </w:rPr>
        <w:t>XX</w:t>
      </w:r>
      <w:r w:rsidRPr="00C04CE5">
        <w:rPr>
          <w:rFonts w:hint="eastAsia"/>
          <w:sz w:val="28"/>
        </w:rPr>
        <w:t>代理</w:t>
      </w:r>
      <w:r w:rsidRPr="00C04CE5">
        <w:rPr>
          <w:rFonts w:hint="eastAsia"/>
          <w:sz w:val="28"/>
        </w:rPr>
        <w:t>X</w:t>
      </w:r>
      <w:r w:rsidRPr="00C04CE5">
        <w:rPr>
          <w:rFonts w:hint="eastAsia"/>
          <w:sz w:val="28"/>
        </w:rPr>
        <w:t>月</w:t>
      </w:r>
      <w:r w:rsidR="00A473EE">
        <w:rPr>
          <w:rFonts w:hint="eastAsia"/>
          <w:sz w:val="28"/>
        </w:rPr>
        <w:t>出（进）口</w:t>
      </w:r>
      <w:r w:rsidRPr="00C04CE5">
        <w:rPr>
          <w:rFonts w:hint="eastAsia"/>
          <w:sz w:val="28"/>
        </w:rPr>
        <w:t>报关</w:t>
      </w:r>
      <w:r w:rsidR="00A473EE">
        <w:rPr>
          <w:rFonts w:hint="eastAsia"/>
          <w:sz w:val="28"/>
        </w:rPr>
        <w:t>明细</w:t>
      </w:r>
      <w:r w:rsidRPr="00C04CE5">
        <w:rPr>
          <w:rFonts w:hint="eastAsia"/>
          <w:sz w:val="28"/>
        </w:rPr>
        <w:t>），如有删改单应单独注明并写明原因。</w:t>
      </w:r>
    </w:p>
    <w:p w14:paraId="02D51127" w14:textId="1DAD0B96" w:rsidR="00EB6696" w:rsidRDefault="00EB6696" w:rsidP="002A67F0">
      <w:pPr>
        <w:ind w:firstLineChars="200" w:firstLine="560"/>
        <w:rPr>
          <w:sz w:val="28"/>
        </w:rPr>
      </w:pPr>
      <w:r>
        <w:rPr>
          <w:rFonts w:hint="eastAsia"/>
          <w:sz w:val="28"/>
        </w:rPr>
        <w:t xml:space="preserve">2. </w:t>
      </w:r>
      <w:r w:rsidR="00A473EE">
        <w:rPr>
          <w:rFonts w:hint="eastAsia"/>
          <w:sz w:val="28"/>
        </w:rPr>
        <w:t>出口整车（含集装箱业务）在出入代理虚拟库时均需进行</w:t>
      </w:r>
      <w:r w:rsidR="00A473EE">
        <w:rPr>
          <w:sz w:val="28"/>
        </w:rPr>
        <w:t>VIN</w:t>
      </w:r>
      <w:r w:rsidR="00A473EE">
        <w:rPr>
          <w:rFonts w:hint="eastAsia"/>
          <w:sz w:val="28"/>
        </w:rPr>
        <w:t>确认登记，重汽国际有权进行不定期现场盘库核查。</w:t>
      </w:r>
      <w:r>
        <w:rPr>
          <w:rFonts w:hint="eastAsia"/>
          <w:sz w:val="28"/>
        </w:rPr>
        <w:t>每月第一个工作日</w:t>
      </w:r>
      <w:r>
        <w:rPr>
          <w:rFonts w:hint="eastAsia"/>
          <w:sz w:val="28"/>
        </w:rPr>
        <w:t>10</w:t>
      </w:r>
      <w:r>
        <w:rPr>
          <w:rFonts w:hint="eastAsia"/>
          <w:sz w:val="28"/>
        </w:rPr>
        <w:t>点前，地面代理应将各自港口</w:t>
      </w:r>
      <w:r w:rsidR="00A473EE">
        <w:rPr>
          <w:rFonts w:hint="eastAsia"/>
          <w:sz w:val="28"/>
        </w:rPr>
        <w:t>/</w:t>
      </w:r>
      <w:r w:rsidR="00A473EE">
        <w:rPr>
          <w:rFonts w:hint="eastAsia"/>
          <w:sz w:val="28"/>
        </w:rPr>
        <w:t>口岸</w:t>
      </w:r>
      <w:r>
        <w:rPr>
          <w:rFonts w:hint="eastAsia"/>
          <w:sz w:val="28"/>
        </w:rPr>
        <w:t>截止上月底在港明细（附件</w:t>
      </w:r>
      <w:r w:rsidR="00A473EE">
        <w:rPr>
          <w:rFonts w:hint="eastAsia"/>
          <w:sz w:val="28"/>
        </w:rPr>
        <w:t>6</w:t>
      </w:r>
      <w:r w:rsidR="00A473EE">
        <w:rPr>
          <w:rFonts w:hint="eastAsia"/>
          <w:sz w:val="28"/>
        </w:rPr>
        <w:t>，文件名为</w:t>
      </w:r>
      <w:r w:rsidR="00A473EE">
        <w:rPr>
          <w:rFonts w:hint="eastAsia"/>
          <w:sz w:val="28"/>
        </w:rPr>
        <w:t>XX</w:t>
      </w:r>
      <w:r w:rsidR="00A473EE">
        <w:rPr>
          <w:rFonts w:hint="eastAsia"/>
          <w:sz w:val="28"/>
        </w:rPr>
        <w:t>代理</w:t>
      </w:r>
      <w:r w:rsidR="00A473EE">
        <w:rPr>
          <w:rFonts w:hint="eastAsia"/>
          <w:sz w:val="28"/>
        </w:rPr>
        <w:t>X</w:t>
      </w:r>
      <w:r w:rsidR="00A473EE">
        <w:rPr>
          <w:rFonts w:hint="eastAsia"/>
          <w:sz w:val="28"/>
        </w:rPr>
        <w:t>月在港明细）</w:t>
      </w:r>
      <w:r>
        <w:rPr>
          <w:rFonts w:hint="eastAsia"/>
          <w:sz w:val="28"/>
        </w:rPr>
        <w:t>发单证部</w:t>
      </w:r>
      <w:r w:rsidR="00A473EE">
        <w:rPr>
          <w:rFonts w:hint="eastAsia"/>
          <w:sz w:val="28"/>
        </w:rPr>
        <w:t>，</w:t>
      </w:r>
      <w:r>
        <w:rPr>
          <w:rFonts w:hint="eastAsia"/>
          <w:sz w:val="28"/>
        </w:rPr>
        <w:t>确保虚拟库台账准确。</w:t>
      </w:r>
    </w:p>
    <w:p w14:paraId="76C20792" w14:textId="150F36B6" w:rsidR="00B74B8C" w:rsidRDefault="00A473EE" w:rsidP="00A473EE">
      <w:pPr>
        <w:rPr>
          <w:sz w:val="28"/>
        </w:rPr>
      </w:pPr>
      <w:r>
        <w:rPr>
          <w:rFonts w:hint="eastAsia"/>
          <w:sz w:val="28"/>
        </w:rPr>
        <w:t>五</w:t>
      </w:r>
      <w:r w:rsidR="00763F4D">
        <w:rPr>
          <w:rFonts w:hint="eastAsia"/>
          <w:sz w:val="28"/>
        </w:rPr>
        <w:t>、</w:t>
      </w:r>
      <w:r w:rsidR="00B74B8C">
        <w:rPr>
          <w:rFonts w:hint="eastAsia"/>
          <w:sz w:val="28"/>
        </w:rPr>
        <w:t>结算</w:t>
      </w:r>
    </w:p>
    <w:p w14:paraId="61CB5801" w14:textId="77777777" w:rsidR="004B37BF" w:rsidRDefault="004B37BF" w:rsidP="004B37BF">
      <w:pPr>
        <w:tabs>
          <w:tab w:val="left" w:pos="3240"/>
        </w:tabs>
        <w:ind w:firstLineChars="200" w:firstLine="560"/>
        <w:rPr>
          <w:sz w:val="28"/>
        </w:rPr>
      </w:pPr>
      <w:r>
        <w:rPr>
          <w:rFonts w:hint="eastAsia"/>
          <w:sz w:val="28"/>
        </w:rPr>
        <w:t>1</w:t>
      </w:r>
      <w:r>
        <w:rPr>
          <w:sz w:val="28"/>
        </w:rPr>
        <w:t xml:space="preserve">. </w:t>
      </w:r>
      <w:r>
        <w:rPr>
          <w:rFonts w:hint="eastAsia"/>
          <w:sz w:val="28"/>
        </w:rPr>
        <w:t>出口业务</w:t>
      </w:r>
    </w:p>
    <w:p w14:paraId="35F8B7E8" w14:textId="6181F966" w:rsidR="004B37BF" w:rsidRDefault="00B74B8C" w:rsidP="004B37BF">
      <w:pPr>
        <w:tabs>
          <w:tab w:val="left" w:pos="3240"/>
        </w:tabs>
        <w:ind w:firstLineChars="200" w:firstLine="560"/>
        <w:rPr>
          <w:sz w:val="28"/>
        </w:rPr>
      </w:pPr>
      <w:r>
        <w:rPr>
          <w:rFonts w:hint="eastAsia"/>
          <w:sz w:val="28"/>
        </w:rPr>
        <w:t>船舶离港后，</w:t>
      </w:r>
      <w:r w:rsidR="004B37BF">
        <w:rPr>
          <w:rFonts w:hint="eastAsia"/>
          <w:sz w:val="28"/>
        </w:rPr>
        <w:t>出口业务地面</w:t>
      </w:r>
      <w:r>
        <w:rPr>
          <w:rFonts w:hint="eastAsia"/>
          <w:sz w:val="28"/>
        </w:rPr>
        <w:t>代理根据重汽国际港杂费系统</w:t>
      </w:r>
      <w:r w:rsidR="00152945">
        <w:rPr>
          <w:rFonts w:hint="eastAsia"/>
          <w:sz w:val="28"/>
        </w:rPr>
        <w:t>中项目号</w:t>
      </w:r>
      <w:r>
        <w:rPr>
          <w:rFonts w:hint="eastAsia"/>
          <w:sz w:val="28"/>
        </w:rPr>
        <w:t>发起账单审批。</w:t>
      </w:r>
      <w:r w:rsidR="00AF28F4">
        <w:rPr>
          <w:rFonts w:hint="eastAsia"/>
          <w:sz w:val="28"/>
        </w:rPr>
        <w:t>只有在港杂费平台中该季度所有费用审核完毕后方可生成汇总账单</w:t>
      </w:r>
      <w:r w:rsidR="004B37BF">
        <w:rPr>
          <w:rFonts w:hint="eastAsia"/>
          <w:sz w:val="28"/>
        </w:rPr>
        <w:t>。</w:t>
      </w:r>
    </w:p>
    <w:p w14:paraId="2CF4BBDC" w14:textId="52499618" w:rsidR="004B37BF" w:rsidRDefault="004B37BF" w:rsidP="004B37BF">
      <w:pPr>
        <w:tabs>
          <w:tab w:val="left" w:pos="3240"/>
        </w:tabs>
        <w:ind w:firstLineChars="200" w:firstLine="560"/>
        <w:rPr>
          <w:sz w:val="28"/>
        </w:rPr>
      </w:pPr>
      <w:r>
        <w:rPr>
          <w:rFonts w:hint="eastAsia"/>
          <w:sz w:val="28"/>
        </w:rPr>
        <w:t>出口业务只有汇总账单生成后，地面代理方可开具</w:t>
      </w:r>
      <w:r w:rsidR="00152945">
        <w:rPr>
          <w:rFonts w:hint="eastAsia"/>
          <w:sz w:val="28"/>
        </w:rPr>
        <w:t>对应</w:t>
      </w:r>
      <w:r w:rsidR="00DC74BF">
        <w:rPr>
          <w:rFonts w:hint="eastAsia"/>
          <w:sz w:val="28"/>
        </w:rPr>
        <w:t>纸质</w:t>
      </w:r>
      <w:r>
        <w:rPr>
          <w:rFonts w:hint="eastAsia"/>
          <w:sz w:val="28"/>
        </w:rPr>
        <w:t>发票</w:t>
      </w:r>
      <w:r w:rsidR="00DC74BF">
        <w:rPr>
          <w:rFonts w:hint="eastAsia"/>
          <w:sz w:val="28"/>
        </w:rPr>
        <w:t>/</w:t>
      </w:r>
      <w:r w:rsidR="00DC74BF">
        <w:rPr>
          <w:rFonts w:hint="eastAsia"/>
          <w:sz w:val="28"/>
        </w:rPr>
        <w:t>电子发票</w:t>
      </w:r>
      <w:r>
        <w:rPr>
          <w:rFonts w:hint="eastAsia"/>
          <w:sz w:val="28"/>
        </w:rPr>
        <w:t>寄送重汽国际支付，发票为增值税普通发票即可。</w:t>
      </w:r>
    </w:p>
    <w:p w14:paraId="701F9586" w14:textId="5311B438" w:rsidR="004B37BF" w:rsidRDefault="00351D87" w:rsidP="00765AAC">
      <w:pPr>
        <w:tabs>
          <w:tab w:val="left" w:pos="3240"/>
        </w:tabs>
        <w:ind w:firstLineChars="200" w:firstLine="560"/>
        <w:rPr>
          <w:sz w:val="28"/>
        </w:rPr>
      </w:pPr>
      <w:r>
        <w:rPr>
          <w:sz w:val="28"/>
        </w:rPr>
        <w:t>2</w:t>
      </w:r>
      <w:r w:rsidR="004B37BF">
        <w:rPr>
          <w:sz w:val="28"/>
        </w:rPr>
        <w:t xml:space="preserve">. </w:t>
      </w:r>
      <w:r w:rsidR="004B37BF">
        <w:rPr>
          <w:rFonts w:hint="eastAsia"/>
          <w:sz w:val="28"/>
        </w:rPr>
        <w:t>进口业务</w:t>
      </w:r>
    </w:p>
    <w:p w14:paraId="4F7A3CEF" w14:textId="4C13DDAE" w:rsidR="00DC74BF" w:rsidRDefault="00DC74BF" w:rsidP="004B37BF">
      <w:pPr>
        <w:tabs>
          <w:tab w:val="left" w:pos="3240"/>
        </w:tabs>
        <w:ind w:firstLineChars="200" w:firstLine="560"/>
        <w:rPr>
          <w:sz w:val="28"/>
        </w:rPr>
      </w:pPr>
      <w:r>
        <w:rPr>
          <w:rFonts w:hint="eastAsia"/>
          <w:sz w:val="28"/>
        </w:rPr>
        <w:t>货物完成工厂指定地点交货后，地面代理将账单</w:t>
      </w:r>
      <w:r w:rsidR="004252A4">
        <w:rPr>
          <w:rFonts w:hint="eastAsia"/>
          <w:sz w:val="28"/>
        </w:rPr>
        <w:t>与实报实销</w:t>
      </w:r>
      <w:r w:rsidR="00A71C59">
        <w:rPr>
          <w:rFonts w:hint="eastAsia"/>
          <w:sz w:val="28"/>
        </w:rPr>
        <w:t>类目</w:t>
      </w:r>
      <w:r w:rsidR="004252A4">
        <w:rPr>
          <w:rFonts w:hint="eastAsia"/>
          <w:sz w:val="28"/>
        </w:rPr>
        <w:t>凭据</w:t>
      </w:r>
      <w:r>
        <w:rPr>
          <w:rFonts w:hint="eastAsia"/>
          <w:sz w:val="28"/>
        </w:rPr>
        <w:t>发进口室确认，</w:t>
      </w:r>
      <w:r w:rsidR="0088379E">
        <w:rPr>
          <w:rFonts w:hint="eastAsia"/>
          <w:sz w:val="28"/>
        </w:rPr>
        <w:t>无误</w:t>
      </w:r>
      <w:r>
        <w:rPr>
          <w:rFonts w:hint="eastAsia"/>
          <w:sz w:val="28"/>
        </w:rPr>
        <w:t>后按要求抬头开具发票转进口室。</w:t>
      </w:r>
    </w:p>
    <w:p w14:paraId="518F96C6" w14:textId="1F808F18" w:rsidR="00DC74BF" w:rsidRDefault="00DC74BF" w:rsidP="004B37BF">
      <w:pPr>
        <w:tabs>
          <w:tab w:val="left" w:pos="3240"/>
        </w:tabs>
        <w:ind w:firstLineChars="200" w:firstLine="560"/>
        <w:rPr>
          <w:sz w:val="28"/>
        </w:rPr>
      </w:pPr>
      <w:r>
        <w:rPr>
          <w:rFonts w:hint="eastAsia"/>
          <w:sz w:val="28"/>
        </w:rPr>
        <w:t>每季度初出具汇总单连同已开发票复印件支付。</w:t>
      </w:r>
    </w:p>
    <w:p w14:paraId="554EFF4C" w14:textId="693B98E4" w:rsidR="004B37BF" w:rsidRDefault="00DC74BF" w:rsidP="00DC74BF">
      <w:pPr>
        <w:tabs>
          <w:tab w:val="left" w:pos="3240"/>
        </w:tabs>
        <w:ind w:firstLineChars="200" w:firstLine="560"/>
        <w:rPr>
          <w:sz w:val="28"/>
        </w:rPr>
      </w:pPr>
      <w:r>
        <w:rPr>
          <w:rFonts w:hint="eastAsia"/>
          <w:sz w:val="28"/>
        </w:rPr>
        <w:t>在港杂费系统增加进口项目板块后，</w:t>
      </w:r>
      <w:r w:rsidR="004B37BF">
        <w:rPr>
          <w:rFonts w:hint="eastAsia"/>
          <w:sz w:val="28"/>
        </w:rPr>
        <w:t>进口业务地面代理应在重汽国际港杂费系统</w:t>
      </w:r>
      <w:r w:rsidR="002533E9">
        <w:rPr>
          <w:rFonts w:hint="eastAsia"/>
          <w:sz w:val="28"/>
        </w:rPr>
        <w:t>中</w:t>
      </w:r>
      <w:r w:rsidR="00152945">
        <w:rPr>
          <w:rFonts w:hint="eastAsia"/>
          <w:sz w:val="28"/>
        </w:rPr>
        <w:t>发起账单审批</w:t>
      </w:r>
      <w:r w:rsidR="004B37BF">
        <w:rPr>
          <w:rFonts w:hint="eastAsia"/>
          <w:sz w:val="28"/>
        </w:rPr>
        <w:t>。单票业务审批完毕后</w:t>
      </w:r>
      <w:r>
        <w:rPr>
          <w:rFonts w:hint="eastAsia"/>
          <w:sz w:val="28"/>
        </w:rPr>
        <w:t>按要求</w:t>
      </w:r>
      <w:r w:rsidR="004B37BF">
        <w:rPr>
          <w:rFonts w:hint="eastAsia"/>
          <w:sz w:val="28"/>
        </w:rPr>
        <w:t>开具发票并转交单证部。每季度业务在港杂费平台中生成汇总账单后，重汽国际根据</w:t>
      </w:r>
      <w:r w:rsidR="009D6EBD">
        <w:rPr>
          <w:rFonts w:hint="eastAsia"/>
          <w:sz w:val="28"/>
        </w:rPr>
        <w:t>汇总单</w:t>
      </w:r>
      <w:r w:rsidR="004B37BF">
        <w:rPr>
          <w:rFonts w:hint="eastAsia"/>
          <w:sz w:val="28"/>
        </w:rPr>
        <w:t>予以支付。</w:t>
      </w:r>
    </w:p>
    <w:p w14:paraId="2E15361E" w14:textId="05E987D2" w:rsidR="00351D87" w:rsidRDefault="00351D87" w:rsidP="00351D87">
      <w:pPr>
        <w:tabs>
          <w:tab w:val="left" w:pos="3240"/>
        </w:tabs>
        <w:ind w:firstLineChars="200" w:firstLine="560"/>
        <w:rPr>
          <w:sz w:val="28"/>
        </w:rPr>
      </w:pPr>
      <w:r>
        <w:rPr>
          <w:rFonts w:hint="eastAsia"/>
          <w:sz w:val="28"/>
        </w:rPr>
        <w:t>3</w:t>
      </w:r>
      <w:r>
        <w:rPr>
          <w:sz w:val="28"/>
        </w:rPr>
        <w:t xml:space="preserve">. </w:t>
      </w:r>
      <w:r>
        <w:rPr>
          <w:rFonts w:hint="eastAsia"/>
          <w:sz w:val="28"/>
        </w:rPr>
        <w:t>属地报关业务</w:t>
      </w:r>
    </w:p>
    <w:p w14:paraId="7EC9FBAE" w14:textId="77777777" w:rsidR="00351D87" w:rsidRDefault="00351D87" w:rsidP="00351D87">
      <w:pPr>
        <w:tabs>
          <w:tab w:val="left" w:pos="3240"/>
        </w:tabs>
        <w:ind w:firstLineChars="200" w:firstLine="560"/>
        <w:rPr>
          <w:rFonts w:hint="eastAsia"/>
          <w:sz w:val="28"/>
        </w:rPr>
      </w:pPr>
      <w:r>
        <w:rPr>
          <w:rFonts w:hint="eastAsia"/>
          <w:sz w:val="28"/>
        </w:rPr>
        <w:t>属地报关业务每月初由代理提供上月账单并核对，核对无误后每季度末进行季度结算。</w:t>
      </w:r>
    </w:p>
    <w:p w14:paraId="2E6546C9" w14:textId="5EAC70E9" w:rsidR="00351D87" w:rsidRDefault="00351D87" w:rsidP="00DC74BF">
      <w:pPr>
        <w:tabs>
          <w:tab w:val="left" w:pos="3240"/>
        </w:tabs>
        <w:ind w:firstLineChars="200" w:firstLine="560"/>
        <w:rPr>
          <w:sz w:val="28"/>
        </w:rPr>
      </w:pPr>
      <w:r>
        <w:rPr>
          <w:rFonts w:hint="eastAsia"/>
          <w:sz w:val="28"/>
        </w:rPr>
        <w:lastRenderedPageBreak/>
        <w:t>4</w:t>
      </w:r>
      <w:r>
        <w:rPr>
          <w:sz w:val="28"/>
        </w:rPr>
        <w:t xml:space="preserve">. </w:t>
      </w:r>
      <w:r>
        <w:rPr>
          <w:rFonts w:hint="eastAsia"/>
          <w:sz w:val="28"/>
        </w:rPr>
        <w:t>证书代办业务</w:t>
      </w:r>
    </w:p>
    <w:p w14:paraId="18747E27" w14:textId="3CF436CD" w:rsidR="00351D87" w:rsidRPr="00351D87" w:rsidRDefault="00351D87" w:rsidP="00351D87">
      <w:pPr>
        <w:tabs>
          <w:tab w:val="left" w:pos="3240"/>
        </w:tabs>
        <w:ind w:firstLineChars="200" w:firstLine="560"/>
        <w:rPr>
          <w:rFonts w:hint="eastAsia"/>
          <w:sz w:val="28"/>
        </w:rPr>
      </w:pPr>
      <w:r>
        <w:rPr>
          <w:rFonts w:hint="eastAsia"/>
          <w:sz w:val="28"/>
        </w:rPr>
        <w:t>每</w:t>
      </w:r>
      <w:r>
        <w:rPr>
          <w:rFonts w:hint="eastAsia"/>
          <w:sz w:val="28"/>
        </w:rPr>
        <w:t>季度末</w:t>
      </w:r>
      <w:r>
        <w:rPr>
          <w:rFonts w:hint="eastAsia"/>
          <w:sz w:val="28"/>
        </w:rPr>
        <w:t>由</w:t>
      </w:r>
      <w:r>
        <w:rPr>
          <w:rFonts w:hint="eastAsia"/>
          <w:sz w:val="28"/>
        </w:rPr>
        <w:t>证书</w:t>
      </w:r>
      <w:r>
        <w:rPr>
          <w:rFonts w:hint="eastAsia"/>
          <w:sz w:val="28"/>
        </w:rPr>
        <w:t>代理提供</w:t>
      </w:r>
      <w:r>
        <w:rPr>
          <w:rFonts w:hint="eastAsia"/>
          <w:sz w:val="28"/>
        </w:rPr>
        <w:t>本季度证书账</w:t>
      </w:r>
      <w:r>
        <w:rPr>
          <w:rFonts w:hint="eastAsia"/>
          <w:sz w:val="28"/>
        </w:rPr>
        <w:t>单</w:t>
      </w:r>
      <w:r>
        <w:rPr>
          <w:rFonts w:hint="eastAsia"/>
          <w:sz w:val="28"/>
        </w:rPr>
        <w:t>汇总及明细表，附带证书电子版；由单证员进行</w:t>
      </w:r>
      <w:r>
        <w:rPr>
          <w:rFonts w:hint="eastAsia"/>
          <w:sz w:val="28"/>
        </w:rPr>
        <w:t>核对，核对无误后进行季度结算。</w:t>
      </w:r>
    </w:p>
    <w:p w14:paraId="5A205E7A" w14:textId="4C7027F7" w:rsidR="003D393B" w:rsidRDefault="00351D87" w:rsidP="003D393B">
      <w:pPr>
        <w:tabs>
          <w:tab w:val="left" w:pos="3240"/>
        </w:tabs>
        <w:ind w:firstLineChars="200" w:firstLine="560"/>
        <w:rPr>
          <w:sz w:val="28"/>
        </w:rPr>
      </w:pPr>
      <w:r>
        <w:rPr>
          <w:sz w:val="28"/>
        </w:rPr>
        <w:t>5</w:t>
      </w:r>
      <w:r w:rsidR="000E337B">
        <w:rPr>
          <w:rFonts w:hint="eastAsia"/>
          <w:sz w:val="28"/>
        </w:rPr>
        <w:t>.</w:t>
      </w:r>
      <w:r w:rsidR="000E337B">
        <w:rPr>
          <w:sz w:val="28"/>
        </w:rPr>
        <w:t xml:space="preserve"> </w:t>
      </w:r>
      <w:r w:rsidR="00857812">
        <w:rPr>
          <w:rFonts w:hint="eastAsia"/>
          <w:sz w:val="28"/>
        </w:rPr>
        <w:t>出口业务</w:t>
      </w:r>
      <w:r w:rsidR="00AF28F4">
        <w:rPr>
          <w:rFonts w:hint="eastAsia"/>
          <w:sz w:val="28"/>
        </w:rPr>
        <w:t>港杂费平台</w:t>
      </w:r>
      <w:r w:rsidR="00B74B8C">
        <w:rPr>
          <w:rFonts w:hint="eastAsia"/>
          <w:sz w:val="28"/>
        </w:rPr>
        <w:t>录入规则</w:t>
      </w:r>
    </w:p>
    <w:p w14:paraId="26D554AD" w14:textId="77777777" w:rsidR="00B74B8C" w:rsidRPr="003D393B" w:rsidRDefault="003D393B" w:rsidP="003D393B">
      <w:pPr>
        <w:tabs>
          <w:tab w:val="left" w:pos="3240"/>
        </w:tabs>
        <w:ind w:firstLineChars="200" w:firstLine="560"/>
        <w:rPr>
          <w:sz w:val="28"/>
        </w:rPr>
      </w:pPr>
      <w:r>
        <w:rPr>
          <w:rFonts w:hint="eastAsia"/>
          <w:sz w:val="28"/>
        </w:rPr>
        <w:t>①</w:t>
      </w:r>
      <w:r>
        <w:rPr>
          <w:rFonts w:hint="eastAsia"/>
          <w:sz w:val="28"/>
        </w:rPr>
        <w:t xml:space="preserve"> </w:t>
      </w:r>
      <w:r w:rsidR="00B74B8C" w:rsidRPr="003D393B">
        <w:rPr>
          <w:rFonts w:hint="eastAsia"/>
          <w:sz w:val="28"/>
        </w:rPr>
        <w:t>同船</w:t>
      </w:r>
      <w:r w:rsidRPr="003D393B">
        <w:rPr>
          <w:rFonts w:hint="eastAsia"/>
          <w:sz w:val="28"/>
        </w:rPr>
        <w:t>同代理应</w:t>
      </w:r>
      <w:r w:rsidR="00B74B8C" w:rsidRPr="003D393B">
        <w:rPr>
          <w:rFonts w:hint="eastAsia"/>
          <w:sz w:val="28"/>
        </w:rPr>
        <w:t>合并录入，随车配件（后缀无</w:t>
      </w:r>
      <w:r w:rsidR="000314AB" w:rsidRPr="003D393B">
        <w:rPr>
          <w:rFonts w:hint="eastAsia"/>
          <w:sz w:val="28"/>
        </w:rPr>
        <w:t>单证员</w:t>
      </w:r>
      <w:r>
        <w:rPr>
          <w:rFonts w:hint="eastAsia"/>
          <w:sz w:val="28"/>
        </w:rPr>
        <w:t>姓名）</w:t>
      </w:r>
      <w:r w:rsidR="00B74B8C" w:rsidRPr="003D393B">
        <w:rPr>
          <w:rFonts w:hint="eastAsia"/>
          <w:sz w:val="28"/>
        </w:rPr>
        <w:t>与整车一起发起。</w:t>
      </w:r>
    </w:p>
    <w:p w14:paraId="611E28F8" w14:textId="77777777" w:rsidR="00B74B8C" w:rsidRDefault="00B74B8C" w:rsidP="00B74B8C">
      <w:pPr>
        <w:tabs>
          <w:tab w:val="left" w:pos="3240"/>
        </w:tabs>
        <w:ind w:firstLineChars="200" w:firstLine="560"/>
        <w:rPr>
          <w:sz w:val="28"/>
        </w:rPr>
      </w:pPr>
      <w:r>
        <w:rPr>
          <w:rFonts w:hint="eastAsia"/>
          <w:sz w:val="28"/>
        </w:rPr>
        <w:t>②</w:t>
      </w:r>
      <w:r>
        <w:rPr>
          <w:rFonts w:hint="eastAsia"/>
          <w:sz w:val="28"/>
        </w:rPr>
        <w:t xml:space="preserve"> </w:t>
      </w:r>
      <w:r>
        <w:rPr>
          <w:rFonts w:hint="eastAsia"/>
          <w:sz w:val="28"/>
        </w:rPr>
        <w:t>注明报关票数及提单票数。</w:t>
      </w:r>
    </w:p>
    <w:p w14:paraId="5D168DCE" w14:textId="624985FB" w:rsidR="003D393B" w:rsidRDefault="00B74B8C" w:rsidP="00A12132">
      <w:pPr>
        <w:tabs>
          <w:tab w:val="left" w:pos="3240"/>
        </w:tabs>
        <w:ind w:firstLineChars="200" w:firstLine="560"/>
        <w:rPr>
          <w:sz w:val="28"/>
        </w:rPr>
      </w:pPr>
      <w:r>
        <w:rPr>
          <w:rFonts w:hint="eastAsia"/>
          <w:sz w:val="28"/>
        </w:rPr>
        <w:t>③</w:t>
      </w:r>
      <w:r w:rsidR="00581479">
        <w:rPr>
          <w:rFonts w:hint="eastAsia"/>
          <w:sz w:val="28"/>
        </w:rPr>
        <w:t xml:space="preserve"> </w:t>
      </w:r>
      <w:r w:rsidR="00EB63CE">
        <w:rPr>
          <w:rFonts w:hint="eastAsia"/>
          <w:sz w:val="28"/>
        </w:rPr>
        <w:t>口岸结算应附双方签字的验车交货</w:t>
      </w:r>
      <w:r w:rsidR="00581479">
        <w:rPr>
          <w:rFonts w:hint="eastAsia"/>
          <w:sz w:val="28"/>
        </w:rPr>
        <w:t>单。</w:t>
      </w:r>
    </w:p>
    <w:p w14:paraId="454AFE43" w14:textId="132CCF8F" w:rsidR="003D393B" w:rsidRDefault="003D393B" w:rsidP="00581479">
      <w:pPr>
        <w:tabs>
          <w:tab w:val="left" w:pos="3240"/>
        </w:tabs>
        <w:ind w:firstLineChars="200" w:firstLine="560"/>
        <w:rPr>
          <w:sz w:val="28"/>
        </w:rPr>
      </w:pPr>
      <w:r>
        <w:rPr>
          <w:rFonts w:hint="eastAsia"/>
          <w:sz w:val="28"/>
        </w:rPr>
        <w:t>④</w:t>
      </w:r>
      <w:r w:rsidR="006F71C1">
        <w:rPr>
          <w:rFonts w:hint="eastAsia"/>
          <w:sz w:val="28"/>
        </w:rPr>
        <w:t xml:space="preserve"> </w:t>
      </w:r>
      <w:r w:rsidR="00EB63CE">
        <w:rPr>
          <w:rFonts w:hint="eastAsia"/>
          <w:sz w:val="28"/>
        </w:rPr>
        <w:t>打尺尺寸与申报尺寸差异不超</w:t>
      </w:r>
      <w:r w:rsidR="00EB63CE">
        <w:rPr>
          <w:rFonts w:hint="eastAsia"/>
          <w:sz w:val="28"/>
        </w:rPr>
        <w:t>2%</w:t>
      </w:r>
      <w:r w:rsidR="00EB63CE">
        <w:rPr>
          <w:rFonts w:hint="eastAsia"/>
          <w:sz w:val="28"/>
        </w:rPr>
        <w:t>且地面代理无异议情况下，按申报尺寸结算</w:t>
      </w:r>
      <w:r w:rsidR="00152945">
        <w:rPr>
          <w:rFonts w:hint="eastAsia"/>
          <w:sz w:val="28"/>
        </w:rPr>
        <w:t>，</w:t>
      </w:r>
      <w:r w:rsidR="00EB63CE">
        <w:rPr>
          <w:rFonts w:hint="eastAsia"/>
          <w:sz w:val="28"/>
        </w:rPr>
        <w:t>；如</w:t>
      </w:r>
      <w:r w:rsidR="00EB63CE">
        <w:rPr>
          <w:rFonts w:hint="eastAsia"/>
          <w:sz w:val="28"/>
        </w:rPr>
        <w:t>CIF</w:t>
      </w:r>
      <w:r w:rsidR="00EB63CE">
        <w:rPr>
          <w:rFonts w:hint="eastAsia"/>
          <w:sz w:val="28"/>
        </w:rPr>
        <w:t>项目差异超</w:t>
      </w:r>
      <w:r w:rsidR="00EB63CE">
        <w:rPr>
          <w:rFonts w:hint="eastAsia"/>
          <w:sz w:val="28"/>
        </w:rPr>
        <w:t>2%</w:t>
      </w:r>
      <w:r w:rsidR="00EB63CE">
        <w:rPr>
          <w:rFonts w:hint="eastAsia"/>
          <w:sz w:val="28"/>
        </w:rPr>
        <w:t>，</w:t>
      </w:r>
      <w:r>
        <w:rPr>
          <w:rFonts w:hint="eastAsia"/>
          <w:sz w:val="28"/>
        </w:rPr>
        <w:t>与单证员确</w:t>
      </w:r>
      <w:r w:rsidR="00EB63CE">
        <w:rPr>
          <w:rFonts w:hint="eastAsia"/>
          <w:sz w:val="28"/>
        </w:rPr>
        <w:t>认结算方数（原则上我司地面代理费支付方数与海运费支付方数一致）。</w:t>
      </w:r>
    </w:p>
    <w:p w14:paraId="690935CA" w14:textId="7B95F2D7" w:rsidR="00B74B8C" w:rsidRDefault="003D393B" w:rsidP="00581479">
      <w:pPr>
        <w:tabs>
          <w:tab w:val="left" w:pos="3240"/>
        </w:tabs>
        <w:ind w:firstLineChars="200" w:firstLine="560"/>
        <w:rPr>
          <w:sz w:val="28"/>
        </w:rPr>
      </w:pPr>
      <w:r>
        <w:rPr>
          <w:rFonts w:hint="eastAsia"/>
          <w:sz w:val="28"/>
        </w:rPr>
        <w:t>⑤</w:t>
      </w:r>
      <w:r w:rsidR="006F71C1">
        <w:rPr>
          <w:rFonts w:hint="eastAsia"/>
          <w:sz w:val="28"/>
        </w:rPr>
        <w:t xml:space="preserve"> </w:t>
      </w:r>
      <w:r>
        <w:rPr>
          <w:rFonts w:hint="eastAsia"/>
          <w:sz w:val="28"/>
        </w:rPr>
        <w:t>上传附件</w:t>
      </w:r>
      <w:r w:rsidR="00B74B8C">
        <w:rPr>
          <w:rFonts w:hint="eastAsia"/>
          <w:sz w:val="28"/>
        </w:rPr>
        <w:t>仅限</w:t>
      </w:r>
      <w:r w:rsidR="00B74B8C">
        <w:rPr>
          <w:rFonts w:hint="eastAsia"/>
          <w:sz w:val="28"/>
        </w:rPr>
        <w:t>PDF/JPG</w:t>
      </w:r>
      <w:r w:rsidR="00B74B8C">
        <w:rPr>
          <w:rFonts w:hint="eastAsia"/>
          <w:sz w:val="28"/>
        </w:rPr>
        <w:t>格式，名称中不能带空格等特殊字符</w:t>
      </w:r>
      <w:r>
        <w:rPr>
          <w:rFonts w:hint="eastAsia"/>
          <w:sz w:val="28"/>
        </w:rPr>
        <w:t>，名称固定为</w:t>
      </w:r>
      <w:r w:rsidR="00763F4D">
        <w:rPr>
          <w:rFonts w:hint="eastAsia"/>
          <w:sz w:val="28"/>
        </w:rPr>
        <w:t>XX</w:t>
      </w:r>
      <w:r w:rsidR="00763F4D">
        <w:rPr>
          <w:rFonts w:hint="eastAsia"/>
          <w:sz w:val="28"/>
        </w:rPr>
        <w:t>（项目号）</w:t>
      </w:r>
      <w:r w:rsidR="00763F4D">
        <w:rPr>
          <w:rFonts w:hint="eastAsia"/>
          <w:sz w:val="28"/>
        </w:rPr>
        <w:t>XX</w:t>
      </w:r>
      <w:r w:rsidR="00763F4D">
        <w:rPr>
          <w:rFonts w:hint="eastAsia"/>
          <w:sz w:val="28"/>
        </w:rPr>
        <w:t>（单证名称）</w:t>
      </w:r>
      <w:r w:rsidR="00B74B8C">
        <w:rPr>
          <w:rFonts w:hint="eastAsia"/>
          <w:sz w:val="28"/>
        </w:rPr>
        <w:t>。</w:t>
      </w:r>
      <w:r w:rsidR="00D10837">
        <w:rPr>
          <w:rFonts w:hint="eastAsia"/>
          <w:sz w:val="28"/>
        </w:rPr>
        <w:t>如按</w:t>
      </w:r>
      <w:r w:rsidR="00646D54">
        <w:rPr>
          <w:rFonts w:hint="eastAsia"/>
          <w:sz w:val="28"/>
        </w:rPr>
        <w:t>申报尺寸结算应</w:t>
      </w:r>
      <w:r w:rsidR="00D10837">
        <w:rPr>
          <w:rFonts w:hint="eastAsia"/>
          <w:sz w:val="28"/>
        </w:rPr>
        <w:t>由单证员</w:t>
      </w:r>
      <w:r w:rsidR="00646D54">
        <w:rPr>
          <w:rFonts w:hint="eastAsia"/>
          <w:sz w:val="28"/>
        </w:rPr>
        <w:t>附报关箱单</w:t>
      </w:r>
      <w:r w:rsidR="00D10837">
        <w:rPr>
          <w:rFonts w:hint="eastAsia"/>
          <w:sz w:val="28"/>
        </w:rPr>
        <w:t>（</w:t>
      </w:r>
      <w:r w:rsidR="00D10837">
        <w:rPr>
          <w:rFonts w:hint="eastAsia"/>
          <w:sz w:val="28"/>
        </w:rPr>
        <w:t>pdf</w:t>
      </w:r>
      <w:r w:rsidR="00D10837">
        <w:rPr>
          <w:rFonts w:hint="eastAsia"/>
          <w:sz w:val="28"/>
        </w:rPr>
        <w:t>版）</w:t>
      </w:r>
      <w:r w:rsidR="00646D54">
        <w:rPr>
          <w:rFonts w:hint="eastAsia"/>
          <w:sz w:val="28"/>
        </w:rPr>
        <w:t>。</w:t>
      </w:r>
    </w:p>
    <w:p w14:paraId="21618457" w14:textId="6354B6DE" w:rsidR="00B74B8C" w:rsidRDefault="00763F4D" w:rsidP="00B74B8C">
      <w:pPr>
        <w:tabs>
          <w:tab w:val="left" w:pos="3240"/>
        </w:tabs>
        <w:ind w:firstLineChars="200" w:firstLine="560"/>
        <w:rPr>
          <w:sz w:val="28"/>
        </w:rPr>
      </w:pPr>
      <w:r>
        <w:rPr>
          <w:rFonts w:hint="eastAsia"/>
          <w:sz w:val="28"/>
        </w:rPr>
        <w:t>⑥</w:t>
      </w:r>
      <w:r w:rsidR="00A86D76">
        <w:rPr>
          <w:rFonts w:hint="eastAsia"/>
          <w:sz w:val="28"/>
        </w:rPr>
        <w:t xml:space="preserve"> </w:t>
      </w:r>
      <w:r w:rsidR="00B74B8C">
        <w:rPr>
          <w:rFonts w:hint="eastAsia"/>
          <w:sz w:val="28"/>
        </w:rPr>
        <w:t>单票特殊费用或由于</w:t>
      </w:r>
      <w:r w:rsidR="00B53DEF">
        <w:rPr>
          <w:rFonts w:hint="eastAsia"/>
          <w:sz w:val="28"/>
        </w:rPr>
        <w:t>FOB</w:t>
      </w:r>
      <w:r w:rsidR="00B74B8C" w:rsidRPr="00FF0DDA">
        <w:rPr>
          <w:rFonts w:hint="eastAsia"/>
          <w:sz w:val="28"/>
        </w:rPr>
        <w:t>原因高于标准</w:t>
      </w:r>
      <w:r w:rsidR="00B74B8C" w:rsidRPr="00FF0DDA">
        <w:rPr>
          <w:rFonts w:hint="eastAsia"/>
          <w:sz w:val="28"/>
        </w:rPr>
        <w:t>20%</w:t>
      </w:r>
      <w:r w:rsidR="00B74B8C" w:rsidRPr="00FF0DDA">
        <w:rPr>
          <w:rFonts w:hint="eastAsia"/>
          <w:sz w:val="28"/>
        </w:rPr>
        <w:t>以上的费用差额</w:t>
      </w:r>
      <w:r w:rsidR="00B74B8C">
        <w:rPr>
          <w:rFonts w:hint="eastAsia"/>
          <w:sz w:val="28"/>
        </w:rPr>
        <w:t>，在预计产生时应第一时间通知</w:t>
      </w:r>
      <w:r w:rsidR="000314AB">
        <w:rPr>
          <w:rFonts w:hint="eastAsia"/>
          <w:sz w:val="28"/>
        </w:rPr>
        <w:t>单证员</w:t>
      </w:r>
      <w:r w:rsidR="00B74B8C">
        <w:rPr>
          <w:rFonts w:hint="eastAsia"/>
          <w:sz w:val="28"/>
        </w:rPr>
        <w:t>，由</w:t>
      </w:r>
      <w:r w:rsidR="000314AB">
        <w:rPr>
          <w:rFonts w:hint="eastAsia"/>
          <w:sz w:val="28"/>
        </w:rPr>
        <w:t>单证员</w:t>
      </w:r>
      <w:r w:rsidR="00B74B8C">
        <w:rPr>
          <w:rFonts w:hint="eastAsia"/>
          <w:sz w:val="28"/>
        </w:rPr>
        <w:t>同意</w:t>
      </w:r>
      <w:r w:rsidR="00F13783">
        <w:rPr>
          <w:rFonts w:hint="eastAsia"/>
          <w:sz w:val="28"/>
        </w:rPr>
        <w:t>并履行内部审批</w:t>
      </w:r>
      <w:r w:rsidR="00B74B8C">
        <w:rPr>
          <w:rFonts w:hint="eastAsia"/>
          <w:sz w:val="28"/>
        </w:rPr>
        <w:t>后方可开展业务，在录入系统时备注相关情况。业务发生完毕后代理所要求的特殊费用一律不予支付。</w:t>
      </w:r>
    </w:p>
    <w:p w14:paraId="351EBE0B" w14:textId="77777777" w:rsidR="00B74B8C" w:rsidRDefault="00763F4D" w:rsidP="00B74B8C">
      <w:pPr>
        <w:tabs>
          <w:tab w:val="left" w:pos="3240"/>
        </w:tabs>
        <w:ind w:firstLineChars="200" w:firstLine="560"/>
        <w:rPr>
          <w:sz w:val="28"/>
        </w:rPr>
      </w:pPr>
      <w:r>
        <w:rPr>
          <w:rFonts w:hint="eastAsia"/>
          <w:sz w:val="28"/>
        </w:rPr>
        <w:t>⑦</w:t>
      </w:r>
      <w:r w:rsidR="00B74B8C">
        <w:rPr>
          <w:rFonts w:hint="eastAsia"/>
          <w:sz w:val="28"/>
        </w:rPr>
        <w:t xml:space="preserve"> </w:t>
      </w:r>
      <w:r w:rsidR="00B74B8C">
        <w:rPr>
          <w:rFonts w:hint="eastAsia"/>
          <w:sz w:val="28"/>
        </w:rPr>
        <w:t>费用标准由于第三方原因发生变更的，应出具情况说明及相关佐证，由重汽国际内部审批及核查决定是否变更标准，否则按原协议执行。</w:t>
      </w:r>
    </w:p>
    <w:p w14:paraId="776D8DED" w14:textId="77777777" w:rsidR="00B74B8C" w:rsidRDefault="00763F4D" w:rsidP="00B74B8C">
      <w:pPr>
        <w:tabs>
          <w:tab w:val="left" w:pos="3240"/>
        </w:tabs>
        <w:ind w:firstLineChars="200" w:firstLine="560"/>
        <w:rPr>
          <w:sz w:val="28"/>
        </w:rPr>
      </w:pPr>
      <w:r>
        <w:rPr>
          <w:rFonts w:hint="eastAsia"/>
          <w:sz w:val="28"/>
        </w:rPr>
        <w:t>⑧</w:t>
      </w:r>
      <w:r w:rsidR="00A86D76">
        <w:rPr>
          <w:rFonts w:hint="eastAsia"/>
          <w:sz w:val="28"/>
        </w:rPr>
        <w:t xml:space="preserve"> </w:t>
      </w:r>
      <w:r w:rsidR="00B74B8C">
        <w:rPr>
          <w:rFonts w:hint="eastAsia"/>
          <w:sz w:val="28"/>
        </w:rPr>
        <w:t>非单证部委托项目所产生的费用不能通过该系统结算。</w:t>
      </w:r>
    </w:p>
    <w:p w14:paraId="40EAA672" w14:textId="77777777" w:rsidR="00581479" w:rsidRDefault="00A12132" w:rsidP="00581479">
      <w:pPr>
        <w:tabs>
          <w:tab w:val="left" w:pos="3240"/>
        </w:tabs>
        <w:ind w:firstLineChars="200" w:firstLine="560"/>
        <w:rPr>
          <w:sz w:val="28"/>
        </w:rPr>
      </w:pPr>
      <w:r>
        <w:rPr>
          <w:rFonts w:hint="eastAsia"/>
          <w:sz w:val="28"/>
        </w:rPr>
        <w:t>⑨</w:t>
      </w:r>
      <w:r w:rsidR="00A86D76">
        <w:rPr>
          <w:rFonts w:hint="eastAsia"/>
          <w:sz w:val="28"/>
        </w:rPr>
        <w:t xml:space="preserve"> </w:t>
      </w:r>
      <w:r w:rsidR="00581479" w:rsidRPr="00A12132">
        <w:rPr>
          <w:rFonts w:hint="eastAsia"/>
          <w:sz w:val="28"/>
        </w:rPr>
        <w:t>系统中没有标准的一票一询项目，在项目完结后，在系统中通过特殊费用类目录入并附已由单证员确认过的报价单，如自动生成包干费等，则录入相应负数冲抵。</w:t>
      </w:r>
    </w:p>
    <w:p w14:paraId="05004C3E" w14:textId="2324315D" w:rsidR="00A12132" w:rsidRDefault="00A12132" w:rsidP="00A12132">
      <w:pPr>
        <w:tabs>
          <w:tab w:val="left" w:pos="3240"/>
        </w:tabs>
        <w:ind w:firstLineChars="200" w:firstLine="560"/>
        <w:rPr>
          <w:sz w:val="28"/>
        </w:rPr>
      </w:pPr>
      <w:r>
        <w:rPr>
          <w:rFonts w:hint="eastAsia"/>
          <w:sz w:val="28"/>
        </w:rPr>
        <w:t>⑩</w:t>
      </w:r>
      <w:r w:rsidR="00A86D76">
        <w:rPr>
          <w:rFonts w:hint="eastAsia"/>
          <w:sz w:val="28"/>
        </w:rPr>
        <w:t xml:space="preserve"> </w:t>
      </w:r>
      <w:r>
        <w:rPr>
          <w:rFonts w:hint="eastAsia"/>
          <w:sz w:val="28"/>
        </w:rPr>
        <w:t>所有协议中已标明费用标注的类目均在系统中已有，点选发起，不允许按特殊费用重新录入。非该项目的费用补录不予承认。</w:t>
      </w:r>
    </w:p>
    <w:p w14:paraId="77799E6B" w14:textId="77777777" w:rsidR="00DE4E90" w:rsidRDefault="00DE4E90" w:rsidP="00A12132">
      <w:pPr>
        <w:tabs>
          <w:tab w:val="left" w:pos="3240"/>
        </w:tabs>
        <w:ind w:firstLineChars="200" w:firstLine="560"/>
        <w:rPr>
          <w:sz w:val="28"/>
        </w:rPr>
      </w:pPr>
      <w:r>
        <w:rPr>
          <w:rFonts w:hint="eastAsia"/>
          <w:sz w:val="28"/>
        </w:rPr>
        <w:t>未按录入规则操作的系统账单重汽国际有权驳回并定期记录地面代理费用驳回率，</w:t>
      </w:r>
      <w:r>
        <w:rPr>
          <w:rFonts w:hint="eastAsia"/>
          <w:sz w:val="28"/>
        </w:rPr>
        <w:lastRenderedPageBreak/>
        <w:t>作为业务选择参考标准。</w:t>
      </w:r>
    </w:p>
    <w:p w14:paraId="0FBF5C0B" w14:textId="7B4067C6" w:rsidR="00EE35B8" w:rsidRDefault="00EE35B8" w:rsidP="00A12132">
      <w:pPr>
        <w:tabs>
          <w:tab w:val="left" w:pos="3240"/>
        </w:tabs>
        <w:ind w:firstLineChars="200" w:firstLine="560"/>
        <w:rPr>
          <w:sz w:val="28"/>
        </w:rPr>
      </w:pPr>
      <w:r>
        <w:rPr>
          <w:rFonts w:hint="eastAsia"/>
          <w:sz w:val="28"/>
        </w:rPr>
        <w:t>按重汽国际要求，未系统中结算的项目（包括但不限于其他进出口免费项目、门到门业务、区内业务等），</w:t>
      </w:r>
      <w:r w:rsidR="00B3198D">
        <w:rPr>
          <w:rFonts w:hint="eastAsia"/>
          <w:sz w:val="28"/>
        </w:rPr>
        <w:t>地面代理</w:t>
      </w:r>
      <w:r>
        <w:rPr>
          <w:rFonts w:hint="eastAsia"/>
          <w:sz w:val="28"/>
        </w:rPr>
        <w:t>应</w:t>
      </w:r>
      <w:r w:rsidR="00F13783">
        <w:rPr>
          <w:rFonts w:hint="eastAsia"/>
          <w:sz w:val="28"/>
        </w:rPr>
        <w:t>在同单证员项目中发起并备注相关信息，由单证员审核后安排结算。</w:t>
      </w:r>
    </w:p>
    <w:p w14:paraId="12EE2F4D" w14:textId="337030FF" w:rsidR="007F3BBA" w:rsidRDefault="00B54AA8" w:rsidP="00037621">
      <w:pPr>
        <w:tabs>
          <w:tab w:val="left" w:pos="3240"/>
        </w:tabs>
        <w:ind w:firstLineChars="200" w:firstLine="560"/>
        <w:rPr>
          <w:sz w:val="28"/>
        </w:rPr>
      </w:pPr>
      <w:r>
        <w:rPr>
          <w:rFonts w:hint="eastAsia"/>
          <w:sz w:val="28"/>
        </w:rPr>
        <w:t>九</w:t>
      </w:r>
      <w:r w:rsidR="000E3555">
        <w:rPr>
          <w:rFonts w:hint="eastAsia"/>
          <w:sz w:val="28"/>
        </w:rPr>
        <w:t>、本细则由重汽国际单证部负责解释。</w:t>
      </w:r>
    </w:p>
    <w:p w14:paraId="5C76996F" w14:textId="77777777" w:rsidR="00B74B8C" w:rsidRPr="00B74B8C" w:rsidRDefault="002E7C84" w:rsidP="0093130D">
      <w:pPr>
        <w:ind w:firstLine="420"/>
        <w:rPr>
          <w:sz w:val="28"/>
        </w:rPr>
      </w:pPr>
      <w:r>
        <w:rPr>
          <w:rFonts w:hint="eastAsia"/>
          <w:sz w:val="28"/>
        </w:rPr>
        <w:t>附件：</w:t>
      </w:r>
    </w:p>
    <w:p w14:paraId="4CE9155C" w14:textId="77777777" w:rsidR="003B05C4" w:rsidRDefault="00DE4E90" w:rsidP="00822BA0">
      <w:pPr>
        <w:ind w:firstLineChars="150" w:firstLine="420"/>
        <w:rPr>
          <w:sz w:val="28"/>
        </w:rPr>
      </w:pPr>
      <w:r>
        <w:rPr>
          <w:rFonts w:hint="eastAsia"/>
          <w:sz w:val="28"/>
        </w:rPr>
        <w:t>1</w:t>
      </w:r>
      <w:r w:rsidR="002E7C84">
        <w:rPr>
          <w:rFonts w:hint="eastAsia"/>
          <w:sz w:val="28"/>
        </w:rPr>
        <w:t xml:space="preserve">. </w:t>
      </w:r>
      <w:r w:rsidR="003B05C4">
        <w:rPr>
          <w:rFonts w:hint="eastAsia"/>
          <w:sz w:val="28"/>
        </w:rPr>
        <w:t>复尺</w:t>
      </w:r>
      <w:r w:rsidR="003B05C4">
        <w:rPr>
          <w:rFonts w:hint="eastAsia"/>
          <w:sz w:val="28"/>
        </w:rPr>
        <w:t>/</w:t>
      </w:r>
      <w:r w:rsidR="003B05C4">
        <w:rPr>
          <w:rFonts w:hint="eastAsia"/>
          <w:sz w:val="28"/>
        </w:rPr>
        <w:t>支付申请表</w:t>
      </w:r>
    </w:p>
    <w:p w14:paraId="24E542B0" w14:textId="2D7AEE9B" w:rsidR="003B05C4" w:rsidRPr="00A473EE" w:rsidRDefault="00DE4E90" w:rsidP="00A473EE">
      <w:pPr>
        <w:ind w:firstLineChars="150" w:firstLine="420"/>
        <w:rPr>
          <w:rFonts w:ascii="宋体" w:eastAsia="宋体" w:hAnsi="宋体" w:cs="Tahoma"/>
          <w:color w:val="000000"/>
          <w:kern w:val="0"/>
          <w:sz w:val="28"/>
          <w:szCs w:val="24"/>
        </w:rPr>
      </w:pPr>
      <w:r>
        <w:rPr>
          <w:rFonts w:hint="eastAsia"/>
          <w:sz w:val="28"/>
        </w:rPr>
        <w:t>2</w:t>
      </w:r>
      <w:r w:rsidR="002E7C84">
        <w:rPr>
          <w:rFonts w:hint="eastAsia"/>
          <w:sz w:val="28"/>
        </w:rPr>
        <w:t>.</w:t>
      </w:r>
      <w:r w:rsidR="00B64AB7" w:rsidRPr="00B64AB7">
        <w:rPr>
          <w:rFonts w:ascii="宋体" w:eastAsia="宋体" w:hAnsi="宋体" w:cs="Tahoma" w:hint="eastAsia"/>
          <w:color w:val="000000"/>
          <w:kern w:val="0"/>
          <w:sz w:val="28"/>
          <w:szCs w:val="24"/>
        </w:rPr>
        <w:t xml:space="preserve"> </w:t>
      </w:r>
      <w:r w:rsidR="00A473EE">
        <w:rPr>
          <w:rFonts w:ascii="宋体" w:eastAsia="宋体" w:hAnsi="宋体" w:cs="Tahoma" w:hint="eastAsia"/>
          <w:color w:val="000000"/>
          <w:kern w:val="0"/>
          <w:sz w:val="28"/>
          <w:szCs w:val="24"/>
        </w:rPr>
        <w:t>装船通知单</w:t>
      </w:r>
    </w:p>
    <w:p w14:paraId="19A1ABCB" w14:textId="77777777" w:rsidR="00A473EE" w:rsidRDefault="00DE4E90" w:rsidP="00A473EE">
      <w:pPr>
        <w:ind w:firstLine="420"/>
        <w:rPr>
          <w:sz w:val="28"/>
        </w:rPr>
      </w:pPr>
      <w:r>
        <w:rPr>
          <w:rFonts w:hint="eastAsia"/>
          <w:sz w:val="28"/>
        </w:rPr>
        <w:t>3</w:t>
      </w:r>
      <w:r w:rsidR="002E7C84">
        <w:rPr>
          <w:rFonts w:hint="eastAsia"/>
          <w:sz w:val="28"/>
        </w:rPr>
        <w:t>.</w:t>
      </w:r>
      <w:r w:rsidR="000E3555">
        <w:rPr>
          <w:rFonts w:hint="eastAsia"/>
          <w:sz w:val="28"/>
        </w:rPr>
        <w:t xml:space="preserve"> </w:t>
      </w:r>
      <w:r w:rsidR="00A473EE">
        <w:rPr>
          <w:rFonts w:hint="eastAsia"/>
          <w:sz w:val="28"/>
        </w:rPr>
        <w:t>委托函</w:t>
      </w:r>
    </w:p>
    <w:p w14:paraId="2373CFAD" w14:textId="77777777" w:rsidR="00A473EE" w:rsidRDefault="00A473EE" w:rsidP="00A473EE">
      <w:pPr>
        <w:ind w:firstLine="420"/>
        <w:rPr>
          <w:sz w:val="28"/>
        </w:rPr>
      </w:pPr>
      <w:r>
        <w:rPr>
          <w:rFonts w:hint="eastAsia"/>
          <w:sz w:val="28"/>
        </w:rPr>
        <w:t xml:space="preserve">4. </w:t>
      </w:r>
      <w:r>
        <w:rPr>
          <w:rFonts w:hint="eastAsia"/>
          <w:sz w:val="28"/>
        </w:rPr>
        <w:t>口岸验车交货单</w:t>
      </w:r>
    </w:p>
    <w:p w14:paraId="6FA360C6" w14:textId="056C54DE" w:rsidR="00A473EE" w:rsidRDefault="00A473EE" w:rsidP="00A473EE">
      <w:pPr>
        <w:ind w:firstLineChars="150" w:firstLine="420"/>
        <w:rPr>
          <w:sz w:val="32"/>
        </w:rPr>
      </w:pPr>
      <w:r>
        <w:rPr>
          <w:rFonts w:hint="eastAsia"/>
          <w:sz w:val="28"/>
        </w:rPr>
        <w:t>5.</w:t>
      </w:r>
      <w:r w:rsidRPr="00A473EE">
        <w:rPr>
          <w:rFonts w:ascii="宋体" w:eastAsia="宋体" w:hAnsi="宋体" w:cs="Tahoma" w:hint="eastAsia"/>
          <w:color w:val="000000"/>
          <w:kern w:val="0"/>
          <w:sz w:val="28"/>
          <w:szCs w:val="24"/>
        </w:rPr>
        <w:t xml:space="preserve"> </w:t>
      </w:r>
      <w:r w:rsidRPr="002E7C84">
        <w:rPr>
          <w:rFonts w:ascii="宋体" w:eastAsia="宋体" w:hAnsi="宋体" w:cs="Tahoma" w:hint="eastAsia"/>
          <w:color w:val="000000"/>
          <w:kern w:val="0"/>
          <w:sz w:val="28"/>
          <w:szCs w:val="24"/>
        </w:rPr>
        <w:t>重汽国际</w:t>
      </w:r>
      <w:r>
        <w:rPr>
          <w:rFonts w:ascii="宋体" w:eastAsia="宋体" w:hAnsi="宋体" w:cs="Tahoma" w:hint="eastAsia"/>
          <w:color w:val="000000"/>
          <w:kern w:val="0"/>
          <w:sz w:val="28"/>
          <w:szCs w:val="24"/>
        </w:rPr>
        <w:t>_____月报关明细表</w:t>
      </w:r>
      <w:r w:rsidRPr="002E7C84">
        <w:rPr>
          <w:rFonts w:hint="eastAsia"/>
          <w:sz w:val="32"/>
        </w:rPr>
        <w:t xml:space="preserve"> </w:t>
      </w:r>
      <w:r>
        <w:rPr>
          <w:rFonts w:hint="eastAsia"/>
          <w:sz w:val="32"/>
        </w:rPr>
        <w:t xml:space="preserve"> </w:t>
      </w:r>
    </w:p>
    <w:p w14:paraId="4272ECC7" w14:textId="42380F23" w:rsidR="003B05C4" w:rsidRPr="00B64AB7" w:rsidRDefault="00A473EE" w:rsidP="00A473EE">
      <w:pPr>
        <w:ind w:firstLineChars="150" w:firstLine="420"/>
        <w:rPr>
          <w:sz w:val="32"/>
        </w:rPr>
      </w:pPr>
      <w:r w:rsidRPr="00A473EE">
        <w:rPr>
          <w:rFonts w:hint="eastAsia"/>
          <w:sz w:val="28"/>
        </w:rPr>
        <w:t xml:space="preserve">6. </w:t>
      </w:r>
      <w:r w:rsidR="003B05C4" w:rsidRPr="002E7C84">
        <w:rPr>
          <w:rFonts w:ascii="宋体" w:eastAsia="宋体" w:hAnsi="宋体" w:cs="Tahoma" w:hint="eastAsia"/>
          <w:color w:val="000000"/>
          <w:kern w:val="0"/>
          <w:sz w:val="28"/>
          <w:szCs w:val="24"/>
        </w:rPr>
        <w:t>重汽国际</w:t>
      </w:r>
      <w:r w:rsidR="003B05C4">
        <w:rPr>
          <w:rFonts w:ascii="宋体" w:eastAsia="宋体" w:hAnsi="宋体" w:cs="Tahoma" w:hint="eastAsia"/>
          <w:color w:val="000000"/>
          <w:kern w:val="0"/>
          <w:sz w:val="28"/>
          <w:szCs w:val="24"/>
        </w:rPr>
        <w:t>_____</w:t>
      </w:r>
      <w:r w:rsidR="003B05C4" w:rsidRPr="002E7C84">
        <w:rPr>
          <w:rFonts w:ascii="宋体" w:eastAsia="宋体" w:hAnsi="宋体" w:cs="Tahoma" w:hint="eastAsia"/>
          <w:color w:val="000000"/>
          <w:kern w:val="0"/>
          <w:sz w:val="28"/>
          <w:szCs w:val="24"/>
        </w:rPr>
        <w:t>港车辆在港明细</w:t>
      </w:r>
    </w:p>
    <w:p w14:paraId="64A653A5" w14:textId="6A6882AD" w:rsidR="00B54AA8" w:rsidRPr="00DE4E90" w:rsidRDefault="00B54AA8" w:rsidP="00B54AA8">
      <w:pPr>
        <w:rPr>
          <w:sz w:val="28"/>
        </w:rPr>
        <w:sectPr w:rsidR="00B54AA8" w:rsidRPr="00DE4E90" w:rsidSect="00364EE9">
          <w:footerReference w:type="default" r:id="rId19"/>
          <w:pgSz w:w="11906" w:h="16838"/>
          <w:pgMar w:top="720" w:right="720" w:bottom="720" w:left="720" w:header="851" w:footer="992" w:gutter="0"/>
          <w:cols w:space="425"/>
          <w:docGrid w:type="lines" w:linePitch="312"/>
        </w:sectPr>
      </w:pPr>
    </w:p>
    <w:p w14:paraId="54B6348B" w14:textId="77777777" w:rsidR="00037621" w:rsidRDefault="00B64AB7" w:rsidP="00037621">
      <w:pPr>
        <w:rPr>
          <w:sz w:val="28"/>
        </w:rPr>
      </w:pPr>
      <w:r>
        <w:rPr>
          <w:rFonts w:hint="eastAsia"/>
          <w:sz w:val="28"/>
        </w:rPr>
        <w:lastRenderedPageBreak/>
        <w:t>附件</w:t>
      </w:r>
      <w:r w:rsidR="00DE4E90">
        <w:rPr>
          <w:rFonts w:hint="eastAsia"/>
          <w:sz w:val="28"/>
        </w:rPr>
        <w:t>1</w:t>
      </w:r>
      <w:r>
        <w:rPr>
          <w:rFonts w:hint="eastAsia"/>
          <w:sz w:val="28"/>
        </w:rPr>
        <w:t>：</w:t>
      </w:r>
    </w:p>
    <w:tbl>
      <w:tblPr>
        <w:tblpPr w:leftFromText="180" w:rightFromText="180" w:horzAnchor="margin" w:tblpXSpec="center" w:tblpY="576"/>
        <w:tblW w:w="9495" w:type="dxa"/>
        <w:tblLayout w:type="fixed"/>
        <w:tblLook w:val="04A0" w:firstRow="1" w:lastRow="0" w:firstColumn="1" w:lastColumn="0" w:noHBand="0" w:noVBand="1"/>
      </w:tblPr>
      <w:tblGrid>
        <w:gridCol w:w="1695"/>
        <w:gridCol w:w="284"/>
        <w:gridCol w:w="565"/>
        <w:gridCol w:w="144"/>
        <w:gridCol w:w="1707"/>
        <w:gridCol w:w="2124"/>
        <w:gridCol w:w="137"/>
        <w:gridCol w:w="2839"/>
      </w:tblGrid>
      <w:tr w:rsidR="006A74D9" w14:paraId="53FFEA47" w14:textId="77777777" w:rsidTr="006A74D9">
        <w:trPr>
          <w:trHeight w:val="550"/>
        </w:trPr>
        <w:tc>
          <w:tcPr>
            <w:tcW w:w="9495" w:type="dxa"/>
            <w:gridSpan w:val="8"/>
            <w:noWrap/>
            <w:vAlign w:val="center"/>
            <w:hideMark/>
          </w:tcPr>
          <w:p w14:paraId="6DF11001" w14:textId="77777777" w:rsidR="006A74D9" w:rsidRDefault="006A74D9" w:rsidP="006A74D9">
            <w:pPr>
              <w:widowControl/>
              <w:ind w:firstLineChars="1000" w:firstLine="3200"/>
              <w:rPr>
                <w:rFonts w:ascii="方正小标宋简体" w:eastAsia="方正小标宋简体" w:hAnsi="仿宋" w:cs="宋体"/>
                <w:bCs/>
                <w:color w:val="000000"/>
                <w:kern w:val="0"/>
                <w:sz w:val="32"/>
                <w:szCs w:val="32"/>
              </w:rPr>
            </w:pPr>
            <w:r w:rsidRPr="00BE64B4">
              <w:rPr>
                <w:rFonts w:ascii="方正小标宋简体" w:eastAsia="方正小标宋简体" w:hAnsi="仿宋" w:cs="宋体" w:hint="eastAsia"/>
                <w:bCs/>
                <w:color w:val="000000"/>
                <w:kern w:val="0"/>
                <w:sz w:val="32"/>
                <w:szCs w:val="32"/>
              </w:rPr>
              <w:t>复尺/支付申请表</w:t>
            </w:r>
          </w:p>
        </w:tc>
      </w:tr>
      <w:tr w:rsidR="006A74D9" w14:paraId="68EC3B85" w14:textId="77777777" w:rsidTr="006A74D9">
        <w:trPr>
          <w:trHeight w:val="600"/>
        </w:trPr>
        <w:tc>
          <w:tcPr>
            <w:tcW w:w="9495" w:type="dxa"/>
            <w:gridSpan w:val="8"/>
            <w:tcBorders>
              <w:top w:val="single" w:sz="4" w:space="0" w:color="auto"/>
              <w:left w:val="single" w:sz="4" w:space="0" w:color="auto"/>
              <w:bottom w:val="single" w:sz="4" w:space="0" w:color="auto"/>
              <w:right w:val="single" w:sz="4" w:space="0" w:color="auto"/>
            </w:tcBorders>
            <w:noWrap/>
            <w:vAlign w:val="center"/>
            <w:hideMark/>
          </w:tcPr>
          <w:p w14:paraId="1BCB7FA2" w14:textId="77777777" w:rsidR="006A74D9" w:rsidRDefault="006A74D9" w:rsidP="006A74D9">
            <w:pPr>
              <w:widowControl/>
              <w:jc w:val="center"/>
              <w:rPr>
                <w:rFonts w:ascii="仿宋" w:eastAsia="仿宋" w:hAnsi="仿宋" w:cs="宋体"/>
                <w:color w:val="000000"/>
                <w:kern w:val="0"/>
                <w:sz w:val="28"/>
                <w:szCs w:val="28"/>
              </w:rPr>
            </w:pPr>
            <w:r>
              <w:rPr>
                <w:rFonts w:ascii="仿宋" w:eastAsia="仿宋" w:hAnsi="仿宋" w:cs="宋体" w:hint="eastAsia"/>
                <w:color w:val="000000"/>
                <w:kern w:val="0"/>
                <w:sz w:val="28"/>
                <w:szCs w:val="28"/>
              </w:rPr>
              <w:t>-代理填写-（代理名）</w:t>
            </w:r>
          </w:p>
        </w:tc>
      </w:tr>
      <w:tr w:rsidR="006A74D9" w14:paraId="2711AFF5" w14:textId="77777777" w:rsidTr="006A74D9">
        <w:trPr>
          <w:trHeight w:val="467"/>
        </w:trPr>
        <w:tc>
          <w:tcPr>
            <w:tcW w:w="4395" w:type="dxa"/>
            <w:gridSpan w:val="5"/>
            <w:tcBorders>
              <w:top w:val="nil"/>
              <w:left w:val="single" w:sz="4" w:space="0" w:color="auto"/>
              <w:bottom w:val="single" w:sz="4" w:space="0" w:color="auto"/>
              <w:right w:val="single" w:sz="4" w:space="0" w:color="auto"/>
            </w:tcBorders>
            <w:noWrap/>
            <w:vAlign w:val="center"/>
            <w:hideMark/>
          </w:tcPr>
          <w:p w14:paraId="49B45D12" w14:textId="77777777" w:rsidR="006A74D9" w:rsidRDefault="006A74D9" w:rsidP="006A74D9">
            <w:pPr>
              <w:widowControl/>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项目号：</w:t>
            </w:r>
          </w:p>
        </w:tc>
        <w:tc>
          <w:tcPr>
            <w:tcW w:w="5100" w:type="dxa"/>
            <w:gridSpan w:val="3"/>
            <w:tcBorders>
              <w:top w:val="nil"/>
              <w:left w:val="single" w:sz="4" w:space="0" w:color="auto"/>
              <w:bottom w:val="single" w:sz="4" w:space="0" w:color="auto"/>
              <w:right w:val="single" w:sz="4" w:space="0" w:color="auto"/>
            </w:tcBorders>
            <w:vAlign w:val="center"/>
            <w:hideMark/>
          </w:tcPr>
          <w:p w14:paraId="276349C4" w14:textId="77777777" w:rsidR="006A74D9" w:rsidRDefault="006A74D9" w:rsidP="006A74D9">
            <w:pPr>
              <w:widowControl/>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出运港口及预计船期：</w:t>
            </w:r>
          </w:p>
        </w:tc>
      </w:tr>
      <w:tr w:rsidR="006A74D9" w14:paraId="4A0040AB" w14:textId="77777777" w:rsidTr="006A74D9">
        <w:trPr>
          <w:trHeight w:val="420"/>
        </w:trPr>
        <w:tc>
          <w:tcPr>
            <w:tcW w:w="2544" w:type="dxa"/>
            <w:gridSpan w:val="3"/>
            <w:tcBorders>
              <w:top w:val="nil"/>
              <w:left w:val="single" w:sz="4" w:space="0" w:color="auto"/>
              <w:bottom w:val="single" w:sz="4" w:space="0" w:color="auto"/>
              <w:right w:val="single" w:sz="4" w:space="0" w:color="auto"/>
            </w:tcBorders>
            <w:noWrap/>
            <w:vAlign w:val="center"/>
          </w:tcPr>
          <w:p w14:paraId="6C9815FB" w14:textId="77777777" w:rsidR="006A74D9" w:rsidRDefault="006A74D9" w:rsidP="006A74D9">
            <w:pPr>
              <w:widowControl/>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申报总方数：</w:t>
            </w:r>
          </w:p>
        </w:tc>
        <w:tc>
          <w:tcPr>
            <w:tcW w:w="1851" w:type="dxa"/>
            <w:gridSpan w:val="2"/>
            <w:tcBorders>
              <w:top w:val="nil"/>
              <w:left w:val="nil"/>
              <w:bottom w:val="single" w:sz="4" w:space="0" w:color="auto"/>
              <w:right w:val="single" w:sz="4" w:space="0" w:color="auto"/>
            </w:tcBorders>
            <w:noWrap/>
            <w:vAlign w:val="center"/>
          </w:tcPr>
          <w:p w14:paraId="21901F11" w14:textId="77777777" w:rsidR="006A74D9" w:rsidRDefault="006A74D9" w:rsidP="006A74D9">
            <w:pPr>
              <w:widowControl/>
              <w:jc w:val="left"/>
              <w:rPr>
                <w:rFonts w:ascii="仿宋" w:eastAsia="仿宋" w:hAnsi="仿宋" w:cs="宋体"/>
                <w:color w:val="000000"/>
                <w:kern w:val="0"/>
                <w:sz w:val="28"/>
                <w:szCs w:val="28"/>
              </w:rPr>
            </w:pPr>
          </w:p>
        </w:tc>
        <w:tc>
          <w:tcPr>
            <w:tcW w:w="2124" w:type="dxa"/>
            <w:tcBorders>
              <w:top w:val="nil"/>
              <w:left w:val="nil"/>
              <w:bottom w:val="single" w:sz="4" w:space="0" w:color="auto"/>
              <w:right w:val="single" w:sz="4" w:space="0" w:color="auto"/>
            </w:tcBorders>
            <w:noWrap/>
            <w:vAlign w:val="center"/>
          </w:tcPr>
          <w:p w14:paraId="3104A3C5" w14:textId="77777777" w:rsidR="006A74D9" w:rsidRDefault="006A74D9" w:rsidP="006A74D9">
            <w:pPr>
              <w:widowControl/>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2%申报方数：</w:t>
            </w:r>
          </w:p>
        </w:tc>
        <w:tc>
          <w:tcPr>
            <w:tcW w:w="2976" w:type="dxa"/>
            <w:gridSpan w:val="2"/>
            <w:tcBorders>
              <w:top w:val="nil"/>
              <w:left w:val="nil"/>
              <w:bottom w:val="single" w:sz="4" w:space="0" w:color="auto"/>
              <w:right w:val="single" w:sz="4" w:space="0" w:color="auto"/>
            </w:tcBorders>
            <w:noWrap/>
            <w:vAlign w:val="center"/>
          </w:tcPr>
          <w:p w14:paraId="1A0B992E" w14:textId="77777777" w:rsidR="006A74D9" w:rsidRDefault="006A74D9" w:rsidP="006A74D9">
            <w:pPr>
              <w:widowControl/>
              <w:jc w:val="left"/>
              <w:rPr>
                <w:rFonts w:ascii="仿宋" w:eastAsia="仿宋" w:hAnsi="仿宋" w:cs="宋体"/>
                <w:color w:val="000000"/>
                <w:kern w:val="0"/>
                <w:sz w:val="28"/>
                <w:szCs w:val="28"/>
              </w:rPr>
            </w:pPr>
          </w:p>
        </w:tc>
      </w:tr>
      <w:tr w:rsidR="006A74D9" w14:paraId="6F30FE1D" w14:textId="77777777" w:rsidTr="006A74D9">
        <w:trPr>
          <w:trHeight w:val="420"/>
        </w:trPr>
        <w:tc>
          <w:tcPr>
            <w:tcW w:w="2544" w:type="dxa"/>
            <w:gridSpan w:val="3"/>
            <w:tcBorders>
              <w:top w:val="nil"/>
              <w:left w:val="single" w:sz="4" w:space="0" w:color="auto"/>
              <w:bottom w:val="single" w:sz="4" w:space="0" w:color="auto"/>
              <w:right w:val="single" w:sz="4" w:space="0" w:color="auto"/>
            </w:tcBorders>
            <w:noWrap/>
            <w:vAlign w:val="center"/>
          </w:tcPr>
          <w:p w14:paraId="06BDBA7D" w14:textId="77777777" w:rsidR="006A74D9" w:rsidRDefault="006A74D9" w:rsidP="006A74D9">
            <w:pPr>
              <w:widowControl/>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打尺总方数:</w:t>
            </w:r>
          </w:p>
        </w:tc>
        <w:tc>
          <w:tcPr>
            <w:tcW w:w="1851" w:type="dxa"/>
            <w:gridSpan w:val="2"/>
            <w:tcBorders>
              <w:top w:val="nil"/>
              <w:left w:val="nil"/>
              <w:bottom w:val="single" w:sz="4" w:space="0" w:color="auto"/>
              <w:right w:val="single" w:sz="4" w:space="0" w:color="auto"/>
            </w:tcBorders>
            <w:noWrap/>
            <w:vAlign w:val="center"/>
          </w:tcPr>
          <w:p w14:paraId="37A80322" w14:textId="77777777" w:rsidR="006A74D9" w:rsidRDefault="006A74D9" w:rsidP="006A74D9">
            <w:pPr>
              <w:widowControl/>
              <w:jc w:val="left"/>
              <w:rPr>
                <w:rFonts w:ascii="仿宋" w:eastAsia="仿宋" w:hAnsi="仿宋" w:cs="宋体"/>
                <w:color w:val="000000"/>
                <w:kern w:val="0"/>
                <w:sz w:val="28"/>
                <w:szCs w:val="28"/>
              </w:rPr>
            </w:pPr>
          </w:p>
        </w:tc>
        <w:tc>
          <w:tcPr>
            <w:tcW w:w="2124" w:type="dxa"/>
            <w:tcBorders>
              <w:top w:val="nil"/>
              <w:left w:val="nil"/>
              <w:bottom w:val="single" w:sz="4" w:space="0" w:color="auto"/>
              <w:right w:val="single" w:sz="4" w:space="0" w:color="auto"/>
            </w:tcBorders>
            <w:noWrap/>
            <w:vAlign w:val="center"/>
          </w:tcPr>
          <w:p w14:paraId="438D1242" w14:textId="77777777" w:rsidR="006A74D9" w:rsidRDefault="006A74D9" w:rsidP="006A74D9">
            <w:pPr>
              <w:widowControl/>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海运费单价：</w:t>
            </w:r>
          </w:p>
        </w:tc>
        <w:tc>
          <w:tcPr>
            <w:tcW w:w="2976" w:type="dxa"/>
            <w:gridSpan w:val="2"/>
            <w:tcBorders>
              <w:top w:val="nil"/>
              <w:left w:val="nil"/>
              <w:bottom w:val="single" w:sz="4" w:space="0" w:color="auto"/>
              <w:right w:val="single" w:sz="4" w:space="0" w:color="auto"/>
            </w:tcBorders>
            <w:noWrap/>
            <w:vAlign w:val="center"/>
          </w:tcPr>
          <w:p w14:paraId="16023ED4" w14:textId="77777777" w:rsidR="006A74D9" w:rsidRDefault="006A74D9" w:rsidP="006A74D9">
            <w:pPr>
              <w:widowControl/>
              <w:jc w:val="left"/>
              <w:rPr>
                <w:rFonts w:ascii="仿宋" w:eastAsia="仿宋" w:hAnsi="仿宋" w:cs="宋体"/>
                <w:color w:val="000000"/>
                <w:kern w:val="0"/>
                <w:sz w:val="28"/>
                <w:szCs w:val="28"/>
              </w:rPr>
            </w:pPr>
          </w:p>
        </w:tc>
      </w:tr>
      <w:tr w:rsidR="006A74D9" w14:paraId="598D1953" w14:textId="77777777" w:rsidTr="006A74D9">
        <w:trPr>
          <w:trHeight w:val="420"/>
        </w:trPr>
        <w:tc>
          <w:tcPr>
            <w:tcW w:w="2544" w:type="dxa"/>
            <w:gridSpan w:val="3"/>
            <w:tcBorders>
              <w:top w:val="nil"/>
              <w:left w:val="single" w:sz="4" w:space="0" w:color="auto"/>
              <w:bottom w:val="single" w:sz="4" w:space="0" w:color="auto"/>
              <w:right w:val="single" w:sz="4" w:space="0" w:color="auto"/>
            </w:tcBorders>
            <w:noWrap/>
            <w:vAlign w:val="center"/>
          </w:tcPr>
          <w:p w14:paraId="45919A18" w14:textId="77777777" w:rsidR="006A74D9" w:rsidRDefault="006A74D9" w:rsidP="006A74D9">
            <w:pPr>
              <w:widowControl/>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差异方数：</w:t>
            </w:r>
          </w:p>
        </w:tc>
        <w:tc>
          <w:tcPr>
            <w:tcW w:w="1851" w:type="dxa"/>
            <w:gridSpan w:val="2"/>
            <w:tcBorders>
              <w:top w:val="nil"/>
              <w:left w:val="nil"/>
              <w:bottom w:val="single" w:sz="4" w:space="0" w:color="auto"/>
              <w:right w:val="single" w:sz="4" w:space="0" w:color="auto"/>
            </w:tcBorders>
            <w:noWrap/>
            <w:vAlign w:val="center"/>
          </w:tcPr>
          <w:p w14:paraId="7DD1526C" w14:textId="77777777" w:rsidR="006A74D9" w:rsidRDefault="006A74D9" w:rsidP="006A74D9">
            <w:pPr>
              <w:widowControl/>
              <w:jc w:val="left"/>
              <w:rPr>
                <w:rFonts w:ascii="仿宋" w:eastAsia="仿宋" w:hAnsi="仿宋" w:cs="宋体"/>
                <w:color w:val="000000"/>
                <w:kern w:val="0"/>
                <w:sz w:val="28"/>
                <w:szCs w:val="28"/>
              </w:rPr>
            </w:pPr>
          </w:p>
        </w:tc>
        <w:tc>
          <w:tcPr>
            <w:tcW w:w="2124" w:type="dxa"/>
            <w:tcBorders>
              <w:top w:val="nil"/>
              <w:left w:val="nil"/>
              <w:bottom w:val="single" w:sz="4" w:space="0" w:color="auto"/>
              <w:right w:val="single" w:sz="4" w:space="0" w:color="auto"/>
            </w:tcBorders>
            <w:noWrap/>
            <w:vAlign w:val="center"/>
          </w:tcPr>
          <w:p w14:paraId="6253F2EB" w14:textId="77777777" w:rsidR="006A74D9" w:rsidRDefault="006A74D9" w:rsidP="006A74D9">
            <w:pPr>
              <w:widowControl/>
              <w:jc w:val="left"/>
              <w:rPr>
                <w:rFonts w:ascii="仿宋" w:eastAsia="仿宋" w:hAnsi="仿宋" w:cs="宋体"/>
                <w:color w:val="000000"/>
                <w:kern w:val="0"/>
                <w:sz w:val="28"/>
                <w:szCs w:val="28"/>
              </w:rPr>
            </w:pPr>
            <w:r>
              <w:rPr>
                <w:rFonts w:ascii="仿宋" w:eastAsia="仿宋" w:hAnsi="仿宋" w:cs="宋体"/>
                <w:color w:val="000000"/>
                <w:kern w:val="0"/>
                <w:sz w:val="28"/>
                <w:szCs w:val="28"/>
              </w:rPr>
              <w:t>差异</w:t>
            </w:r>
            <w:r>
              <w:rPr>
                <w:rFonts w:ascii="仿宋" w:eastAsia="仿宋" w:hAnsi="仿宋" w:cs="宋体" w:hint="eastAsia"/>
                <w:color w:val="000000"/>
                <w:kern w:val="0"/>
                <w:sz w:val="28"/>
                <w:szCs w:val="28"/>
              </w:rPr>
              <w:t>金额：</w:t>
            </w:r>
          </w:p>
        </w:tc>
        <w:tc>
          <w:tcPr>
            <w:tcW w:w="2976" w:type="dxa"/>
            <w:gridSpan w:val="2"/>
            <w:tcBorders>
              <w:top w:val="nil"/>
              <w:left w:val="nil"/>
              <w:bottom w:val="single" w:sz="4" w:space="0" w:color="auto"/>
              <w:right w:val="single" w:sz="4" w:space="0" w:color="auto"/>
            </w:tcBorders>
            <w:noWrap/>
            <w:vAlign w:val="center"/>
          </w:tcPr>
          <w:p w14:paraId="499AFA9C" w14:textId="77777777" w:rsidR="006A74D9" w:rsidRDefault="006A74D9" w:rsidP="006A74D9">
            <w:pPr>
              <w:widowControl/>
              <w:jc w:val="left"/>
              <w:rPr>
                <w:rFonts w:ascii="仿宋" w:eastAsia="仿宋" w:hAnsi="仿宋" w:cs="宋体"/>
                <w:color w:val="000000"/>
                <w:kern w:val="0"/>
                <w:sz w:val="28"/>
                <w:szCs w:val="28"/>
              </w:rPr>
            </w:pPr>
          </w:p>
        </w:tc>
      </w:tr>
      <w:tr w:rsidR="006A74D9" w14:paraId="1FAF0B74" w14:textId="77777777" w:rsidTr="006A74D9">
        <w:trPr>
          <w:trHeight w:val="420"/>
        </w:trPr>
        <w:tc>
          <w:tcPr>
            <w:tcW w:w="1695" w:type="dxa"/>
            <w:tcBorders>
              <w:top w:val="nil"/>
              <w:left w:val="single" w:sz="4" w:space="0" w:color="auto"/>
              <w:bottom w:val="single" w:sz="4" w:space="0" w:color="auto"/>
              <w:right w:val="single" w:sz="4" w:space="0" w:color="auto"/>
            </w:tcBorders>
            <w:noWrap/>
            <w:vAlign w:val="center"/>
            <w:hideMark/>
          </w:tcPr>
          <w:p w14:paraId="15115926" w14:textId="77777777" w:rsidR="006A74D9" w:rsidRDefault="006A74D9" w:rsidP="006A74D9">
            <w:pPr>
              <w:widowControl/>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车型</w:t>
            </w:r>
          </w:p>
        </w:tc>
        <w:tc>
          <w:tcPr>
            <w:tcW w:w="849" w:type="dxa"/>
            <w:gridSpan w:val="2"/>
            <w:tcBorders>
              <w:top w:val="nil"/>
              <w:left w:val="single" w:sz="4" w:space="0" w:color="auto"/>
              <w:bottom w:val="single" w:sz="4" w:space="0" w:color="auto"/>
              <w:right w:val="single" w:sz="4" w:space="0" w:color="auto"/>
            </w:tcBorders>
            <w:vAlign w:val="center"/>
          </w:tcPr>
          <w:p w14:paraId="5595D208" w14:textId="77777777" w:rsidR="006A74D9" w:rsidRDefault="006A74D9" w:rsidP="006A74D9">
            <w:pPr>
              <w:widowControl/>
              <w:jc w:val="left"/>
              <w:rPr>
                <w:rFonts w:ascii="仿宋" w:eastAsia="仿宋" w:hAnsi="仿宋" w:cs="宋体"/>
                <w:color w:val="000000"/>
                <w:kern w:val="0"/>
                <w:sz w:val="28"/>
                <w:szCs w:val="28"/>
              </w:rPr>
            </w:pPr>
            <w:r>
              <w:rPr>
                <w:rFonts w:ascii="仿宋" w:eastAsia="仿宋" w:hAnsi="仿宋" w:cs="宋体"/>
                <w:color w:val="000000"/>
                <w:kern w:val="0"/>
                <w:sz w:val="28"/>
                <w:szCs w:val="28"/>
              </w:rPr>
              <w:t>数量</w:t>
            </w:r>
          </w:p>
        </w:tc>
        <w:tc>
          <w:tcPr>
            <w:tcW w:w="1851" w:type="dxa"/>
            <w:gridSpan w:val="2"/>
            <w:tcBorders>
              <w:top w:val="nil"/>
              <w:left w:val="nil"/>
              <w:bottom w:val="single" w:sz="4" w:space="0" w:color="auto"/>
              <w:right w:val="single" w:sz="4" w:space="0" w:color="auto"/>
            </w:tcBorders>
            <w:noWrap/>
            <w:vAlign w:val="center"/>
            <w:hideMark/>
          </w:tcPr>
          <w:p w14:paraId="6FA764D4" w14:textId="77777777" w:rsidR="006A74D9" w:rsidRDefault="006A74D9" w:rsidP="006A74D9">
            <w:pPr>
              <w:widowControl/>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申报尺寸</w:t>
            </w:r>
          </w:p>
        </w:tc>
        <w:tc>
          <w:tcPr>
            <w:tcW w:w="2124" w:type="dxa"/>
            <w:tcBorders>
              <w:top w:val="nil"/>
              <w:left w:val="nil"/>
              <w:bottom w:val="single" w:sz="4" w:space="0" w:color="auto"/>
              <w:right w:val="single" w:sz="4" w:space="0" w:color="auto"/>
            </w:tcBorders>
            <w:noWrap/>
            <w:vAlign w:val="center"/>
            <w:hideMark/>
          </w:tcPr>
          <w:p w14:paraId="03D416C0" w14:textId="77777777" w:rsidR="006A74D9" w:rsidRDefault="006A74D9" w:rsidP="006A74D9">
            <w:pPr>
              <w:widowControl/>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打尺尺寸</w:t>
            </w:r>
          </w:p>
        </w:tc>
        <w:tc>
          <w:tcPr>
            <w:tcW w:w="2976" w:type="dxa"/>
            <w:gridSpan w:val="2"/>
            <w:tcBorders>
              <w:top w:val="nil"/>
              <w:left w:val="nil"/>
              <w:bottom w:val="single" w:sz="4" w:space="0" w:color="auto"/>
              <w:right w:val="single" w:sz="4" w:space="0" w:color="auto"/>
            </w:tcBorders>
            <w:noWrap/>
            <w:vAlign w:val="center"/>
            <w:hideMark/>
          </w:tcPr>
          <w:p w14:paraId="7A796F48" w14:textId="77777777" w:rsidR="006A74D9" w:rsidRDefault="006A74D9" w:rsidP="006A74D9">
            <w:pPr>
              <w:widowControl/>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 xml:space="preserve">备注 </w:t>
            </w:r>
          </w:p>
        </w:tc>
      </w:tr>
      <w:tr w:rsidR="006A74D9" w14:paraId="34344151" w14:textId="77777777" w:rsidTr="006A74D9">
        <w:trPr>
          <w:trHeight w:val="600"/>
        </w:trPr>
        <w:tc>
          <w:tcPr>
            <w:tcW w:w="1695" w:type="dxa"/>
            <w:tcBorders>
              <w:top w:val="nil"/>
              <w:left w:val="single" w:sz="4" w:space="0" w:color="auto"/>
              <w:bottom w:val="single" w:sz="4" w:space="0" w:color="auto"/>
              <w:right w:val="single" w:sz="4" w:space="0" w:color="auto"/>
            </w:tcBorders>
            <w:noWrap/>
            <w:vAlign w:val="center"/>
          </w:tcPr>
          <w:p w14:paraId="19572301" w14:textId="77777777" w:rsidR="006A74D9" w:rsidRDefault="006A74D9" w:rsidP="006A74D9">
            <w:pPr>
              <w:widowControl/>
              <w:jc w:val="left"/>
              <w:rPr>
                <w:rFonts w:ascii="仿宋" w:eastAsia="仿宋" w:hAnsi="仿宋" w:cs="宋体"/>
                <w:color w:val="000000"/>
                <w:kern w:val="0"/>
                <w:sz w:val="28"/>
                <w:szCs w:val="28"/>
              </w:rPr>
            </w:pPr>
          </w:p>
        </w:tc>
        <w:tc>
          <w:tcPr>
            <w:tcW w:w="849" w:type="dxa"/>
            <w:gridSpan w:val="2"/>
            <w:tcBorders>
              <w:top w:val="nil"/>
              <w:left w:val="single" w:sz="4" w:space="0" w:color="auto"/>
              <w:bottom w:val="single" w:sz="4" w:space="0" w:color="auto"/>
              <w:right w:val="single" w:sz="4" w:space="0" w:color="auto"/>
            </w:tcBorders>
            <w:vAlign w:val="center"/>
          </w:tcPr>
          <w:p w14:paraId="3EE6AA3D" w14:textId="77777777" w:rsidR="006A74D9" w:rsidRDefault="006A74D9" w:rsidP="006A74D9">
            <w:pPr>
              <w:widowControl/>
              <w:jc w:val="left"/>
              <w:rPr>
                <w:rFonts w:ascii="仿宋" w:eastAsia="仿宋" w:hAnsi="仿宋" w:cs="宋体"/>
                <w:color w:val="000000"/>
                <w:kern w:val="0"/>
                <w:sz w:val="28"/>
                <w:szCs w:val="28"/>
              </w:rPr>
            </w:pPr>
          </w:p>
        </w:tc>
        <w:tc>
          <w:tcPr>
            <w:tcW w:w="1851" w:type="dxa"/>
            <w:gridSpan w:val="2"/>
            <w:tcBorders>
              <w:top w:val="nil"/>
              <w:left w:val="nil"/>
              <w:bottom w:val="single" w:sz="4" w:space="0" w:color="auto"/>
              <w:right w:val="single" w:sz="4" w:space="0" w:color="auto"/>
            </w:tcBorders>
            <w:noWrap/>
            <w:vAlign w:val="center"/>
          </w:tcPr>
          <w:p w14:paraId="321DCDF0" w14:textId="77777777" w:rsidR="006A74D9" w:rsidRDefault="006A74D9" w:rsidP="006A74D9">
            <w:pPr>
              <w:widowControl/>
              <w:jc w:val="left"/>
              <w:rPr>
                <w:rFonts w:ascii="仿宋" w:eastAsia="仿宋" w:hAnsi="仿宋" w:cs="宋体"/>
                <w:color w:val="000000"/>
                <w:kern w:val="0"/>
                <w:sz w:val="28"/>
                <w:szCs w:val="28"/>
              </w:rPr>
            </w:pPr>
          </w:p>
        </w:tc>
        <w:tc>
          <w:tcPr>
            <w:tcW w:w="2124" w:type="dxa"/>
            <w:tcBorders>
              <w:top w:val="nil"/>
              <w:left w:val="nil"/>
              <w:bottom w:val="single" w:sz="4" w:space="0" w:color="auto"/>
              <w:right w:val="single" w:sz="4" w:space="0" w:color="auto"/>
            </w:tcBorders>
            <w:noWrap/>
            <w:vAlign w:val="center"/>
          </w:tcPr>
          <w:p w14:paraId="3C72399E" w14:textId="77777777" w:rsidR="006A74D9" w:rsidRDefault="006A74D9" w:rsidP="006A74D9">
            <w:pPr>
              <w:widowControl/>
              <w:jc w:val="left"/>
              <w:rPr>
                <w:rFonts w:ascii="仿宋" w:eastAsia="仿宋" w:hAnsi="仿宋" w:cs="宋体"/>
                <w:color w:val="000000"/>
                <w:kern w:val="0"/>
                <w:sz w:val="28"/>
                <w:szCs w:val="28"/>
              </w:rPr>
            </w:pPr>
          </w:p>
        </w:tc>
        <w:tc>
          <w:tcPr>
            <w:tcW w:w="2976" w:type="dxa"/>
            <w:gridSpan w:val="2"/>
            <w:tcBorders>
              <w:top w:val="nil"/>
              <w:left w:val="nil"/>
              <w:bottom w:val="single" w:sz="4" w:space="0" w:color="auto"/>
              <w:right w:val="single" w:sz="4" w:space="0" w:color="auto"/>
            </w:tcBorders>
            <w:noWrap/>
            <w:vAlign w:val="center"/>
          </w:tcPr>
          <w:p w14:paraId="05193C8B" w14:textId="77777777" w:rsidR="006A74D9" w:rsidRDefault="006A74D9" w:rsidP="006A74D9">
            <w:pPr>
              <w:widowControl/>
              <w:jc w:val="left"/>
              <w:rPr>
                <w:rFonts w:ascii="仿宋" w:eastAsia="仿宋" w:hAnsi="仿宋" w:cs="宋体"/>
                <w:color w:val="000000"/>
                <w:kern w:val="0"/>
                <w:sz w:val="28"/>
                <w:szCs w:val="28"/>
              </w:rPr>
            </w:pPr>
          </w:p>
        </w:tc>
      </w:tr>
      <w:tr w:rsidR="006A74D9" w14:paraId="1E57A51B" w14:textId="77777777" w:rsidTr="006A74D9">
        <w:trPr>
          <w:trHeight w:val="328"/>
        </w:trPr>
        <w:tc>
          <w:tcPr>
            <w:tcW w:w="1695" w:type="dxa"/>
            <w:tcBorders>
              <w:top w:val="nil"/>
              <w:left w:val="single" w:sz="4" w:space="0" w:color="auto"/>
              <w:bottom w:val="single" w:sz="4" w:space="0" w:color="auto"/>
              <w:right w:val="single" w:sz="4" w:space="0" w:color="auto"/>
            </w:tcBorders>
            <w:noWrap/>
            <w:vAlign w:val="center"/>
          </w:tcPr>
          <w:p w14:paraId="53BA8955" w14:textId="77777777" w:rsidR="006A74D9" w:rsidRDefault="006A74D9" w:rsidP="006A74D9">
            <w:pPr>
              <w:widowControl/>
              <w:jc w:val="left"/>
              <w:rPr>
                <w:rFonts w:cs="宋体"/>
              </w:rPr>
            </w:pPr>
          </w:p>
        </w:tc>
        <w:tc>
          <w:tcPr>
            <w:tcW w:w="849" w:type="dxa"/>
            <w:gridSpan w:val="2"/>
            <w:tcBorders>
              <w:top w:val="nil"/>
              <w:left w:val="single" w:sz="4" w:space="0" w:color="auto"/>
              <w:bottom w:val="single" w:sz="4" w:space="0" w:color="auto"/>
              <w:right w:val="single" w:sz="4" w:space="0" w:color="auto"/>
            </w:tcBorders>
            <w:vAlign w:val="center"/>
          </w:tcPr>
          <w:p w14:paraId="3633519B" w14:textId="77777777" w:rsidR="006A74D9" w:rsidRDefault="006A74D9" w:rsidP="006A74D9">
            <w:pPr>
              <w:widowControl/>
              <w:jc w:val="left"/>
              <w:rPr>
                <w:rFonts w:cs="宋体"/>
              </w:rPr>
            </w:pPr>
          </w:p>
        </w:tc>
        <w:tc>
          <w:tcPr>
            <w:tcW w:w="1851" w:type="dxa"/>
            <w:gridSpan w:val="2"/>
            <w:tcBorders>
              <w:top w:val="nil"/>
              <w:left w:val="nil"/>
              <w:bottom w:val="single" w:sz="4" w:space="0" w:color="auto"/>
              <w:right w:val="single" w:sz="4" w:space="0" w:color="auto"/>
            </w:tcBorders>
            <w:noWrap/>
            <w:vAlign w:val="center"/>
          </w:tcPr>
          <w:p w14:paraId="69CE64F9" w14:textId="77777777" w:rsidR="006A74D9" w:rsidRDefault="006A74D9" w:rsidP="006A74D9">
            <w:pPr>
              <w:widowControl/>
              <w:jc w:val="left"/>
              <w:rPr>
                <w:rFonts w:ascii="仿宋" w:eastAsia="仿宋" w:hAnsi="仿宋" w:cs="宋体"/>
                <w:color w:val="000000"/>
                <w:kern w:val="0"/>
                <w:sz w:val="28"/>
                <w:szCs w:val="28"/>
              </w:rPr>
            </w:pPr>
          </w:p>
        </w:tc>
        <w:tc>
          <w:tcPr>
            <w:tcW w:w="2124" w:type="dxa"/>
            <w:tcBorders>
              <w:top w:val="nil"/>
              <w:left w:val="nil"/>
              <w:bottom w:val="single" w:sz="4" w:space="0" w:color="auto"/>
              <w:right w:val="single" w:sz="4" w:space="0" w:color="auto"/>
            </w:tcBorders>
            <w:noWrap/>
            <w:vAlign w:val="center"/>
          </w:tcPr>
          <w:p w14:paraId="56E3B770" w14:textId="77777777" w:rsidR="006A74D9" w:rsidRDefault="006A74D9" w:rsidP="006A74D9">
            <w:pPr>
              <w:widowControl/>
              <w:jc w:val="left"/>
              <w:rPr>
                <w:rFonts w:cs="宋体"/>
              </w:rPr>
            </w:pPr>
          </w:p>
          <w:p w14:paraId="2E04911B" w14:textId="77777777" w:rsidR="006A74D9" w:rsidRDefault="006A74D9" w:rsidP="006A74D9">
            <w:pPr>
              <w:widowControl/>
              <w:jc w:val="left"/>
              <w:rPr>
                <w:rFonts w:cs="宋体"/>
              </w:rPr>
            </w:pPr>
          </w:p>
        </w:tc>
        <w:tc>
          <w:tcPr>
            <w:tcW w:w="2976" w:type="dxa"/>
            <w:gridSpan w:val="2"/>
            <w:tcBorders>
              <w:top w:val="nil"/>
              <w:left w:val="nil"/>
              <w:bottom w:val="single" w:sz="4" w:space="0" w:color="auto"/>
              <w:right w:val="single" w:sz="4" w:space="0" w:color="auto"/>
            </w:tcBorders>
            <w:noWrap/>
            <w:vAlign w:val="center"/>
          </w:tcPr>
          <w:p w14:paraId="003F7AD3" w14:textId="77777777" w:rsidR="006A74D9" w:rsidRPr="00AD7841" w:rsidRDefault="006A74D9" w:rsidP="006A74D9">
            <w:pPr>
              <w:widowControl/>
              <w:jc w:val="left"/>
              <w:rPr>
                <w:rFonts w:cs="宋体"/>
              </w:rPr>
            </w:pPr>
          </w:p>
        </w:tc>
      </w:tr>
      <w:tr w:rsidR="006A74D9" w14:paraId="21912853" w14:textId="77777777" w:rsidTr="006A74D9">
        <w:trPr>
          <w:trHeight w:val="600"/>
        </w:trPr>
        <w:tc>
          <w:tcPr>
            <w:tcW w:w="1695" w:type="dxa"/>
            <w:tcBorders>
              <w:top w:val="nil"/>
              <w:left w:val="single" w:sz="4" w:space="0" w:color="auto"/>
              <w:bottom w:val="single" w:sz="4" w:space="0" w:color="auto"/>
              <w:right w:val="single" w:sz="4" w:space="0" w:color="auto"/>
            </w:tcBorders>
            <w:noWrap/>
            <w:vAlign w:val="center"/>
            <w:hideMark/>
          </w:tcPr>
          <w:p w14:paraId="2365B5FB" w14:textId="77777777" w:rsidR="006A74D9" w:rsidRDefault="006A74D9" w:rsidP="006A74D9">
            <w:pPr>
              <w:widowControl/>
              <w:jc w:val="left"/>
              <w:rPr>
                <w:rFonts w:cs="宋体"/>
              </w:rPr>
            </w:pPr>
          </w:p>
        </w:tc>
        <w:tc>
          <w:tcPr>
            <w:tcW w:w="849" w:type="dxa"/>
            <w:gridSpan w:val="2"/>
            <w:tcBorders>
              <w:top w:val="nil"/>
              <w:left w:val="single" w:sz="4" w:space="0" w:color="auto"/>
              <w:bottom w:val="single" w:sz="4" w:space="0" w:color="auto"/>
              <w:right w:val="single" w:sz="4" w:space="0" w:color="auto"/>
            </w:tcBorders>
            <w:vAlign w:val="center"/>
          </w:tcPr>
          <w:p w14:paraId="100336C1" w14:textId="77777777" w:rsidR="006A74D9" w:rsidRDefault="006A74D9" w:rsidP="006A74D9">
            <w:pPr>
              <w:widowControl/>
              <w:jc w:val="left"/>
              <w:rPr>
                <w:rFonts w:cs="宋体"/>
              </w:rPr>
            </w:pPr>
          </w:p>
        </w:tc>
        <w:tc>
          <w:tcPr>
            <w:tcW w:w="1851" w:type="dxa"/>
            <w:gridSpan w:val="2"/>
            <w:tcBorders>
              <w:top w:val="nil"/>
              <w:left w:val="nil"/>
              <w:bottom w:val="single" w:sz="4" w:space="0" w:color="auto"/>
              <w:right w:val="single" w:sz="4" w:space="0" w:color="auto"/>
            </w:tcBorders>
            <w:noWrap/>
            <w:vAlign w:val="center"/>
            <w:hideMark/>
          </w:tcPr>
          <w:p w14:paraId="6658320C" w14:textId="77777777" w:rsidR="006A74D9" w:rsidRDefault="006A74D9" w:rsidP="006A74D9">
            <w:pPr>
              <w:widowControl/>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 xml:space="preserve">　</w:t>
            </w:r>
          </w:p>
        </w:tc>
        <w:tc>
          <w:tcPr>
            <w:tcW w:w="2124" w:type="dxa"/>
            <w:tcBorders>
              <w:top w:val="nil"/>
              <w:left w:val="nil"/>
              <w:bottom w:val="single" w:sz="4" w:space="0" w:color="auto"/>
              <w:right w:val="single" w:sz="4" w:space="0" w:color="auto"/>
            </w:tcBorders>
            <w:noWrap/>
            <w:vAlign w:val="center"/>
            <w:hideMark/>
          </w:tcPr>
          <w:p w14:paraId="6084EF71" w14:textId="77777777" w:rsidR="006A74D9" w:rsidRDefault="006A74D9" w:rsidP="006A74D9">
            <w:pPr>
              <w:widowControl/>
              <w:jc w:val="left"/>
              <w:rPr>
                <w:rFonts w:cs="宋体"/>
              </w:rPr>
            </w:pPr>
          </w:p>
        </w:tc>
        <w:tc>
          <w:tcPr>
            <w:tcW w:w="2976" w:type="dxa"/>
            <w:gridSpan w:val="2"/>
            <w:tcBorders>
              <w:top w:val="nil"/>
              <w:left w:val="nil"/>
              <w:bottom w:val="single" w:sz="4" w:space="0" w:color="auto"/>
              <w:right w:val="single" w:sz="4" w:space="0" w:color="auto"/>
            </w:tcBorders>
            <w:noWrap/>
            <w:vAlign w:val="center"/>
            <w:hideMark/>
          </w:tcPr>
          <w:p w14:paraId="66E2B045" w14:textId="77777777" w:rsidR="006A74D9" w:rsidRDefault="006A74D9" w:rsidP="006A74D9">
            <w:pPr>
              <w:widowControl/>
              <w:jc w:val="left"/>
              <w:rPr>
                <w:rFonts w:cs="宋体"/>
              </w:rPr>
            </w:pPr>
          </w:p>
        </w:tc>
      </w:tr>
      <w:tr w:rsidR="006A74D9" w14:paraId="10659E35" w14:textId="77777777" w:rsidTr="006A74D9">
        <w:trPr>
          <w:trHeight w:val="600"/>
        </w:trPr>
        <w:tc>
          <w:tcPr>
            <w:tcW w:w="9495" w:type="dxa"/>
            <w:gridSpan w:val="8"/>
            <w:tcBorders>
              <w:top w:val="single" w:sz="4" w:space="0" w:color="auto"/>
              <w:left w:val="single" w:sz="4" w:space="0" w:color="auto"/>
              <w:bottom w:val="single" w:sz="4" w:space="0" w:color="auto"/>
              <w:right w:val="single" w:sz="4" w:space="0" w:color="auto"/>
            </w:tcBorders>
            <w:noWrap/>
            <w:vAlign w:val="center"/>
            <w:hideMark/>
          </w:tcPr>
          <w:p w14:paraId="58C4C926" w14:textId="77777777" w:rsidR="006A74D9" w:rsidRDefault="006A74D9" w:rsidP="006A74D9">
            <w:pPr>
              <w:widowControl/>
              <w:jc w:val="center"/>
              <w:rPr>
                <w:rFonts w:ascii="仿宋" w:eastAsia="仿宋" w:hAnsi="仿宋" w:cs="宋体"/>
                <w:color w:val="000000"/>
                <w:kern w:val="0"/>
                <w:sz w:val="28"/>
                <w:szCs w:val="28"/>
              </w:rPr>
            </w:pPr>
            <w:r>
              <w:rPr>
                <w:rFonts w:ascii="仿宋" w:eastAsia="仿宋" w:hAnsi="仿宋" w:cs="宋体" w:hint="eastAsia"/>
                <w:color w:val="000000"/>
                <w:kern w:val="0"/>
                <w:sz w:val="28"/>
                <w:szCs w:val="28"/>
              </w:rPr>
              <w:t>-单证员填写-</w:t>
            </w:r>
          </w:p>
        </w:tc>
      </w:tr>
      <w:tr w:rsidR="006A74D9" w14:paraId="4A1DAB86" w14:textId="77777777" w:rsidTr="006A74D9">
        <w:trPr>
          <w:trHeight w:val="600"/>
        </w:trPr>
        <w:tc>
          <w:tcPr>
            <w:tcW w:w="2688" w:type="dxa"/>
            <w:gridSpan w:val="4"/>
            <w:tcBorders>
              <w:top w:val="nil"/>
              <w:left w:val="single" w:sz="4" w:space="0" w:color="auto"/>
              <w:bottom w:val="single" w:sz="4" w:space="0" w:color="auto"/>
              <w:right w:val="single" w:sz="4" w:space="0" w:color="000000"/>
            </w:tcBorders>
            <w:noWrap/>
            <w:vAlign w:val="center"/>
            <w:hideMark/>
          </w:tcPr>
          <w:p w14:paraId="25732435" w14:textId="77777777" w:rsidR="006A74D9" w:rsidRDefault="006A74D9" w:rsidP="006A74D9">
            <w:pPr>
              <w:widowControl/>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 xml:space="preserve">整车项目委改单位  </w:t>
            </w:r>
          </w:p>
        </w:tc>
        <w:tc>
          <w:tcPr>
            <w:tcW w:w="6807" w:type="dxa"/>
            <w:gridSpan w:val="4"/>
            <w:tcBorders>
              <w:top w:val="nil"/>
              <w:left w:val="single" w:sz="4" w:space="0" w:color="auto"/>
              <w:bottom w:val="single" w:sz="4" w:space="0" w:color="auto"/>
              <w:right w:val="single" w:sz="4" w:space="0" w:color="000000"/>
            </w:tcBorders>
            <w:vAlign w:val="center"/>
          </w:tcPr>
          <w:p w14:paraId="4D40CDA2" w14:textId="77777777" w:rsidR="006A74D9" w:rsidRDefault="006A74D9" w:rsidP="006A74D9">
            <w:pPr>
              <w:widowControl/>
              <w:jc w:val="left"/>
              <w:rPr>
                <w:rFonts w:ascii="仿宋" w:eastAsia="仿宋" w:hAnsi="仿宋" w:cs="宋体"/>
                <w:color w:val="000000"/>
                <w:kern w:val="0"/>
                <w:sz w:val="28"/>
                <w:szCs w:val="28"/>
              </w:rPr>
            </w:pPr>
          </w:p>
        </w:tc>
      </w:tr>
      <w:tr w:rsidR="006A74D9" w14:paraId="72A91463" w14:textId="77777777" w:rsidTr="006A74D9">
        <w:trPr>
          <w:trHeight w:val="600"/>
        </w:trPr>
        <w:tc>
          <w:tcPr>
            <w:tcW w:w="2688" w:type="dxa"/>
            <w:gridSpan w:val="4"/>
            <w:tcBorders>
              <w:top w:val="nil"/>
              <w:left w:val="single" w:sz="4" w:space="0" w:color="auto"/>
              <w:bottom w:val="single" w:sz="4" w:space="0" w:color="auto"/>
              <w:right w:val="single" w:sz="4" w:space="0" w:color="000000"/>
            </w:tcBorders>
            <w:noWrap/>
            <w:vAlign w:val="center"/>
            <w:hideMark/>
          </w:tcPr>
          <w:p w14:paraId="6F4A0E31" w14:textId="77777777" w:rsidR="006A74D9" w:rsidRDefault="006A74D9" w:rsidP="006A74D9">
            <w:pPr>
              <w:widowControl/>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 xml:space="preserve">底盘项目尺寸来源    </w:t>
            </w:r>
          </w:p>
        </w:tc>
        <w:tc>
          <w:tcPr>
            <w:tcW w:w="6807" w:type="dxa"/>
            <w:gridSpan w:val="4"/>
            <w:tcBorders>
              <w:top w:val="nil"/>
              <w:left w:val="single" w:sz="4" w:space="0" w:color="auto"/>
              <w:bottom w:val="single" w:sz="4" w:space="0" w:color="auto"/>
              <w:right w:val="single" w:sz="4" w:space="0" w:color="000000"/>
            </w:tcBorders>
            <w:vAlign w:val="center"/>
            <w:hideMark/>
          </w:tcPr>
          <w:p w14:paraId="070F57D4" w14:textId="77777777" w:rsidR="006A74D9" w:rsidRDefault="006A74D9" w:rsidP="006A74D9">
            <w:pPr>
              <w:widowControl/>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□公告/技术部 □历史数据＜=5条 □历史数据＞5条</w:t>
            </w:r>
          </w:p>
        </w:tc>
      </w:tr>
      <w:tr w:rsidR="006A74D9" w14:paraId="5C47D77D" w14:textId="77777777" w:rsidTr="006A74D9">
        <w:trPr>
          <w:trHeight w:val="447"/>
        </w:trPr>
        <w:tc>
          <w:tcPr>
            <w:tcW w:w="9495" w:type="dxa"/>
            <w:gridSpan w:val="8"/>
            <w:tcBorders>
              <w:top w:val="nil"/>
              <w:left w:val="single" w:sz="4" w:space="0" w:color="auto"/>
              <w:bottom w:val="single" w:sz="4" w:space="0" w:color="auto"/>
              <w:right w:val="single" w:sz="4" w:space="0" w:color="auto"/>
            </w:tcBorders>
            <w:noWrap/>
            <w:vAlign w:val="center"/>
            <w:hideMark/>
          </w:tcPr>
          <w:p w14:paraId="5B8018E4" w14:textId="77777777" w:rsidR="006A74D9" w:rsidRDefault="006A74D9" w:rsidP="006A74D9">
            <w:pPr>
              <w:widowControl/>
              <w:jc w:val="center"/>
              <w:rPr>
                <w:rFonts w:ascii="仿宋" w:eastAsia="仿宋" w:hAnsi="仿宋" w:cs="宋体"/>
                <w:color w:val="000000"/>
                <w:kern w:val="0"/>
                <w:sz w:val="28"/>
                <w:szCs w:val="28"/>
              </w:rPr>
            </w:pPr>
            <w:r>
              <w:rPr>
                <w:rFonts w:ascii="仿宋" w:eastAsia="仿宋" w:hAnsi="仿宋" w:cs="宋体" w:hint="eastAsia"/>
                <w:color w:val="000000"/>
                <w:kern w:val="0"/>
                <w:sz w:val="28"/>
                <w:szCs w:val="28"/>
              </w:rPr>
              <w:t>-审批-</w:t>
            </w:r>
          </w:p>
        </w:tc>
      </w:tr>
      <w:tr w:rsidR="006A74D9" w14:paraId="608EC3D1" w14:textId="77777777" w:rsidTr="006A74D9">
        <w:trPr>
          <w:trHeight w:val="654"/>
        </w:trPr>
        <w:tc>
          <w:tcPr>
            <w:tcW w:w="1979" w:type="dxa"/>
            <w:gridSpan w:val="2"/>
            <w:tcBorders>
              <w:top w:val="nil"/>
              <w:left w:val="single" w:sz="4" w:space="0" w:color="auto"/>
              <w:bottom w:val="single" w:sz="4" w:space="0" w:color="auto"/>
              <w:right w:val="single" w:sz="4" w:space="0" w:color="auto"/>
            </w:tcBorders>
            <w:noWrap/>
            <w:vAlign w:val="center"/>
            <w:hideMark/>
          </w:tcPr>
          <w:p w14:paraId="4B22CF7E" w14:textId="77777777" w:rsidR="006A74D9" w:rsidRPr="00976B0C" w:rsidRDefault="006A74D9" w:rsidP="006A74D9">
            <w:pPr>
              <w:widowControl/>
              <w:jc w:val="left"/>
              <w:rPr>
                <w:rFonts w:ascii="仿宋" w:eastAsia="仿宋" w:hAnsi="仿宋" w:cs="宋体"/>
                <w:color w:val="000000"/>
                <w:kern w:val="0"/>
                <w:sz w:val="28"/>
                <w:szCs w:val="28"/>
              </w:rPr>
            </w:pPr>
            <w:r w:rsidRPr="00976B0C">
              <w:rPr>
                <w:rFonts w:ascii="仿宋" w:eastAsia="仿宋" w:hAnsi="仿宋" w:cs="宋体" w:hint="eastAsia"/>
                <w:color w:val="000000"/>
                <w:kern w:val="0"/>
                <w:sz w:val="28"/>
                <w:szCs w:val="28"/>
              </w:rPr>
              <w:t>单证部</w:t>
            </w:r>
          </w:p>
          <w:p w14:paraId="117F02FF" w14:textId="77777777" w:rsidR="006A74D9" w:rsidRPr="00976B0C" w:rsidRDefault="006A74D9" w:rsidP="006A74D9">
            <w:pPr>
              <w:widowControl/>
              <w:jc w:val="left"/>
              <w:rPr>
                <w:rFonts w:ascii="仿宋" w:eastAsia="仿宋" w:hAnsi="仿宋" w:cs="宋体"/>
                <w:color w:val="000000"/>
                <w:kern w:val="0"/>
                <w:sz w:val="28"/>
                <w:szCs w:val="28"/>
              </w:rPr>
            </w:pPr>
            <w:r w:rsidRPr="00976B0C">
              <w:rPr>
                <w:rFonts w:ascii="仿宋" w:eastAsia="仿宋" w:hAnsi="仿宋" w:cs="宋体" w:hint="eastAsia"/>
                <w:color w:val="000000"/>
                <w:kern w:val="0"/>
                <w:sz w:val="28"/>
                <w:szCs w:val="28"/>
              </w:rPr>
              <w:t>意见：</w:t>
            </w:r>
          </w:p>
        </w:tc>
        <w:tc>
          <w:tcPr>
            <w:tcW w:w="7516" w:type="dxa"/>
            <w:gridSpan w:val="6"/>
            <w:tcBorders>
              <w:top w:val="single" w:sz="4" w:space="0" w:color="auto"/>
              <w:left w:val="nil"/>
              <w:bottom w:val="single" w:sz="4" w:space="0" w:color="auto"/>
              <w:right w:val="single" w:sz="4" w:space="0" w:color="auto"/>
            </w:tcBorders>
            <w:vAlign w:val="center"/>
            <w:hideMark/>
          </w:tcPr>
          <w:p w14:paraId="50A2AB88" w14:textId="77777777" w:rsidR="006A74D9" w:rsidRPr="00976B0C" w:rsidRDefault="006A74D9" w:rsidP="006A74D9">
            <w:pPr>
              <w:widowControl/>
              <w:jc w:val="left"/>
              <w:rPr>
                <w:rFonts w:ascii="仿宋" w:eastAsia="仿宋" w:hAnsi="仿宋" w:cs="宋体"/>
                <w:color w:val="000000"/>
                <w:kern w:val="0"/>
                <w:sz w:val="28"/>
                <w:szCs w:val="28"/>
              </w:rPr>
            </w:pPr>
            <w:r w:rsidRPr="00976B0C">
              <w:rPr>
                <w:rFonts w:ascii="仿宋" w:eastAsia="仿宋" w:hAnsi="仿宋" w:cs="宋体" w:hint="eastAsia"/>
                <w:color w:val="000000"/>
                <w:kern w:val="0"/>
                <w:sz w:val="28"/>
                <w:szCs w:val="28"/>
              </w:rPr>
              <w:t>结合项目实际情况及审核打尺视频及对比历史尺寸数据，</w:t>
            </w:r>
          </w:p>
          <w:p w14:paraId="0B9B5168" w14:textId="77777777" w:rsidR="006A74D9" w:rsidRPr="00976B0C" w:rsidRDefault="006A74D9" w:rsidP="006A74D9">
            <w:pPr>
              <w:widowControl/>
              <w:jc w:val="left"/>
              <w:rPr>
                <w:rFonts w:ascii="仿宋" w:eastAsia="仿宋" w:hAnsi="仿宋" w:cs="宋体"/>
                <w:color w:val="000000"/>
                <w:kern w:val="0"/>
                <w:sz w:val="28"/>
                <w:szCs w:val="28"/>
              </w:rPr>
            </w:pPr>
            <w:r w:rsidRPr="00976B0C">
              <w:rPr>
                <w:rFonts w:ascii="仿宋" w:eastAsia="仿宋" w:hAnsi="仿宋" w:cs="宋体" w:hint="eastAsia"/>
                <w:color w:val="000000"/>
                <w:kern w:val="0"/>
                <w:sz w:val="28"/>
                <w:szCs w:val="28"/>
              </w:rPr>
              <w:t xml:space="preserve">我部意见为 □复尺 □不复尺  □已监尺                       </w:t>
            </w:r>
          </w:p>
        </w:tc>
      </w:tr>
      <w:tr w:rsidR="006A74D9" w14:paraId="3F773EE8" w14:textId="77777777" w:rsidTr="006A74D9">
        <w:trPr>
          <w:trHeight w:val="600"/>
        </w:trPr>
        <w:tc>
          <w:tcPr>
            <w:tcW w:w="9495" w:type="dxa"/>
            <w:gridSpan w:val="8"/>
            <w:tcBorders>
              <w:top w:val="single" w:sz="4" w:space="0" w:color="auto"/>
              <w:left w:val="single" w:sz="4" w:space="0" w:color="auto"/>
              <w:bottom w:val="single" w:sz="4" w:space="0" w:color="auto"/>
              <w:right w:val="single" w:sz="4" w:space="0" w:color="auto"/>
            </w:tcBorders>
            <w:noWrap/>
            <w:vAlign w:val="center"/>
            <w:hideMark/>
          </w:tcPr>
          <w:p w14:paraId="5FFB1C3D" w14:textId="77777777" w:rsidR="006A74D9" w:rsidRDefault="006A74D9" w:rsidP="006A74D9">
            <w:pPr>
              <w:widowControl/>
              <w:jc w:val="center"/>
              <w:rPr>
                <w:rFonts w:ascii="仿宋" w:eastAsia="仿宋" w:hAnsi="仿宋" w:cs="宋体"/>
                <w:color w:val="000000"/>
                <w:kern w:val="0"/>
                <w:sz w:val="28"/>
                <w:szCs w:val="28"/>
              </w:rPr>
            </w:pPr>
            <w:r>
              <w:rPr>
                <w:rFonts w:ascii="仿宋" w:eastAsia="仿宋" w:hAnsi="仿宋" w:cs="宋体" w:hint="eastAsia"/>
                <w:color w:val="000000"/>
                <w:kern w:val="0"/>
                <w:sz w:val="28"/>
                <w:szCs w:val="28"/>
              </w:rPr>
              <w:t>-复尺/监尺后填写-</w:t>
            </w:r>
          </w:p>
        </w:tc>
      </w:tr>
      <w:tr w:rsidR="006A74D9" w14:paraId="14F8C1E8" w14:textId="77777777" w:rsidTr="006A74D9">
        <w:trPr>
          <w:trHeight w:val="475"/>
        </w:trPr>
        <w:tc>
          <w:tcPr>
            <w:tcW w:w="1979" w:type="dxa"/>
            <w:gridSpan w:val="2"/>
            <w:tcBorders>
              <w:top w:val="nil"/>
              <w:left w:val="single" w:sz="4" w:space="0" w:color="auto"/>
              <w:bottom w:val="single" w:sz="4" w:space="0" w:color="auto"/>
              <w:right w:val="single" w:sz="4" w:space="0" w:color="auto"/>
            </w:tcBorders>
            <w:noWrap/>
            <w:vAlign w:val="center"/>
            <w:hideMark/>
          </w:tcPr>
          <w:p w14:paraId="5CB50F97" w14:textId="77777777" w:rsidR="006A74D9" w:rsidRDefault="006A74D9" w:rsidP="006A74D9">
            <w:pPr>
              <w:widowControl/>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确认方数：</w:t>
            </w:r>
          </w:p>
        </w:tc>
        <w:tc>
          <w:tcPr>
            <w:tcW w:w="2416" w:type="dxa"/>
            <w:gridSpan w:val="3"/>
            <w:tcBorders>
              <w:top w:val="nil"/>
              <w:left w:val="nil"/>
              <w:bottom w:val="single" w:sz="4" w:space="0" w:color="auto"/>
              <w:right w:val="single" w:sz="4" w:space="0" w:color="auto"/>
            </w:tcBorders>
            <w:noWrap/>
            <w:vAlign w:val="center"/>
            <w:hideMark/>
          </w:tcPr>
          <w:p w14:paraId="2923EE5F" w14:textId="77777777" w:rsidR="006A74D9" w:rsidRDefault="006A74D9" w:rsidP="006A74D9">
            <w:pPr>
              <w:widowControl/>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 xml:space="preserve">　</w:t>
            </w:r>
          </w:p>
        </w:tc>
        <w:tc>
          <w:tcPr>
            <w:tcW w:w="2261" w:type="dxa"/>
            <w:gridSpan w:val="2"/>
            <w:tcBorders>
              <w:top w:val="nil"/>
              <w:left w:val="nil"/>
              <w:bottom w:val="single" w:sz="4" w:space="0" w:color="auto"/>
              <w:right w:val="single" w:sz="4" w:space="0" w:color="auto"/>
            </w:tcBorders>
            <w:noWrap/>
            <w:vAlign w:val="center"/>
            <w:hideMark/>
          </w:tcPr>
          <w:p w14:paraId="627C762C" w14:textId="77777777" w:rsidR="006A74D9" w:rsidRDefault="006A74D9" w:rsidP="006A74D9">
            <w:pPr>
              <w:widowControl/>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服务部/单证部：</w:t>
            </w:r>
          </w:p>
        </w:tc>
        <w:tc>
          <w:tcPr>
            <w:tcW w:w="2839" w:type="dxa"/>
            <w:tcBorders>
              <w:top w:val="nil"/>
              <w:left w:val="nil"/>
              <w:bottom w:val="single" w:sz="4" w:space="0" w:color="auto"/>
              <w:right w:val="single" w:sz="4" w:space="0" w:color="auto"/>
            </w:tcBorders>
            <w:noWrap/>
            <w:vAlign w:val="center"/>
            <w:hideMark/>
          </w:tcPr>
          <w:p w14:paraId="5BCE50A5" w14:textId="77777777" w:rsidR="006A74D9" w:rsidRDefault="006A74D9" w:rsidP="006A74D9">
            <w:pPr>
              <w:widowControl/>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 xml:space="preserve">　</w:t>
            </w:r>
          </w:p>
        </w:tc>
      </w:tr>
      <w:tr w:rsidR="006A74D9" w14:paraId="22C214F4" w14:textId="77777777" w:rsidTr="006A74D9">
        <w:trPr>
          <w:trHeight w:val="558"/>
        </w:trPr>
        <w:tc>
          <w:tcPr>
            <w:tcW w:w="9495" w:type="dxa"/>
            <w:gridSpan w:val="8"/>
            <w:tcBorders>
              <w:top w:val="nil"/>
              <w:left w:val="single" w:sz="4" w:space="0" w:color="auto"/>
              <w:bottom w:val="single" w:sz="4" w:space="0" w:color="auto"/>
              <w:right w:val="single" w:sz="4" w:space="0" w:color="auto"/>
            </w:tcBorders>
            <w:noWrap/>
            <w:vAlign w:val="center"/>
          </w:tcPr>
          <w:p w14:paraId="26338D57" w14:textId="77777777" w:rsidR="006A74D9" w:rsidRDefault="006A74D9" w:rsidP="006A74D9">
            <w:pPr>
              <w:widowControl/>
              <w:jc w:val="center"/>
              <w:rPr>
                <w:rFonts w:ascii="仿宋" w:eastAsia="仿宋" w:hAnsi="仿宋" w:cs="宋体"/>
                <w:color w:val="000000"/>
                <w:kern w:val="0"/>
                <w:sz w:val="28"/>
                <w:szCs w:val="28"/>
              </w:rPr>
            </w:pPr>
            <w:r>
              <w:rPr>
                <w:rFonts w:ascii="仿宋" w:eastAsia="仿宋" w:hAnsi="仿宋" w:cs="宋体" w:hint="eastAsia"/>
                <w:color w:val="000000"/>
                <w:kern w:val="0"/>
                <w:sz w:val="28"/>
                <w:szCs w:val="28"/>
              </w:rPr>
              <w:t>-确认支付方数-</w:t>
            </w:r>
          </w:p>
        </w:tc>
      </w:tr>
      <w:tr w:rsidR="006A74D9" w14:paraId="177DDFE7" w14:textId="77777777" w:rsidTr="006A74D9">
        <w:trPr>
          <w:trHeight w:val="558"/>
        </w:trPr>
        <w:tc>
          <w:tcPr>
            <w:tcW w:w="1979" w:type="dxa"/>
            <w:gridSpan w:val="2"/>
            <w:tcBorders>
              <w:top w:val="nil"/>
              <w:left w:val="single" w:sz="4" w:space="0" w:color="auto"/>
              <w:bottom w:val="single" w:sz="4" w:space="0" w:color="auto"/>
              <w:right w:val="single" w:sz="4" w:space="0" w:color="auto"/>
            </w:tcBorders>
            <w:noWrap/>
            <w:vAlign w:val="center"/>
            <w:hideMark/>
          </w:tcPr>
          <w:p w14:paraId="0AAAA006" w14:textId="77777777" w:rsidR="006A74D9" w:rsidRDefault="006A74D9" w:rsidP="006A74D9">
            <w:pPr>
              <w:widowControl/>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总支付方数：</w:t>
            </w:r>
          </w:p>
        </w:tc>
        <w:tc>
          <w:tcPr>
            <w:tcW w:w="2416" w:type="dxa"/>
            <w:gridSpan w:val="3"/>
            <w:tcBorders>
              <w:top w:val="nil"/>
              <w:left w:val="nil"/>
              <w:bottom w:val="single" w:sz="4" w:space="0" w:color="auto"/>
              <w:right w:val="single" w:sz="4" w:space="0" w:color="auto"/>
            </w:tcBorders>
            <w:noWrap/>
            <w:vAlign w:val="center"/>
            <w:hideMark/>
          </w:tcPr>
          <w:p w14:paraId="4EC9AF51" w14:textId="77777777" w:rsidR="006A74D9" w:rsidRDefault="006A74D9" w:rsidP="006A74D9">
            <w:pPr>
              <w:widowControl/>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 xml:space="preserve">　</w:t>
            </w:r>
          </w:p>
        </w:tc>
        <w:tc>
          <w:tcPr>
            <w:tcW w:w="2261" w:type="dxa"/>
            <w:gridSpan w:val="2"/>
            <w:tcBorders>
              <w:top w:val="nil"/>
              <w:left w:val="nil"/>
              <w:bottom w:val="single" w:sz="4" w:space="0" w:color="auto"/>
              <w:right w:val="single" w:sz="4" w:space="0" w:color="auto"/>
            </w:tcBorders>
            <w:noWrap/>
            <w:vAlign w:val="center"/>
            <w:hideMark/>
          </w:tcPr>
          <w:p w14:paraId="2A57858D" w14:textId="77777777" w:rsidR="006A74D9" w:rsidRDefault="006A74D9" w:rsidP="006A74D9">
            <w:pPr>
              <w:widowControl/>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单证部：</w:t>
            </w:r>
          </w:p>
        </w:tc>
        <w:tc>
          <w:tcPr>
            <w:tcW w:w="2839" w:type="dxa"/>
            <w:tcBorders>
              <w:top w:val="nil"/>
              <w:left w:val="nil"/>
              <w:bottom w:val="single" w:sz="4" w:space="0" w:color="auto"/>
              <w:right w:val="single" w:sz="4" w:space="0" w:color="auto"/>
            </w:tcBorders>
            <w:noWrap/>
            <w:vAlign w:val="center"/>
            <w:hideMark/>
          </w:tcPr>
          <w:p w14:paraId="7AAB44DE" w14:textId="77777777" w:rsidR="006A74D9" w:rsidRDefault="006A74D9" w:rsidP="006A74D9">
            <w:pPr>
              <w:widowControl/>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 xml:space="preserve">　</w:t>
            </w:r>
          </w:p>
        </w:tc>
      </w:tr>
      <w:tr w:rsidR="006A74D9" w14:paraId="3F771456" w14:textId="77777777" w:rsidTr="006A74D9">
        <w:trPr>
          <w:trHeight w:val="558"/>
        </w:trPr>
        <w:tc>
          <w:tcPr>
            <w:tcW w:w="1979" w:type="dxa"/>
            <w:gridSpan w:val="2"/>
            <w:tcBorders>
              <w:top w:val="single" w:sz="4" w:space="0" w:color="auto"/>
              <w:left w:val="single" w:sz="4" w:space="0" w:color="auto"/>
              <w:bottom w:val="single" w:sz="4" w:space="0" w:color="auto"/>
              <w:right w:val="single" w:sz="4" w:space="0" w:color="auto"/>
            </w:tcBorders>
            <w:noWrap/>
            <w:vAlign w:val="center"/>
            <w:hideMark/>
          </w:tcPr>
          <w:p w14:paraId="53035FEF" w14:textId="77777777" w:rsidR="006A74D9" w:rsidRDefault="006A74D9" w:rsidP="006A74D9">
            <w:pPr>
              <w:widowControl/>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备注：</w:t>
            </w:r>
          </w:p>
        </w:tc>
        <w:tc>
          <w:tcPr>
            <w:tcW w:w="7516" w:type="dxa"/>
            <w:gridSpan w:val="6"/>
            <w:tcBorders>
              <w:top w:val="single" w:sz="4" w:space="0" w:color="auto"/>
              <w:left w:val="nil"/>
              <w:bottom w:val="single" w:sz="4" w:space="0" w:color="auto"/>
              <w:right w:val="single" w:sz="4" w:space="0" w:color="auto"/>
            </w:tcBorders>
            <w:noWrap/>
            <w:vAlign w:val="center"/>
          </w:tcPr>
          <w:p w14:paraId="43842472" w14:textId="77777777" w:rsidR="006A74D9" w:rsidRDefault="006A74D9" w:rsidP="006A74D9">
            <w:pPr>
              <w:widowControl/>
              <w:jc w:val="left"/>
              <w:rPr>
                <w:rFonts w:ascii="仿宋" w:eastAsia="仿宋" w:hAnsi="仿宋" w:cs="宋体"/>
                <w:color w:val="000000"/>
                <w:kern w:val="0"/>
                <w:sz w:val="28"/>
                <w:szCs w:val="28"/>
              </w:rPr>
            </w:pPr>
          </w:p>
        </w:tc>
      </w:tr>
    </w:tbl>
    <w:p w14:paraId="5B37EA6C" w14:textId="77777777" w:rsidR="00B81EDB" w:rsidRDefault="00B81EDB" w:rsidP="00037621">
      <w:pPr>
        <w:rPr>
          <w:sz w:val="28"/>
        </w:rPr>
      </w:pPr>
    </w:p>
    <w:p w14:paraId="2A13DBCB" w14:textId="77777777" w:rsidR="006A74D9" w:rsidRPr="00D8621D" w:rsidRDefault="006A74D9" w:rsidP="006A74D9">
      <w:pPr>
        <w:widowControl/>
        <w:rPr>
          <w:rFonts w:ascii="仿宋" w:eastAsia="仿宋" w:hAnsi="仿宋" w:cs="宋体"/>
          <w:bCs/>
          <w:color w:val="000000"/>
          <w:kern w:val="0"/>
          <w:sz w:val="28"/>
          <w:szCs w:val="28"/>
        </w:rPr>
      </w:pPr>
      <w:r>
        <w:rPr>
          <w:rFonts w:hint="eastAsia"/>
          <w:sz w:val="28"/>
        </w:rPr>
        <w:t xml:space="preserve">   </w:t>
      </w:r>
      <w:r>
        <w:rPr>
          <w:rFonts w:ascii="仿宋" w:eastAsia="仿宋" w:hAnsi="仿宋" w:cs="宋体"/>
          <w:bCs/>
          <w:color w:val="000000"/>
          <w:kern w:val="0"/>
          <w:sz w:val="28"/>
          <w:szCs w:val="28"/>
        </w:rPr>
        <w:t>注</w:t>
      </w:r>
      <w:r>
        <w:rPr>
          <w:rFonts w:ascii="仿宋" w:eastAsia="仿宋" w:hAnsi="仿宋" w:cs="宋体" w:hint="eastAsia"/>
          <w:bCs/>
          <w:color w:val="000000"/>
          <w:kern w:val="0"/>
          <w:sz w:val="28"/>
          <w:szCs w:val="28"/>
        </w:rPr>
        <w:t>：总支付方数=打尺/复尺方数-2%申报方数</w:t>
      </w:r>
    </w:p>
    <w:p w14:paraId="565408CC" w14:textId="4BF8FD22" w:rsidR="006A74D9" w:rsidRPr="006A74D9" w:rsidRDefault="006A74D9" w:rsidP="00037621">
      <w:pPr>
        <w:rPr>
          <w:sz w:val="28"/>
        </w:rPr>
      </w:pPr>
    </w:p>
    <w:p w14:paraId="70E266FA" w14:textId="77777777" w:rsidR="006A74D9" w:rsidRDefault="006A74D9" w:rsidP="00037621">
      <w:pPr>
        <w:rPr>
          <w:sz w:val="28"/>
        </w:rPr>
      </w:pPr>
    </w:p>
    <w:p w14:paraId="3895821A" w14:textId="77777777" w:rsidR="006A74D9" w:rsidRDefault="006A74D9" w:rsidP="00037621">
      <w:pPr>
        <w:rPr>
          <w:sz w:val="28"/>
        </w:rPr>
      </w:pPr>
    </w:p>
    <w:p w14:paraId="5AACEDE5" w14:textId="77777777" w:rsidR="006A74D9" w:rsidRDefault="006A74D9" w:rsidP="00037621">
      <w:pPr>
        <w:rPr>
          <w:sz w:val="28"/>
        </w:rPr>
      </w:pPr>
    </w:p>
    <w:p w14:paraId="372F4ADA" w14:textId="77777777" w:rsidR="006A74D9" w:rsidRDefault="006A74D9" w:rsidP="00037621">
      <w:pPr>
        <w:rPr>
          <w:sz w:val="28"/>
        </w:rPr>
      </w:pPr>
    </w:p>
    <w:p w14:paraId="2C574CD0" w14:textId="77777777" w:rsidR="006A74D9" w:rsidRDefault="006A74D9" w:rsidP="00037621">
      <w:pPr>
        <w:rPr>
          <w:sz w:val="28"/>
        </w:rPr>
      </w:pPr>
    </w:p>
    <w:p w14:paraId="2C2A8335" w14:textId="77777777" w:rsidR="006A74D9" w:rsidRDefault="006A74D9" w:rsidP="00037621">
      <w:pPr>
        <w:rPr>
          <w:sz w:val="28"/>
        </w:rPr>
      </w:pPr>
    </w:p>
    <w:p w14:paraId="75F85235" w14:textId="77777777" w:rsidR="006A74D9" w:rsidRDefault="006A74D9" w:rsidP="00037621">
      <w:pPr>
        <w:rPr>
          <w:sz w:val="28"/>
        </w:rPr>
      </w:pPr>
    </w:p>
    <w:p w14:paraId="02395334" w14:textId="44ECA4CB" w:rsidR="0088379E" w:rsidRDefault="0088379E" w:rsidP="00037621">
      <w:pPr>
        <w:rPr>
          <w:sz w:val="28"/>
        </w:rPr>
      </w:pPr>
      <w:r>
        <w:rPr>
          <w:rFonts w:hint="eastAsia"/>
          <w:sz w:val="28"/>
        </w:rPr>
        <w:t>附件</w:t>
      </w:r>
      <w:r>
        <w:rPr>
          <w:rFonts w:hint="eastAsia"/>
          <w:sz w:val="28"/>
        </w:rPr>
        <w:t>2</w:t>
      </w:r>
      <w:r>
        <w:rPr>
          <w:rFonts w:hint="eastAsia"/>
          <w:sz w:val="28"/>
        </w:rPr>
        <w:t>：</w:t>
      </w:r>
    </w:p>
    <w:tbl>
      <w:tblPr>
        <w:tblW w:w="10180" w:type="dxa"/>
        <w:tblLook w:val="04A0" w:firstRow="1" w:lastRow="0" w:firstColumn="1" w:lastColumn="0" w:noHBand="0" w:noVBand="1"/>
      </w:tblPr>
      <w:tblGrid>
        <w:gridCol w:w="1760"/>
        <w:gridCol w:w="1580"/>
        <w:gridCol w:w="2960"/>
        <w:gridCol w:w="3880"/>
      </w:tblGrid>
      <w:tr w:rsidR="00822BA0" w:rsidRPr="00D12495" w14:paraId="32E187D4" w14:textId="77777777" w:rsidTr="00822BA0">
        <w:trPr>
          <w:trHeight w:val="620"/>
        </w:trPr>
        <w:tc>
          <w:tcPr>
            <w:tcW w:w="10180" w:type="dxa"/>
            <w:gridSpan w:val="4"/>
            <w:tcBorders>
              <w:top w:val="nil"/>
              <w:left w:val="nil"/>
              <w:bottom w:val="nil"/>
              <w:right w:val="nil"/>
            </w:tcBorders>
            <w:shd w:val="clear" w:color="auto" w:fill="auto"/>
            <w:noWrap/>
            <w:vAlign w:val="bottom"/>
            <w:hideMark/>
          </w:tcPr>
          <w:p w14:paraId="56AC8119" w14:textId="77777777" w:rsidR="00822BA0" w:rsidRPr="00D12495" w:rsidRDefault="00822BA0" w:rsidP="007500AB">
            <w:pPr>
              <w:widowControl/>
              <w:jc w:val="center"/>
              <w:rPr>
                <w:rFonts w:eastAsia="仿宋_GB2312"/>
                <w:b/>
                <w:bCs/>
                <w:kern w:val="0"/>
                <w:sz w:val="48"/>
                <w:szCs w:val="48"/>
              </w:rPr>
            </w:pPr>
            <w:r w:rsidRPr="00D12495">
              <w:rPr>
                <w:rFonts w:eastAsia="仿宋_GB2312"/>
                <w:b/>
                <w:bCs/>
                <w:kern w:val="0"/>
                <w:sz w:val="48"/>
                <w:szCs w:val="48"/>
              </w:rPr>
              <w:t>中</w:t>
            </w:r>
            <w:r w:rsidRPr="00D12495">
              <w:rPr>
                <w:rFonts w:eastAsia="仿宋_GB2312"/>
                <w:b/>
                <w:bCs/>
                <w:kern w:val="0"/>
                <w:sz w:val="48"/>
                <w:szCs w:val="48"/>
              </w:rPr>
              <w:t xml:space="preserve"> </w:t>
            </w:r>
            <w:r w:rsidRPr="00D12495">
              <w:rPr>
                <w:rFonts w:eastAsia="仿宋_GB2312"/>
                <w:b/>
                <w:bCs/>
                <w:kern w:val="0"/>
                <w:sz w:val="48"/>
                <w:szCs w:val="48"/>
              </w:rPr>
              <w:t>国</w:t>
            </w:r>
            <w:r w:rsidRPr="00D12495">
              <w:rPr>
                <w:rFonts w:eastAsia="仿宋_GB2312"/>
                <w:b/>
                <w:bCs/>
                <w:kern w:val="0"/>
                <w:sz w:val="48"/>
                <w:szCs w:val="48"/>
              </w:rPr>
              <w:t xml:space="preserve"> </w:t>
            </w:r>
            <w:r w:rsidRPr="00D12495">
              <w:rPr>
                <w:rFonts w:eastAsia="仿宋_GB2312"/>
                <w:b/>
                <w:bCs/>
                <w:kern w:val="0"/>
                <w:sz w:val="48"/>
                <w:szCs w:val="48"/>
              </w:rPr>
              <w:t>重</w:t>
            </w:r>
            <w:r w:rsidRPr="00D12495">
              <w:rPr>
                <w:rFonts w:eastAsia="仿宋_GB2312"/>
                <w:b/>
                <w:bCs/>
                <w:kern w:val="0"/>
                <w:sz w:val="48"/>
                <w:szCs w:val="48"/>
              </w:rPr>
              <w:t xml:space="preserve"> </w:t>
            </w:r>
            <w:r w:rsidRPr="00D12495">
              <w:rPr>
                <w:rFonts w:eastAsia="仿宋_GB2312"/>
                <w:b/>
                <w:bCs/>
                <w:kern w:val="0"/>
                <w:sz w:val="48"/>
                <w:szCs w:val="48"/>
              </w:rPr>
              <w:t>汽</w:t>
            </w:r>
            <w:r w:rsidRPr="00D12495">
              <w:rPr>
                <w:rFonts w:eastAsia="仿宋_GB2312"/>
                <w:b/>
                <w:bCs/>
                <w:kern w:val="0"/>
                <w:sz w:val="48"/>
                <w:szCs w:val="48"/>
              </w:rPr>
              <w:t xml:space="preserve"> </w:t>
            </w:r>
            <w:r w:rsidRPr="00D12495">
              <w:rPr>
                <w:rFonts w:eastAsia="仿宋_GB2312"/>
                <w:b/>
                <w:bCs/>
                <w:kern w:val="0"/>
                <w:sz w:val="48"/>
                <w:szCs w:val="48"/>
              </w:rPr>
              <w:t>集</w:t>
            </w:r>
            <w:r w:rsidRPr="00D12495">
              <w:rPr>
                <w:rFonts w:eastAsia="仿宋_GB2312"/>
                <w:b/>
                <w:bCs/>
                <w:kern w:val="0"/>
                <w:sz w:val="48"/>
                <w:szCs w:val="48"/>
              </w:rPr>
              <w:t xml:space="preserve"> </w:t>
            </w:r>
            <w:r w:rsidRPr="00D12495">
              <w:rPr>
                <w:rFonts w:eastAsia="仿宋_GB2312"/>
                <w:b/>
                <w:bCs/>
                <w:kern w:val="0"/>
                <w:sz w:val="48"/>
                <w:szCs w:val="48"/>
              </w:rPr>
              <w:t>团</w:t>
            </w:r>
            <w:r w:rsidRPr="00D12495">
              <w:rPr>
                <w:rFonts w:eastAsia="仿宋_GB2312"/>
                <w:b/>
                <w:bCs/>
                <w:kern w:val="0"/>
                <w:sz w:val="48"/>
                <w:szCs w:val="48"/>
              </w:rPr>
              <w:t xml:space="preserve"> </w:t>
            </w:r>
            <w:r w:rsidRPr="00D12495">
              <w:rPr>
                <w:rFonts w:eastAsia="仿宋_GB2312"/>
                <w:b/>
                <w:bCs/>
                <w:kern w:val="0"/>
                <w:sz w:val="48"/>
                <w:szCs w:val="48"/>
              </w:rPr>
              <w:t>国</w:t>
            </w:r>
            <w:r w:rsidRPr="00D12495">
              <w:rPr>
                <w:rFonts w:eastAsia="仿宋_GB2312"/>
                <w:b/>
                <w:bCs/>
                <w:kern w:val="0"/>
                <w:sz w:val="48"/>
                <w:szCs w:val="48"/>
              </w:rPr>
              <w:t xml:space="preserve"> </w:t>
            </w:r>
            <w:r w:rsidRPr="00D12495">
              <w:rPr>
                <w:rFonts w:eastAsia="仿宋_GB2312"/>
                <w:b/>
                <w:bCs/>
                <w:kern w:val="0"/>
                <w:sz w:val="48"/>
                <w:szCs w:val="48"/>
              </w:rPr>
              <w:t>际</w:t>
            </w:r>
            <w:r w:rsidRPr="00D12495">
              <w:rPr>
                <w:rFonts w:eastAsia="仿宋_GB2312"/>
                <w:b/>
                <w:bCs/>
                <w:kern w:val="0"/>
                <w:sz w:val="48"/>
                <w:szCs w:val="48"/>
              </w:rPr>
              <w:t xml:space="preserve"> </w:t>
            </w:r>
            <w:r w:rsidRPr="00D12495">
              <w:rPr>
                <w:rFonts w:eastAsia="仿宋_GB2312"/>
                <w:b/>
                <w:bCs/>
                <w:kern w:val="0"/>
                <w:sz w:val="48"/>
                <w:szCs w:val="48"/>
              </w:rPr>
              <w:t>有</w:t>
            </w:r>
            <w:r w:rsidRPr="00D12495">
              <w:rPr>
                <w:rFonts w:eastAsia="仿宋_GB2312"/>
                <w:b/>
                <w:bCs/>
                <w:kern w:val="0"/>
                <w:sz w:val="48"/>
                <w:szCs w:val="48"/>
              </w:rPr>
              <w:t xml:space="preserve"> </w:t>
            </w:r>
            <w:r w:rsidRPr="00D12495">
              <w:rPr>
                <w:rFonts w:eastAsia="仿宋_GB2312"/>
                <w:b/>
                <w:bCs/>
                <w:kern w:val="0"/>
                <w:sz w:val="48"/>
                <w:szCs w:val="48"/>
              </w:rPr>
              <w:t>限</w:t>
            </w:r>
            <w:r w:rsidRPr="00D12495">
              <w:rPr>
                <w:rFonts w:eastAsia="仿宋_GB2312"/>
                <w:b/>
                <w:bCs/>
                <w:kern w:val="0"/>
                <w:sz w:val="48"/>
                <w:szCs w:val="48"/>
              </w:rPr>
              <w:t xml:space="preserve"> </w:t>
            </w:r>
            <w:r w:rsidRPr="00D12495">
              <w:rPr>
                <w:rFonts w:eastAsia="仿宋_GB2312"/>
                <w:b/>
                <w:bCs/>
                <w:kern w:val="0"/>
                <w:sz w:val="48"/>
                <w:szCs w:val="48"/>
              </w:rPr>
              <w:t>公</w:t>
            </w:r>
            <w:r w:rsidRPr="00D12495">
              <w:rPr>
                <w:rFonts w:eastAsia="仿宋_GB2312"/>
                <w:b/>
                <w:bCs/>
                <w:kern w:val="0"/>
                <w:sz w:val="48"/>
                <w:szCs w:val="48"/>
              </w:rPr>
              <w:t xml:space="preserve"> </w:t>
            </w:r>
            <w:r w:rsidRPr="00D12495">
              <w:rPr>
                <w:rFonts w:eastAsia="仿宋_GB2312"/>
                <w:b/>
                <w:bCs/>
                <w:kern w:val="0"/>
                <w:sz w:val="48"/>
                <w:szCs w:val="48"/>
              </w:rPr>
              <w:t>司</w:t>
            </w:r>
          </w:p>
        </w:tc>
      </w:tr>
      <w:tr w:rsidR="00822BA0" w:rsidRPr="00D12495" w14:paraId="47BA3B0A" w14:textId="77777777" w:rsidTr="00822BA0">
        <w:trPr>
          <w:trHeight w:val="510"/>
        </w:trPr>
        <w:tc>
          <w:tcPr>
            <w:tcW w:w="10180" w:type="dxa"/>
            <w:gridSpan w:val="4"/>
            <w:tcBorders>
              <w:top w:val="nil"/>
              <w:left w:val="nil"/>
              <w:bottom w:val="nil"/>
              <w:right w:val="nil"/>
            </w:tcBorders>
            <w:shd w:val="clear" w:color="auto" w:fill="auto"/>
            <w:noWrap/>
            <w:vAlign w:val="bottom"/>
            <w:hideMark/>
          </w:tcPr>
          <w:p w14:paraId="1124B180" w14:textId="77777777" w:rsidR="00822BA0" w:rsidRPr="00D12495" w:rsidRDefault="00822BA0" w:rsidP="007500AB">
            <w:pPr>
              <w:widowControl/>
              <w:jc w:val="center"/>
              <w:rPr>
                <w:b/>
                <w:bCs/>
                <w:kern w:val="0"/>
                <w:sz w:val="40"/>
                <w:szCs w:val="40"/>
              </w:rPr>
            </w:pPr>
            <w:r w:rsidRPr="00D12495">
              <w:rPr>
                <w:b/>
                <w:bCs/>
                <w:kern w:val="0"/>
                <w:sz w:val="40"/>
                <w:szCs w:val="40"/>
              </w:rPr>
              <w:t>SINOTRUK INTERNATIONAL</w:t>
            </w:r>
          </w:p>
        </w:tc>
      </w:tr>
      <w:tr w:rsidR="00822BA0" w:rsidRPr="00D12495" w14:paraId="6480998F" w14:textId="77777777" w:rsidTr="00822BA0">
        <w:trPr>
          <w:trHeight w:val="435"/>
        </w:trPr>
        <w:tc>
          <w:tcPr>
            <w:tcW w:w="10180" w:type="dxa"/>
            <w:gridSpan w:val="4"/>
            <w:tcBorders>
              <w:top w:val="nil"/>
              <w:left w:val="nil"/>
              <w:bottom w:val="single" w:sz="12" w:space="0" w:color="auto"/>
              <w:right w:val="nil"/>
            </w:tcBorders>
            <w:shd w:val="clear" w:color="auto" w:fill="auto"/>
            <w:noWrap/>
            <w:vAlign w:val="bottom"/>
            <w:hideMark/>
          </w:tcPr>
          <w:p w14:paraId="4E77C9AC" w14:textId="77777777" w:rsidR="00822BA0" w:rsidRPr="00D12495" w:rsidRDefault="00822BA0" w:rsidP="007500AB">
            <w:pPr>
              <w:widowControl/>
              <w:jc w:val="center"/>
              <w:rPr>
                <w:kern w:val="0"/>
                <w:sz w:val="24"/>
              </w:rPr>
            </w:pPr>
            <w:r w:rsidRPr="00D12495">
              <w:rPr>
                <w:kern w:val="0"/>
                <w:sz w:val="24"/>
              </w:rPr>
              <w:t>14F &amp; 15F, Sinotruk Tower, No.777 Hua’ao Road, Innovation Zone, Jinan, Shandong, China</w:t>
            </w:r>
          </w:p>
        </w:tc>
      </w:tr>
      <w:tr w:rsidR="00822BA0" w:rsidRPr="00D12495" w14:paraId="0FA2B136" w14:textId="77777777" w:rsidTr="00822BA0">
        <w:trPr>
          <w:trHeight w:val="810"/>
        </w:trPr>
        <w:tc>
          <w:tcPr>
            <w:tcW w:w="10180" w:type="dxa"/>
            <w:gridSpan w:val="4"/>
            <w:tcBorders>
              <w:top w:val="nil"/>
              <w:left w:val="nil"/>
              <w:bottom w:val="nil"/>
              <w:right w:val="nil"/>
            </w:tcBorders>
            <w:shd w:val="clear" w:color="000000" w:fill="FFFFFF"/>
            <w:noWrap/>
            <w:vAlign w:val="bottom"/>
            <w:hideMark/>
          </w:tcPr>
          <w:p w14:paraId="348FE721" w14:textId="77777777" w:rsidR="00822BA0" w:rsidRPr="00D12495" w:rsidRDefault="00822BA0" w:rsidP="007500AB">
            <w:pPr>
              <w:widowControl/>
              <w:jc w:val="center"/>
              <w:rPr>
                <w:b/>
                <w:bCs/>
                <w:kern w:val="0"/>
                <w:sz w:val="40"/>
                <w:szCs w:val="40"/>
              </w:rPr>
            </w:pPr>
            <w:r w:rsidRPr="00D12495">
              <w:rPr>
                <w:b/>
                <w:bCs/>
                <w:kern w:val="0"/>
                <w:sz w:val="40"/>
                <w:szCs w:val="40"/>
              </w:rPr>
              <w:t>SHIPPING ADVICE</w:t>
            </w:r>
          </w:p>
        </w:tc>
      </w:tr>
      <w:tr w:rsidR="00822BA0" w:rsidRPr="00D12495" w14:paraId="0F2184EC" w14:textId="77777777" w:rsidTr="00822BA0">
        <w:trPr>
          <w:trHeight w:val="765"/>
        </w:trPr>
        <w:tc>
          <w:tcPr>
            <w:tcW w:w="3340" w:type="dxa"/>
            <w:gridSpan w:val="2"/>
            <w:tcBorders>
              <w:top w:val="single" w:sz="4" w:space="0" w:color="auto"/>
              <w:left w:val="single" w:sz="4" w:space="0" w:color="auto"/>
              <w:bottom w:val="single" w:sz="4" w:space="0" w:color="auto"/>
              <w:right w:val="single" w:sz="4" w:space="0" w:color="auto"/>
            </w:tcBorders>
            <w:shd w:val="clear" w:color="000000" w:fill="CCFFCC"/>
            <w:vAlign w:val="center"/>
            <w:hideMark/>
          </w:tcPr>
          <w:p w14:paraId="6F751E62" w14:textId="77777777" w:rsidR="00822BA0" w:rsidRPr="00D12495" w:rsidRDefault="00822BA0" w:rsidP="007500AB">
            <w:pPr>
              <w:widowControl/>
              <w:jc w:val="center"/>
              <w:rPr>
                <w:kern w:val="0"/>
                <w:sz w:val="20"/>
                <w:szCs w:val="20"/>
              </w:rPr>
            </w:pPr>
            <w:r w:rsidRPr="00D12495">
              <w:rPr>
                <w:kern w:val="0"/>
                <w:sz w:val="20"/>
                <w:szCs w:val="20"/>
              </w:rPr>
              <w:t>船名航次</w:t>
            </w:r>
            <w:r w:rsidRPr="00D12495">
              <w:rPr>
                <w:kern w:val="0"/>
                <w:sz w:val="20"/>
                <w:szCs w:val="20"/>
              </w:rPr>
              <w:br/>
              <w:t>VESSEL/VOYAGE NO.</w:t>
            </w:r>
          </w:p>
        </w:tc>
        <w:tc>
          <w:tcPr>
            <w:tcW w:w="2960" w:type="dxa"/>
            <w:tcBorders>
              <w:top w:val="single" w:sz="4" w:space="0" w:color="auto"/>
              <w:left w:val="nil"/>
              <w:bottom w:val="single" w:sz="4" w:space="0" w:color="auto"/>
              <w:right w:val="single" w:sz="4" w:space="0" w:color="auto"/>
            </w:tcBorders>
            <w:shd w:val="clear" w:color="000000" w:fill="CCFFCC"/>
            <w:vAlign w:val="center"/>
            <w:hideMark/>
          </w:tcPr>
          <w:p w14:paraId="7B1B9786" w14:textId="77777777" w:rsidR="00822BA0" w:rsidRPr="00D12495" w:rsidRDefault="00822BA0" w:rsidP="007500AB">
            <w:pPr>
              <w:widowControl/>
              <w:jc w:val="center"/>
              <w:rPr>
                <w:kern w:val="0"/>
                <w:sz w:val="20"/>
                <w:szCs w:val="20"/>
              </w:rPr>
            </w:pPr>
            <w:r w:rsidRPr="00D12495">
              <w:rPr>
                <w:kern w:val="0"/>
                <w:sz w:val="20"/>
                <w:szCs w:val="20"/>
              </w:rPr>
              <w:t>提单号</w:t>
            </w:r>
            <w:r w:rsidRPr="00D12495">
              <w:rPr>
                <w:kern w:val="0"/>
                <w:sz w:val="20"/>
                <w:szCs w:val="20"/>
              </w:rPr>
              <w:br/>
              <w:t>B/L NO.</w:t>
            </w:r>
          </w:p>
        </w:tc>
        <w:tc>
          <w:tcPr>
            <w:tcW w:w="3880" w:type="dxa"/>
            <w:tcBorders>
              <w:top w:val="single" w:sz="4" w:space="0" w:color="auto"/>
              <w:left w:val="nil"/>
              <w:bottom w:val="single" w:sz="4" w:space="0" w:color="auto"/>
              <w:right w:val="single" w:sz="4" w:space="0" w:color="auto"/>
            </w:tcBorders>
            <w:shd w:val="clear" w:color="000000" w:fill="CCFFCC"/>
            <w:vAlign w:val="center"/>
            <w:hideMark/>
          </w:tcPr>
          <w:p w14:paraId="6C90EEAE" w14:textId="77777777" w:rsidR="00822BA0" w:rsidRPr="00D12495" w:rsidRDefault="00822BA0" w:rsidP="007500AB">
            <w:pPr>
              <w:widowControl/>
              <w:jc w:val="center"/>
              <w:rPr>
                <w:kern w:val="0"/>
                <w:sz w:val="20"/>
                <w:szCs w:val="20"/>
              </w:rPr>
            </w:pPr>
            <w:r w:rsidRPr="00D12495">
              <w:rPr>
                <w:kern w:val="0"/>
                <w:sz w:val="20"/>
                <w:szCs w:val="20"/>
              </w:rPr>
              <w:t>装船日</w:t>
            </w:r>
            <w:r w:rsidRPr="00D12495">
              <w:rPr>
                <w:kern w:val="0"/>
                <w:sz w:val="20"/>
                <w:szCs w:val="20"/>
              </w:rPr>
              <w:t xml:space="preserve">                                         SHIPPED ON BOARD DATE</w:t>
            </w:r>
          </w:p>
        </w:tc>
      </w:tr>
      <w:tr w:rsidR="00822BA0" w:rsidRPr="00D12495" w14:paraId="40D8FA4D" w14:textId="77777777" w:rsidTr="00822BA0">
        <w:trPr>
          <w:trHeight w:val="510"/>
        </w:trPr>
        <w:tc>
          <w:tcPr>
            <w:tcW w:w="33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50104" w14:textId="77777777" w:rsidR="00822BA0" w:rsidRPr="00D12495" w:rsidRDefault="00822BA0" w:rsidP="007500AB">
            <w:pPr>
              <w:widowControl/>
              <w:jc w:val="center"/>
              <w:rPr>
                <w:kern w:val="0"/>
                <w:sz w:val="20"/>
                <w:szCs w:val="20"/>
              </w:rPr>
            </w:pPr>
            <w:r w:rsidRPr="00D12495">
              <w:rPr>
                <w:kern w:val="0"/>
                <w:sz w:val="20"/>
                <w:szCs w:val="20"/>
              </w:rPr>
              <w:t xml:space="preserve">　</w:t>
            </w:r>
          </w:p>
        </w:tc>
        <w:tc>
          <w:tcPr>
            <w:tcW w:w="2960" w:type="dxa"/>
            <w:tcBorders>
              <w:top w:val="single" w:sz="4" w:space="0" w:color="auto"/>
              <w:left w:val="nil"/>
              <w:bottom w:val="single" w:sz="4" w:space="0" w:color="auto"/>
              <w:right w:val="single" w:sz="4" w:space="0" w:color="auto"/>
            </w:tcBorders>
            <w:shd w:val="clear" w:color="auto" w:fill="auto"/>
            <w:vAlign w:val="center"/>
            <w:hideMark/>
          </w:tcPr>
          <w:p w14:paraId="3934C188" w14:textId="77777777" w:rsidR="00822BA0" w:rsidRPr="00D12495" w:rsidRDefault="00822BA0" w:rsidP="007500AB">
            <w:pPr>
              <w:widowControl/>
              <w:jc w:val="center"/>
              <w:rPr>
                <w:kern w:val="0"/>
                <w:sz w:val="20"/>
                <w:szCs w:val="20"/>
              </w:rPr>
            </w:pPr>
            <w:r w:rsidRPr="00D12495">
              <w:rPr>
                <w:kern w:val="0"/>
                <w:sz w:val="20"/>
                <w:szCs w:val="20"/>
              </w:rPr>
              <w:t xml:space="preserve">　</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14:paraId="37F15865" w14:textId="77777777" w:rsidR="00822BA0" w:rsidRPr="00D12495" w:rsidRDefault="00822BA0" w:rsidP="007500AB">
            <w:pPr>
              <w:widowControl/>
              <w:jc w:val="center"/>
              <w:rPr>
                <w:kern w:val="0"/>
                <w:sz w:val="20"/>
                <w:szCs w:val="20"/>
              </w:rPr>
            </w:pPr>
            <w:r w:rsidRPr="00D12495">
              <w:rPr>
                <w:kern w:val="0"/>
                <w:sz w:val="20"/>
                <w:szCs w:val="20"/>
              </w:rPr>
              <w:t xml:space="preserve">　</w:t>
            </w:r>
          </w:p>
        </w:tc>
      </w:tr>
      <w:tr w:rsidR="00822BA0" w:rsidRPr="00D12495" w14:paraId="6F377124" w14:textId="77777777" w:rsidTr="00822BA0">
        <w:trPr>
          <w:trHeight w:val="1005"/>
        </w:trPr>
        <w:tc>
          <w:tcPr>
            <w:tcW w:w="3340" w:type="dxa"/>
            <w:gridSpan w:val="2"/>
            <w:tcBorders>
              <w:top w:val="single" w:sz="4" w:space="0" w:color="auto"/>
              <w:left w:val="single" w:sz="4" w:space="0" w:color="auto"/>
              <w:bottom w:val="single" w:sz="4" w:space="0" w:color="auto"/>
              <w:right w:val="nil"/>
            </w:tcBorders>
            <w:shd w:val="clear" w:color="000000" w:fill="CCFFCC"/>
            <w:vAlign w:val="center"/>
            <w:hideMark/>
          </w:tcPr>
          <w:p w14:paraId="5F072D1E" w14:textId="77777777" w:rsidR="00822BA0" w:rsidRPr="00D12495" w:rsidRDefault="00822BA0" w:rsidP="007500AB">
            <w:pPr>
              <w:widowControl/>
              <w:jc w:val="center"/>
              <w:rPr>
                <w:kern w:val="0"/>
                <w:sz w:val="20"/>
                <w:szCs w:val="20"/>
              </w:rPr>
            </w:pPr>
            <w:r w:rsidRPr="00D12495">
              <w:rPr>
                <w:kern w:val="0"/>
                <w:sz w:val="20"/>
                <w:szCs w:val="20"/>
              </w:rPr>
              <w:t>装运港</w:t>
            </w:r>
            <w:r w:rsidRPr="00D12495">
              <w:rPr>
                <w:kern w:val="0"/>
                <w:sz w:val="20"/>
                <w:szCs w:val="20"/>
              </w:rPr>
              <w:br/>
              <w:t>PORT OF LOADING</w:t>
            </w:r>
          </w:p>
        </w:tc>
        <w:tc>
          <w:tcPr>
            <w:tcW w:w="2960" w:type="dxa"/>
            <w:tcBorders>
              <w:top w:val="single" w:sz="4" w:space="0" w:color="auto"/>
              <w:left w:val="single" w:sz="4" w:space="0" w:color="auto"/>
              <w:bottom w:val="single" w:sz="4" w:space="0" w:color="auto"/>
              <w:right w:val="nil"/>
            </w:tcBorders>
            <w:shd w:val="clear" w:color="000000" w:fill="CCFFCC"/>
            <w:vAlign w:val="center"/>
            <w:hideMark/>
          </w:tcPr>
          <w:p w14:paraId="315ACD3D" w14:textId="77777777" w:rsidR="00822BA0" w:rsidRPr="00D12495" w:rsidRDefault="00822BA0" w:rsidP="007500AB">
            <w:pPr>
              <w:widowControl/>
              <w:jc w:val="center"/>
              <w:rPr>
                <w:kern w:val="0"/>
                <w:sz w:val="20"/>
                <w:szCs w:val="20"/>
              </w:rPr>
            </w:pPr>
            <w:r w:rsidRPr="00D12495">
              <w:rPr>
                <w:kern w:val="0"/>
                <w:sz w:val="20"/>
                <w:szCs w:val="20"/>
              </w:rPr>
              <w:t>目的港</w:t>
            </w:r>
            <w:r w:rsidRPr="00D12495">
              <w:rPr>
                <w:kern w:val="0"/>
                <w:sz w:val="20"/>
                <w:szCs w:val="20"/>
              </w:rPr>
              <w:br/>
              <w:t>PORT OF DESTINATION</w:t>
            </w:r>
          </w:p>
        </w:tc>
        <w:tc>
          <w:tcPr>
            <w:tcW w:w="3880" w:type="dxa"/>
            <w:tcBorders>
              <w:top w:val="single" w:sz="4" w:space="0" w:color="auto"/>
              <w:left w:val="single" w:sz="4" w:space="0" w:color="auto"/>
              <w:bottom w:val="single" w:sz="4" w:space="0" w:color="auto"/>
              <w:right w:val="single" w:sz="4" w:space="0" w:color="000000"/>
            </w:tcBorders>
            <w:shd w:val="clear" w:color="000000" w:fill="CCFFCC"/>
            <w:vAlign w:val="center"/>
            <w:hideMark/>
          </w:tcPr>
          <w:p w14:paraId="038061E0" w14:textId="77777777" w:rsidR="00822BA0" w:rsidRPr="00D12495" w:rsidRDefault="00822BA0" w:rsidP="007500AB">
            <w:pPr>
              <w:widowControl/>
              <w:jc w:val="center"/>
              <w:rPr>
                <w:kern w:val="0"/>
                <w:sz w:val="20"/>
                <w:szCs w:val="20"/>
              </w:rPr>
            </w:pPr>
            <w:r w:rsidRPr="00D12495">
              <w:rPr>
                <w:kern w:val="0"/>
                <w:sz w:val="20"/>
                <w:szCs w:val="20"/>
              </w:rPr>
              <w:t>预计到目的港时间</w:t>
            </w:r>
            <w:r w:rsidRPr="00D12495">
              <w:rPr>
                <w:kern w:val="0"/>
                <w:sz w:val="20"/>
                <w:szCs w:val="20"/>
              </w:rPr>
              <w:br/>
              <w:t>ESTIMATED TIME OF ARRIVAL</w:t>
            </w:r>
          </w:p>
        </w:tc>
      </w:tr>
      <w:tr w:rsidR="00822BA0" w:rsidRPr="00D12495" w14:paraId="024ED648" w14:textId="77777777" w:rsidTr="00822BA0">
        <w:trPr>
          <w:trHeight w:val="540"/>
        </w:trPr>
        <w:tc>
          <w:tcPr>
            <w:tcW w:w="334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CFC56B5" w14:textId="77777777" w:rsidR="00822BA0" w:rsidRPr="00D12495" w:rsidRDefault="00822BA0" w:rsidP="007500AB">
            <w:pPr>
              <w:widowControl/>
              <w:jc w:val="center"/>
              <w:rPr>
                <w:kern w:val="0"/>
                <w:sz w:val="20"/>
                <w:szCs w:val="20"/>
              </w:rPr>
            </w:pPr>
            <w:r w:rsidRPr="00D12495">
              <w:rPr>
                <w:kern w:val="0"/>
                <w:sz w:val="20"/>
                <w:szCs w:val="20"/>
              </w:rPr>
              <w:t xml:space="preserve">　</w:t>
            </w:r>
          </w:p>
        </w:tc>
        <w:tc>
          <w:tcPr>
            <w:tcW w:w="2960" w:type="dxa"/>
            <w:tcBorders>
              <w:top w:val="single" w:sz="4" w:space="0" w:color="auto"/>
              <w:left w:val="nil"/>
              <w:bottom w:val="single" w:sz="4" w:space="0" w:color="auto"/>
              <w:right w:val="single" w:sz="4" w:space="0" w:color="000000"/>
            </w:tcBorders>
            <w:shd w:val="clear" w:color="auto" w:fill="auto"/>
            <w:noWrap/>
            <w:vAlign w:val="center"/>
            <w:hideMark/>
          </w:tcPr>
          <w:p w14:paraId="3797357F" w14:textId="77777777" w:rsidR="00822BA0" w:rsidRPr="00D12495" w:rsidRDefault="00822BA0" w:rsidP="007500AB">
            <w:pPr>
              <w:widowControl/>
              <w:jc w:val="center"/>
              <w:rPr>
                <w:kern w:val="0"/>
                <w:sz w:val="24"/>
              </w:rPr>
            </w:pPr>
            <w:r w:rsidRPr="00D12495">
              <w:rPr>
                <w:kern w:val="0"/>
                <w:sz w:val="24"/>
              </w:rPr>
              <w:t xml:space="preserve">　</w:t>
            </w:r>
          </w:p>
        </w:tc>
        <w:tc>
          <w:tcPr>
            <w:tcW w:w="3880" w:type="dxa"/>
            <w:tcBorders>
              <w:top w:val="single" w:sz="4" w:space="0" w:color="auto"/>
              <w:left w:val="nil"/>
              <w:bottom w:val="single" w:sz="4" w:space="0" w:color="auto"/>
              <w:right w:val="single" w:sz="4" w:space="0" w:color="000000"/>
            </w:tcBorders>
            <w:shd w:val="clear" w:color="auto" w:fill="auto"/>
            <w:vAlign w:val="center"/>
            <w:hideMark/>
          </w:tcPr>
          <w:p w14:paraId="3EEC1783" w14:textId="77777777" w:rsidR="00822BA0" w:rsidRPr="00D12495" w:rsidRDefault="00822BA0" w:rsidP="007500AB">
            <w:pPr>
              <w:widowControl/>
              <w:jc w:val="center"/>
              <w:rPr>
                <w:kern w:val="0"/>
                <w:sz w:val="20"/>
                <w:szCs w:val="20"/>
              </w:rPr>
            </w:pPr>
            <w:r w:rsidRPr="00D12495">
              <w:rPr>
                <w:kern w:val="0"/>
                <w:sz w:val="20"/>
                <w:szCs w:val="20"/>
              </w:rPr>
              <w:t xml:space="preserve">　</w:t>
            </w:r>
          </w:p>
        </w:tc>
      </w:tr>
      <w:tr w:rsidR="00822BA0" w:rsidRPr="00D12495" w14:paraId="05E86A11" w14:textId="77777777" w:rsidTr="00822BA0">
        <w:trPr>
          <w:trHeight w:val="810"/>
        </w:trPr>
        <w:tc>
          <w:tcPr>
            <w:tcW w:w="3340" w:type="dxa"/>
            <w:gridSpan w:val="2"/>
            <w:tcBorders>
              <w:top w:val="single" w:sz="4" w:space="0" w:color="auto"/>
              <w:left w:val="single" w:sz="4" w:space="0" w:color="auto"/>
              <w:bottom w:val="single" w:sz="4" w:space="0" w:color="auto"/>
              <w:right w:val="single" w:sz="4" w:space="0" w:color="000000"/>
            </w:tcBorders>
            <w:shd w:val="clear" w:color="000000" w:fill="CCFFCC"/>
            <w:vAlign w:val="center"/>
            <w:hideMark/>
          </w:tcPr>
          <w:p w14:paraId="257F4BE5" w14:textId="77777777" w:rsidR="00822BA0" w:rsidRPr="00D12495" w:rsidRDefault="00822BA0" w:rsidP="007500AB">
            <w:pPr>
              <w:widowControl/>
              <w:jc w:val="center"/>
              <w:rPr>
                <w:kern w:val="0"/>
                <w:sz w:val="20"/>
                <w:szCs w:val="20"/>
              </w:rPr>
            </w:pPr>
            <w:r w:rsidRPr="00D12495">
              <w:rPr>
                <w:kern w:val="0"/>
                <w:sz w:val="20"/>
                <w:szCs w:val="20"/>
              </w:rPr>
              <w:t>中转港</w:t>
            </w:r>
            <w:r w:rsidRPr="00D12495">
              <w:rPr>
                <w:kern w:val="0"/>
                <w:sz w:val="20"/>
                <w:szCs w:val="20"/>
              </w:rPr>
              <w:t xml:space="preserve">                                                                        PORT OF TRANSIT   </w:t>
            </w:r>
          </w:p>
        </w:tc>
        <w:tc>
          <w:tcPr>
            <w:tcW w:w="2960" w:type="dxa"/>
            <w:tcBorders>
              <w:top w:val="single" w:sz="4" w:space="0" w:color="auto"/>
              <w:left w:val="nil"/>
              <w:bottom w:val="single" w:sz="4" w:space="0" w:color="auto"/>
              <w:right w:val="single" w:sz="4" w:space="0" w:color="000000"/>
            </w:tcBorders>
            <w:shd w:val="clear" w:color="000000" w:fill="CCFFCC"/>
            <w:vAlign w:val="center"/>
            <w:hideMark/>
          </w:tcPr>
          <w:p w14:paraId="1F8F4B77" w14:textId="77777777" w:rsidR="00822BA0" w:rsidRPr="00D12495" w:rsidRDefault="00822BA0" w:rsidP="007500AB">
            <w:pPr>
              <w:widowControl/>
              <w:jc w:val="center"/>
              <w:rPr>
                <w:kern w:val="0"/>
                <w:sz w:val="20"/>
                <w:szCs w:val="20"/>
              </w:rPr>
            </w:pPr>
            <w:r w:rsidRPr="00D12495">
              <w:rPr>
                <w:kern w:val="0"/>
                <w:sz w:val="20"/>
                <w:szCs w:val="20"/>
              </w:rPr>
              <w:t>预计中转时间</w:t>
            </w:r>
            <w:r w:rsidRPr="00D12495">
              <w:rPr>
                <w:kern w:val="0"/>
                <w:sz w:val="20"/>
                <w:szCs w:val="20"/>
              </w:rPr>
              <w:t xml:space="preserve">                                ESTIMATED TIME OF TRANSIT </w:t>
            </w:r>
          </w:p>
        </w:tc>
        <w:tc>
          <w:tcPr>
            <w:tcW w:w="3880" w:type="dxa"/>
            <w:tcBorders>
              <w:top w:val="single" w:sz="4" w:space="0" w:color="auto"/>
              <w:left w:val="nil"/>
              <w:bottom w:val="single" w:sz="4" w:space="0" w:color="auto"/>
              <w:right w:val="single" w:sz="4" w:space="0" w:color="000000"/>
            </w:tcBorders>
            <w:shd w:val="clear" w:color="000000" w:fill="CCFFCC"/>
            <w:vAlign w:val="center"/>
            <w:hideMark/>
          </w:tcPr>
          <w:p w14:paraId="574ED258" w14:textId="77777777" w:rsidR="00822BA0" w:rsidRPr="00D12495" w:rsidRDefault="00822BA0" w:rsidP="007500AB">
            <w:pPr>
              <w:widowControl/>
              <w:jc w:val="center"/>
              <w:rPr>
                <w:kern w:val="0"/>
                <w:sz w:val="20"/>
                <w:szCs w:val="20"/>
              </w:rPr>
            </w:pPr>
            <w:r w:rsidRPr="00D12495">
              <w:rPr>
                <w:kern w:val="0"/>
                <w:sz w:val="20"/>
                <w:szCs w:val="20"/>
              </w:rPr>
              <w:t>货物描述</w:t>
            </w:r>
            <w:r w:rsidRPr="00D12495">
              <w:rPr>
                <w:kern w:val="0"/>
                <w:sz w:val="20"/>
                <w:szCs w:val="20"/>
              </w:rPr>
              <w:br/>
              <w:t>GOODS OF DESCRIPTION</w:t>
            </w:r>
          </w:p>
        </w:tc>
      </w:tr>
      <w:tr w:rsidR="00822BA0" w:rsidRPr="00D12495" w14:paraId="66B2E049" w14:textId="77777777" w:rsidTr="00822BA0">
        <w:trPr>
          <w:trHeight w:val="705"/>
        </w:trPr>
        <w:tc>
          <w:tcPr>
            <w:tcW w:w="334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039B776" w14:textId="77777777" w:rsidR="00822BA0" w:rsidRPr="00D12495" w:rsidRDefault="00822BA0" w:rsidP="007500AB">
            <w:pPr>
              <w:widowControl/>
              <w:jc w:val="center"/>
              <w:rPr>
                <w:kern w:val="0"/>
                <w:sz w:val="20"/>
                <w:szCs w:val="20"/>
              </w:rPr>
            </w:pPr>
            <w:r w:rsidRPr="00D12495">
              <w:rPr>
                <w:kern w:val="0"/>
                <w:sz w:val="20"/>
                <w:szCs w:val="20"/>
              </w:rPr>
              <w:t xml:space="preserve">　</w:t>
            </w:r>
          </w:p>
        </w:tc>
        <w:tc>
          <w:tcPr>
            <w:tcW w:w="2960" w:type="dxa"/>
            <w:tcBorders>
              <w:top w:val="single" w:sz="4" w:space="0" w:color="auto"/>
              <w:left w:val="nil"/>
              <w:bottom w:val="single" w:sz="4" w:space="0" w:color="auto"/>
              <w:right w:val="single" w:sz="4" w:space="0" w:color="000000"/>
            </w:tcBorders>
            <w:shd w:val="clear" w:color="auto" w:fill="auto"/>
            <w:noWrap/>
            <w:vAlign w:val="center"/>
            <w:hideMark/>
          </w:tcPr>
          <w:p w14:paraId="014006EF" w14:textId="77777777" w:rsidR="00822BA0" w:rsidRPr="00D12495" w:rsidRDefault="00822BA0" w:rsidP="007500AB">
            <w:pPr>
              <w:widowControl/>
              <w:jc w:val="center"/>
              <w:rPr>
                <w:kern w:val="0"/>
                <w:sz w:val="24"/>
              </w:rPr>
            </w:pPr>
            <w:r w:rsidRPr="00D12495">
              <w:rPr>
                <w:kern w:val="0"/>
                <w:sz w:val="24"/>
              </w:rPr>
              <w:t xml:space="preserve">　</w:t>
            </w:r>
          </w:p>
        </w:tc>
        <w:tc>
          <w:tcPr>
            <w:tcW w:w="3880" w:type="dxa"/>
            <w:tcBorders>
              <w:top w:val="single" w:sz="4" w:space="0" w:color="auto"/>
              <w:left w:val="nil"/>
              <w:bottom w:val="single" w:sz="4" w:space="0" w:color="auto"/>
              <w:right w:val="single" w:sz="4" w:space="0" w:color="000000"/>
            </w:tcBorders>
            <w:shd w:val="clear" w:color="auto" w:fill="auto"/>
            <w:vAlign w:val="center"/>
            <w:hideMark/>
          </w:tcPr>
          <w:p w14:paraId="1056A2DE" w14:textId="77777777" w:rsidR="00822BA0" w:rsidRPr="00D12495" w:rsidRDefault="00822BA0" w:rsidP="007500AB">
            <w:pPr>
              <w:widowControl/>
              <w:jc w:val="center"/>
              <w:rPr>
                <w:kern w:val="0"/>
                <w:sz w:val="20"/>
                <w:szCs w:val="20"/>
              </w:rPr>
            </w:pPr>
            <w:r w:rsidRPr="00D12495">
              <w:rPr>
                <w:kern w:val="0"/>
                <w:sz w:val="20"/>
                <w:szCs w:val="20"/>
              </w:rPr>
              <w:t xml:space="preserve">　</w:t>
            </w:r>
          </w:p>
        </w:tc>
      </w:tr>
      <w:tr w:rsidR="00822BA0" w:rsidRPr="00D12495" w14:paraId="4AC57ADA" w14:textId="77777777" w:rsidTr="00822BA0">
        <w:trPr>
          <w:trHeight w:val="405"/>
        </w:trPr>
        <w:tc>
          <w:tcPr>
            <w:tcW w:w="3340" w:type="dxa"/>
            <w:gridSpan w:val="2"/>
            <w:vMerge w:val="restart"/>
            <w:tcBorders>
              <w:top w:val="single" w:sz="4" w:space="0" w:color="auto"/>
              <w:left w:val="single" w:sz="4" w:space="0" w:color="auto"/>
              <w:bottom w:val="single" w:sz="4" w:space="0" w:color="auto"/>
              <w:right w:val="single" w:sz="4" w:space="0" w:color="auto"/>
            </w:tcBorders>
            <w:shd w:val="clear" w:color="000000" w:fill="CCFFCC"/>
            <w:vAlign w:val="center"/>
            <w:hideMark/>
          </w:tcPr>
          <w:p w14:paraId="77533A5A" w14:textId="77777777" w:rsidR="00822BA0" w:rsidRPr="00D12495" w:rsidRDefault="00822BA0" w:rsidP="007500AB">
            <w:pPr>
              <w:widowControl/>
              <w:jc w:val="center"/>
              <w:rPr>
                <w:kern w:val="0"/>
                <w:sz w:val="20"/>
                <w:szCs w:val="20"/>
              </w:rPr>
            </w:pPr>
            <w:r w:rsidRPr="00D12495">
              <w:rPr>
                <w:kern w:val="0"/>
                <w:sz w:val="20"/>
                <w:szCs w:val="20"/>
              </w:rPr>
              <w:t>目的港代理信息</w:t>
            </w:r>
            <w:r w:rsidRPr="00D12495">
              <w:rPr>
                <w:kern w:val="0"/>
                <w:sz w:val="20"/>
                <w:szCs w:val="20"/>
              </w:rPr>
              <w:t xml:space="preserve">                                                       FORWARDING OF DESTINATION PORT</w:t>
            </w:r>
          </w:p>
        </w:tc>
        <w:tc>
          <w:tcPr>
            <w:tcW w:w="68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F29185" w14:textId="77777777" w:rsidR="00822BA0" w:rsidRPr="00D12495" w:rsidRDefault="00822BA0" w:rsidP="007500AB">
            <w:pPr>
              <w:widowControl/>
              <w:jc w:val="center"/>
              <w:rPr>
                <w:kern w:val="0"/>
                <w:sz w:val="20"/>
                <w:szCs w:val="20"/>
              </w:rPr>
            </w:pPr>
            <w:r w:rsidRPr="00D12495">
              <w:rPr>
                <w:kern w:val="0"/>
                <w:sz w:val="20"/>
                <w:szCs w:val="20"/>
              </w:rPr>
              <w:t xml:space="preserve">　</w:t>
            </w:r>
          </w:p>
        </w:tc>
      </w:tr>
      <w:tr w:rsidR="00822BA0" w:rsidRPr="00D12495" w14:paraId="7A2F94CA" w14:textId="77777777" w:rsidTr="00822BA0">
        <w:trPr>
          <w:trHeight w:val="2355"/>
        </w:trPr>
        <w:tc>
          <w:tcPr>
            <w:tcW w:w="3340" w:type="dxa"/>
            <w:gridSpan w:val="2"/>
            <w:vMerge/>
            <w:tcBorders>
              <w:top w:val="single" w:sz="4" w:space="0" w:color="auto"/>
              <w:left w:val="single" w:sz="4" w:space="0" w:color="auto"/>
              <w:bottom w:val="single" w:sz="4" w:space="0" w:color="auto"/>
              <w:right w:val="single" w:sz="4" w:space="0" w:color="auto"/>
            </w:tcBorders>
            <w:vAlign w:val="center"/>
            <w:hideMark/>
          </w:tcPr>
          <w:p w14:paraId="1506C761" w14:textId="77777777" w:rsidR="00822BA0" w:rsidRPr="00D12495" w:rsidRDefault="00822BA0" w:rsidP="007500AB">
            <w:pPr>
              <w:widowControl/>
              <w:jc w:val="left"/>
              <w:rPr>
                <w:kern w:val="0"/>
                <w:sz w:val="20"/>
                <w:szCs w:val="20"/>
              </w:rPr>
            </w:pPr>
          </w:p>
        </w:tc>
        <w:tc>
          <w:tcPr>
            <w:tcW w:w="6840" w:type="dxa"/>
            <w:gridSpan w:val="2"/>
            <w:vMerge/>
            <w:tcBorders>
              <w:top w:val="single" w:sz="4" w:space="0" w:color="auto"/>
              <w:left w:val="single" w:sz="4" w:space="0" w:color="auto"/>
              <w:bottom w:val="single" w:sz="4" w:space="0" w:color="auto"/>
              <w:right w:val="single" w:sz="4" w:space="0" w:color="auto"/>
            </w:tcBorders>
            <w:vAlign w:val="center"/>
            <w:hideMark/>
          </w:tcPr>
          <w:p w14:paraId="401B80F9" w14:textId="77777777" w:rsidR="00822BA0" w:rsidRPr="00D12495" w:rsidRDefault="00822BA0" w:rsidP="007500AB">
            <w:pPr>
              <w:widowControl/>
              <w:jc w:val="left"/>
              <w:rPr>
                <w:kern w:val="0"/>
                <w:sz w:val="20"/>
                <w:szCs w:val="20"/>
              </w:rPr>
            </w:pPr>
          </w:p>
        </w:tc>
      </w:tr>
      <w:tr w:rsidR="00822BA0" w:rsidRPr="00EE4D0E" w14:paraId="303FE4C3" w14:textId="77777777" w:rsidTr="00822BA0">
        <w:trPr>
          <w:trHeight w:val="810"/>
        </w:trPr>
        <w:tc>
          <w:tcPr>
            <w:tcW w:w="1760" w:type="dxa"/>
            <w:vMerge w:val="restart"/>
            <w:tcBorders>
              <w:top w:val="single" w:sz="4" w:space="0" w:color="auto"/>
              <w:left w:val="single" w:sz="4" w:space="0" w:color="auto"/>
              <w:bottom w:val="single" w:sz="4" w:space="0" w:color="auto"/>
              <w:right w:val="single" w:sz="4" w:space="0" w:color="auto"/>
            </w:tcBorders>
            <w:shd w:val="clear" w:color="000000" w:fill="CCFFCC"/>
            <w:vAlign w:val="center"/>
            <w:hideMark/>
          </w:tcPr>
          <w:p w14:paraId="0E6BFC67" w14:textId="77777777" w:rsidR="00822BA0" w:rsidRPr="00EE4D0E" w:rsidRDefault="00822BA0" w:rsidP="007500AB">
            <w:pPr>
              <w:widowControl/>
              <w:jc w:val="center"/>
              <w:rPr>
                <w:kern w:val="0"/>
                <w:sz w:val="20"/>
                <w:szCs w:val="20"/>
              </w:rPr>
            </w:pPr>
            <w:r w:rsidRPr="00D12495">
              <w:rPr>
                <w:kern w:val="0"/>
                <w:sz w:val="20"/>
                <w:szCs w:val="20"/>
              </w:rPr>
              <w:t>特殊说明</w:t>
            </w:r>
            <w:r w:rsidRPr="00D12495">
              <w:rPr>
                <w:kern w:val="0"/>
                <w:sz w:val="20"/>
                <w:szCs w:val="20"/>
              </w:rPr>
              <w:t xml:space="preserve">       SPECIAL</w:t>
            </w:r>
          </w:p>
        </w:tc>
        <w:tc>
          <w:tcPr>
            <w:tcW w:w="842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4CE2637" w14:textId="77777777" w:rsidR="00F37350" w:rsidRDefault="00F37350" w:rsidP="007500AB">
            <w:pPr>
              <w:widowControl/>
              <w:jc w:val="center"/>
              <w:rPr>
                <w:kern w:val="0"/>
                <w:sz w:val="20"/>
                <w:szCs w:val="20"/>
              </w:rPr>
            </w:pPr>
          </w:p>
          <w:p w14:paraId="739CBA0F" w14:textId="77777777" w:rsidR="00F37350" w:rsidRDefault="00F37350" w:rsidP="007500AB">
            <w:pPr>
              <w:widowControl/>
              <w:jc w:val="center"/>
              <w:rPr>
                <w:kern w:val="0"/>
                <w:sz w:val="20"/>
                <w:szCs w:val="20"/>
              </w:rPr>
            </w:pPr>
          </w:p>
          <w:p w14:paraId="5E9AC67C" w14:textId="77777777" w:rsidR="00F37350" w:rsidRDefault="00F37350" w:rsidP="007500AB">
            <w:pPr>
              <w:widowControl/>
              <w:jc w:val="center"/>
              <w:rPr>
                <w:kern w:val="0"/>
                <w:sz w:val="20"/>
                <w:szCs w:val="20"/>
              </w:rPr>
            </w:pPr>
          </w:p>
          <w:p w14:paraId="72BD789B" w14:textId="77777777" w:rsidR="00F37350" w:rsidRDefault="00F37350" w:rsidP="007500AB">
            <w:pPr>
              <w:widowControl/>
              <w:jc w:val="center"/>
              <w:rPr>
                <w:kern w:val="0"/>
                <w:sz w:val="20"/>
                <w:szCs w:val="20"/>
              </w:rPr>
            </w:pPr>
          </w:p>
          <w:p w14:paraId="69C8D249" w14:textId="77777777" w:rsidR="00F37350" w:rsidRDefault="00F37350" w:rsidP="007500AB">
            <w:pPr>
              <w:widowControl/>
              <w:jc w:val="center"/>
              <w:rPr>
                <w:kern w:val="0"/>
                <w:sz w:val="20"/>
                <w:szCs w:val="20"/>
              </w:rPr>
            </w:pPr>
          </w:p>
          <w:p w14:paraId="58381DA6" w14:textId="77777777" w:rsidR="00F37350" w:rsidRDefault="00F37350" w:rsidP="007500AB">
            <w:pPr>
              <w:widowControl/>
              <w:jc w:val="center"/>
              <w:rPr>
                <w:kern w:val="0"/>
                <w:sz w:val="20"/>
                <w:szCs w:val="20"/>
              </w:rPr>
            </w:pPr>
          </w:p>
          <w:p w14:paraId="7BD64F0E" w14:textId="77777777" w:rsidR="00F37350" w:rsidRDefault="00F37350" w:rsidP="007500AB">
            <w:pPr>
              <w:widowControl/>
              <w:jc w:val="center"/>
              <w:rPr>
                <w:kern w:val="0"/>
                <w:sz w:val="20"/>
                <w:szCs w:val="20"/>
              </w:rPr>
            </w:pPr>
          </w:p>
          <w:p w14:paraId="67A3BF8C" w14:textId="77777777" w:rsidR="00F37350" w:rsidRDefault="00F37350" w:rsidP="007500AB">
            <w:pPr>
              <w:widowControl/>
              <w:jc w:val="center"/>
              <w:rPr>
                <w:kern w:val="0"/>
                <w:sz w:val="20"/>
                <w:szCs w:val="20"/>
              </w:rPr>
            </w:pPr>
          </w:p>
          <w:p w14:paraId="0FF85A9E" w14:textId="77777777" w:rsidR="00F37350" w:rsidRDefault="00F37350" w:rsidP="007500AB">
            <w:pPr>
              <w:widowControl/>
              <w:jc w:val="center"/>
              <w:rPr>
                <w:kern w:val="0"/>
                <w:sz w:val="20"/>
                <w:szCs w:val="20"/>
              </w:rPr>
            </w:pPr>
          </w:p>
          <w:p w14:paraId="45B9236F" w14:textId="77777777" w:rsidR="00F37350" w:rsidRDefault="00F37350" w:rsidP="007500AB">
            <w:pPr>
              <w:widowControl/>
              <w:jc w:val="center"/>
              <w:rPr>
                <w:kern w:val="0"/>
                <w:sz w:val="20"/>
                <w:szCs w:val="20"/>
              </w:rPr>
            </w:pPr>
          </w:p>
          <w:p w14:paraId="5FBEA800" w14:textId="77777777" w:rsidR="00822BA0" w:rsidRPr="00EE4D0E" w:rsidRDefault="00822BA0" w:rsidP="007500AB">
            <w:pPr>
              <w:widowControl/>
              <w:jc w:val="center"/>
              <w:rPr>
                <w:kern w:val="0"/>
                <w:sz w:val="20"/>
                <w:szCs w:val="20"/>
              </w:rPr>
            </w:pPr>
            <w:r w:rsidRPr="00EE4D0E">
              <w:rPr>
                <w:kern w:val="0"/>
                <w:sz w:val="20"/>
                <w:szCs w:val="20"/>
              </w:rPr>
              <w:t xml:space="preserve">　</w:t>
            </w:r>
          </w:p>
        </w:tc>
      </w:tr>
      <w:tr w:rsidR="00822BA0" w:rsidRPr="00EE4D0E" w14:paraId="68B1D4B5" w14:textId="77777777" w:rsidTr="00822BA0">
        <w:trPr>
          <w:trHeight w:val="780"/>
        </w:trPr>
        <w:tc>
          <w:tcPr>
            <w:tcW w:w="1760" w:type="dxa"/>
            <w:vMerge/>
            <w:tcBorders>
              <w:top w:val="single" w:sz="4" w:space="0" w:color="auto"/>
              <w:left w:val="single" w:sz="4" w:space="0" w:color="auto"/>
              <w:bottom w:val="single" w:sz="4" w:space="0" w:color="auto"/>
              <w:right w:val="single" w:sz="4" w:space="0" w:color="auto"/>
            </w:tcBorders>
            <w:vAlign w:val="center"/>
            <w:hideMark/>
          </w:tcPr>
          <w:p w14:paraId="1E37E1BC" w14:textId="77777777" w:rsidR="00822BA0" w:rsidRPr="00EE4D0E" w:rsidRDefault="00822BA0" w:rsidP="007500AB">
            <w:pPr>
              <w:widowControl/>
              <w:jc w:val="left"/>
              <w:rPr>
                <w:kern w:val="0"/>
                <w:sz w:val="20"/>
                <w:szCs w:val="20"/>
              </w:rPr>
            </w:pPr>
          </w:p>
        </w:tc>
        <w:tc>
          <w:tcPr>
            <w:tcW w:w="8420" w:type="dxa"/>
            <w:gridSpan w:val="3"/>
            <w:vMerge/>
            <w:tcBorders>
              <w:top w:val="single" w:sz="4" w:space="0" w:color="auto"/>
              <w:left w:val="single" w:sz="4" w:space="0" w:color="auto"/>
              <w:bottom w:val="single" w:sz="4" w:space="0" w:color="000000"/>
              <w:right w:val="single" w:sz="4" w:space="0" w:color="000000"/>
            </w:tcBorders>
            <w:vAlign w:val="center"/>
            <w:hideMark/>
          </w:tcPr>
          <w:p w14:paraId="60DBBB6B" w14:textId="77777777" w:rsidR="00822BA0" w:rsidRPr="00EE4D0E" w:rsidRDefault="00822BA0" w:rsidP="007500AB">
            <w:pPr>
              <w:widowControl/>
              <w:jc w:val="left"/>
              <w:rPr>
                <w:kern w:val="0"/>
                <w:sz w:val="20"/>
                <w:szCs w:val="20"/>
              </w:rPr>
            </w:pPr>
          </w:p>
        </w:tc>
      </w:tr>
    </w:tbl>
    <w:p w14:paraId="4FC2650B" w14:textId="77777777" w:rsidR="00822BA0" w:rsidRDefault="00822BA0" w:rsidP="0093130D">
      <w:pPr>
        <w:ind w:firstLine="420"/>
        <w:rPr>
          <w:sz w:val="28"/>
        </w:rPr>
      </w:pPr>
    </w:p>
    <w:p w14:paraId="6A913077" w14:textId="77777777" w:rsidR="00F37350" w:rsidRDefault="00F37350" w:rsidP="0093130D">
      <w:pPr>
        <w:ind w:firstLine="420"/>
        <w:rPr>
          <w:sz w:val="28"/>
        </w:rPr>
      </w:pPr>
    </w:p>
    <w:p w14:paraId="0BB09057" w14:textId="77777777" w:rsidR="00822BA0" w:rsidRDefault="00822BA0" w:rsidP="00F37350">
      <w:pPr>
        <w:rPr>
          <w:sz w:val="28"/>
        </w:rPr>
      </w:pPr>
    </w:p>
    <w:p w14:paraId="23E2F9FD" w14:textId="77777777" w:rsidR="00A07155" w:rsidRDefault="00A07155" w:rsidP="000E3555">
      <w:pPr>
        <w:rPr>
          <w:sz w:val="28"/>
        </w:rPr>
      </w:pPr>
    </w:p>
    <w:p w14:paraId="49B9A169" w14:textId="77777777" w:rsidR="0088379E" w:rsidRDefault="0088379E" w:rsidP="000E3555">
      <w:pPr>
        <w:rPr>
          <w:sz w:val="28"/>
        </w:rPr>
      </w:pPr>
    </w:p>
    <w:p w14:paraId="29DF2FCF" w14:textId="44F01746" w:rsidR="000E3555" w:rsidRPr="000E3555" w:rsidRDefault="000E3555" w:rsidP="000E3555">
      <w:pPr>
        <w:rPr>
          <w:sz w:val="28"/>
        </w:rPr>
      </w:pPr>
      <w:r w:rsidRPr="000E3555">
        <w:rPr>
          <w:rFonts w:hint="eastAsia"/>
          <w:sz w:val="28"/>
        </w:rPr>
        <w:t>附件</w:t>
      </w:r>
      <w:r w:rsidR="00037621">
        <w:rPr>
          <w:rFonts w:hint="eastAsia"/>
          <w:sz w:val="28"/>
        </w:rPr>
        <w:t>3</w:t>
      </w:r>
      <w:r w:rsidRPr="000E3555">
        <w:rPr>
          <w:rFonts w:hint="eastAsia"/>
          <w:sz w:val="28"/>
        </w:rPr>
        <w:t>：</w:t>
      </w:r>
    </w:p>
    <w:tbl>
      <w:tblPr>
        <w:tblpPr w:leftFromText="180" w:rightFromText="180" w:vertAnchor="page" w:horzAnchor="margin" w:tblpY="1457"/>
        <w:tblW w:w="9947" w:type="dxa"/>
        <w:tblLayout w:type="fixed"/>
        <w:tblLook w:val="0000" w:firstRow="0" w:lastRow="0" w:firstColumn="0" w:lastColumn="0" w:noHBand="0" w:noVBand="0"/>
      </w:tblPr>
      <w:tblGrid>
        <w:gridCol w:w="9947"/>
      </w:tblGrid>
      <w:tr w:rsidR="000E3555" w14:paraId="2041A882" w14:textId="77777777" w:rsidTr="000E3555">
        <w:trPr>
          <w:cantSplit/>
          <w:trHeight w:val="1218"/>
        </w:trPr>
        <w:tc>
          <w:tcPr>
            <w:tcW w:w="9947" w:type="dxa"/>
          </w:tcPr>
          <w:p w14:paraId="7239F39C" w14:textId="77777777" w:rsidR="000E3555" w:rsidRPr="00E57431" w:rsidRDefault="000E3555" w:rsidP="000E3555">
            <w:pPr>
              <w:jc w:val="distribute"/>
              <w:rPr>
                <w:rFonts w:ascii="幼圆" w:eastAsia="幼圆" w:hAnsi="微软雅黑"/>
                <w:b/>
                <w:w w:val="150"/>
                <w:sz w:val="48"/>
                <w:szCs w:val="48"/>
              </w:rPr>
            </w:pPr>
            <w:r w:rsidRPr="00E57431">
              <w:rPr>
                <w:rFonts w:ascii="幼圆" w:eastAsia="幼圆" w:hAnsi="微软雅黑" w:hint="eastAsia"/>
                <w:b/>
                <w:w w:val="150"/>
                <w:sz w:val="48"/>
                <w:szCs w:val="48"/>
              </w:rPr>
              <w:t>中国重汽集团</w:t>
            </w:r>
            <w:r>
              <w:rPr>
                <w:rFonts w:ascii="幼圆" w:eastAsia="幼圆" w:hAnsi="微软雅黑" w:hint="eastAsia"/>
                <w:b/>
                <w:w w:val="150"/>
                <w:sz w:val="48"/>
                <w:szCs w:val="48"/>
              </w:rPr>
              <w:t>国际</w:t>
            </w:r>
            <w:r w:rsidRPr="00E57431">
              <w:rPr>
                <w:rFonts w:ascii="幼圆" w:eastAsia="幼圆" w:hAnsi="微软雅黑" w:hint="eastAsia"/>
                <w:b/>
                <w:w w:val="150"/>
                <w:sz w:val="48"/>
                <w:szCs w:val="48"/>
              </w:rPr>
              <w:t>有限公司</w:t>
            </w:r>
          </w:p>
          <w:p w14:paraId="34439897" w14:textId="77777777" w:rsidR="000E3555" w:rsidRPr="00EB36BC" w:rsidRDefault="000E3555" w:rsidP="000E3555">
            <w:pPr>
              <w:pStyle w:val="1"/>
              <w:spacing w:before="120" w:after="120"/>
              <w:jc w:val="distribute"/>
              <w:rPr>
                <w:rFonts w:ascii="Arial" w:hAnsi="Arial"/>
                <w:b w:val="0"/>
                <w:w w:val="84"/>
                <w:sz w:val="28"/>
              </w:rPr>
            </w:pPr>
            <w:r>
              <w:rPr>
                <w:rFonts w:hint="eastAsia"/>
                <w:w w:val="84"/>
              </w:rPr>
              <w:t>SINOTRUK</w:t>
            </w:r>
            <w:r>
              <w:rPr>
                <w:w w:val="84"/>
                <w:sz w:val="10"/>
              </w:rPr>
              <w:t xml:space="preserve"> </w:t>
            </w:r>
            <w:r>
              <w:rPr>
                <w:rFonts w:hint="eastAsia"/>
                <w:w w:val="84"/>
              </w:rPr>
              <w:t>INTERNATIONAL</w:t>
            </w:r>
          </w:p>
        </w:tc>
      </w:tr>
      <w:tr w:rsidR="000E3555" w14:paraId="2B3C2D81" w14:textId="77777777" w:rsidTr="000E3555">
        <w:trPr>
          <w:cantSplit/>
          <w:trHeight w:val="482"/>
        </w:trPr>
        <w:tc>
          <w:tcPr>
            <w:tcW w:w="9947" w:type="dxa"/>
          </w:tcPr>
          <w:p w14:paraId="61BD0380" w14:textId="77777777" w:rsidR="000E3555" w:rsidRDefault="000E3555" w:rsidP="000E3555">
            <w:pPr>
              <w:rPr>
                <w:rFonts w:ascii="Arial" w:hAnsi="Arial"/>
                <w:color w:val="0000FF"/>
                <w:sz w:val="15"/>
              </w:rPr>
            </w:pPr>
            <w:r>
              <w:rPr>
                <w:rFonts w:ascii="Arial" w:hAnsi="Arial" w:hint="eastAsia"/>
                <w:noProof/>
                <w:color w:val="0000FF"/>
                <w:sz w:val="15"/>
              </w:rPr>
              <w:drawing>
                <wp:inline distT="0" distB="0" distL="0" distR="0" wp14:anchorId="0EE7CBB6" wp14:editId="6D7EC46E">
                  <wp:extent cx="6124575" cy="66675"/>
                  <wp:effectExtent l="0" t="0" r="9525" b="9525"/>
                  <wp:docPr id="1" name="图片 1" descr="b5 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b5 副本"/>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4575" cy="66675"/>
                          </a:xfrm>
                          <a:prstGeom prst="rect">
                            <a:avLst/>
                          </a:prstGeom>
                          <a:noFill/>
                          <a:ln>
                            <a:noFill/>
                          </a:ln>
                        </pic:spPr>
                      </pic:pic>
                    </a:graphicData>
                  </a:graphic>
                </wp:inline>
              </w:drawing>
            </w:r>
            <w:r>
              <w:rPr>
                <w:rFonts w:ascii="Arial" w:hAnsi="Arial" w:hint="eastAsia"/>
                <w:color w:val="0000FF"/>
                <w:sz w:val="15"/>
              </w:rPr>
              <w:t xml:space="preserve">    </w:t>
            </w:r>
          </w:p>
        </w:tc>
      </w:tr>
    </w:tbl>
    <w:p w14:paraId="15E16D80" w14:textId="77777777" w:rsidR="00DF176B" w:rsidRDefault="00DF176B" w:rsidP="00F2588C">
      <w:pPr>
        <w:rPr>
          <w:rFonts w:ascii="仿宋_GB2312" w:eastAsia="仿宋_GB2312" w:hint="eastAsia"/>
          <w:b/>
          <w:spacing w:val="38"/>
          <w:kern w:val="10"/>
          <w:sz w:val="44"/>
          <w:szCs w:val="44"/>
        </w:rPr>
      </w:pPr>
    </w:p>
    <w:p w14:paraId="6C6DDA2C" w14:textId="4D57BA3A" w:rsidR="00DF176B" w:rsidRDefault="000E3555" w:rsidP="00DF176B">
      <w:pPr>
        <w:jc w:val="center"/>
        <w:rPr>
          <w:rFonts w:ascii="仿宋_GB2312" w:eastAsia="仿宋_GB2312"/>
          <w:b/>
          <w:spacing w:val="38"/>
          <w:kern w:val="10"/>
          <w:sz w:val="44"/>
          <w:szCs w:val="44"/>
        </w:rPr>
      </w:pPr>
      <w:r>
        <w:rPr>
          <w:rFonts w:ascii="仿宋_GB2312" w:eastAsia="仿宋_GB2312" w:hint="eastAsia"/>
          <w:b/>
          <w:spacing w:val="38"/>
          <w:kern w:val="10"/>
          <w:sz w:val="44"/>
          <w:szCs w:val="44"/>
        </w:rPr>
        <w:t>委 托 函</w:t>
      </w:r>
    </w:p>
    <w:p w14:paraId="442089EE" w14:textId="399020CE" w:rsidR="000E3555" w:rsidRDefault="00DF176B" w:rsidP="000E3555">
      <w:pPr>
        <w:ind w:leftChars="100" w:left="210"/>
        <w:rPr>
          <w:rFonts w:ascii="仿宋_GB2312" w:eastAsia="仿宋_GB2312"/>
          <w:b/>
          <w:spacing w:val="38"/>
          <w:kern w:val="10"/>
          <w:sz w:val="28"/>
          <w:szCs w:val="28"/>
        </w:rPr>
      </w:pPr>
      <w:r>
        <w:rPr>
          <w:rFonts w:ascii="黑体" w:eastAsia="黑体" w:hint="eastAsia"/>
          <w:sz w:val="28"/>
          <w:szCs w:val="28"/>
        </w:rPr>
        <w:t>_</w:t>
      </w:r>
      <w:r>
        <w:rPr>
          <w:rFonts w:ascii="黑体" w:eastAsia="黑体"/>
          <w:sz w:val="28"/>
          <w:szCs w:val="28"/>
        </w:rPr>
        <w:t>_________________</w:t>
      </w:r>
      <w:r w:rsidR="000E3555">
        <w:rPr>
          <w:rFonts w:ascii="仿宋_GB2312" w:eastAsia="仿宋_GB2312" w:hint="eastAsia"/>
          <w:b/>
          <w:spacing w:val="38"/>
          <w:kern w:val="10"/>
          <w:sz w:val="28"/>
          <w:szCs w:val="28"/>
        </w:rPr>
        <w:t>:</w:t>
      </w:r>
    </w:p>
    <w:p w14:paraId="69476197" w14:textId="77777777" w:rsidR="00DF176B" w:rsidRDefault="00DF176B" w:rsidP="000E3555">
      <w:pPr>
        <w:ind w:leftChars="100" w:left="210"/>
        <w:rPr>
          <w:rFonts w:ascii="仿宋_GB2312" w:eastAsia="仿宋_GB2312"/>
          <w:b/>
          <w:sz w:val="28"/>
          <w:szCs w:val="28"/>
        </w:rPr>
      </w:pPr>
    </w:p>
    <w:p w14:paraId="2F584003" w14:textId="1BF595E3" w:rsidR="000E3555" w:rsidRDefault="000E3555" w:rsidP="000E3555">
      <w:pPr>
        <w:spacing w:line="360" w:lineRule="auto"/>
        <w:ind w:leftChars="100" w:left="210" w:rightChars="145" w:right="304" w:firstLine="570"/>
        <w:rPr>
          <w:rFonts w:eastAsia="魏碑"/>
          <w:b/>
          <w:sz w:val="28"/>
          <w:szCs w:val="28"/>
        </w:rPr>
      </w:pPr>
      <w:r>
        <w:rPr>
          <w:rFonts w:eastAsia="魏碑" w:hint="eastAsia"/>
          <w:sz w:val="28"/>
          <w:szCs w:val="28"/>
        </w:rPr>
        <w:t>现委托</w:t>
      </w:r>
      <w:r w:rsidR="00EA6B74">
        <w:rPr>
          <w:rFonts w:eastAsia="魏碑" w:hint="eastAsia"/>
          <w:sz w:val="28"/>
          <w:szCs w:val="28"/>
          <w:u w:val="single"/>
        </w:rPr>
        <w:t xml:space="preserve">                     </w:t>
      </w:r>
      <w:r>
        <w:rPr>
          <w:rFonts w:eastAsia="魏碑" w:hint="eastAsia"/>
          <w:b/>
          <w:sz w:val="28"/>
          <w:szCs w:val="28"/>
        </w:rPr>
        <w:t>提如下货物：</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985"/>
        <w:gridCol w:w="1701"/>
        <w:gridCol w:w="2126"/>
      </w:tblGrid>
      <w:tr w:rsidR="000E3555" w:rsidRPr="00C22D14" w14:paraId="55B9F4E4" w14:textId="77777777" w:rsidTr="00675224">
        <w:tc>
          <w:tcPr>
            <w:tcW w:w="2693" w:type="dxa"/>
            <w:shd w:val="clear" w:color="auto" w:fill="auto"/>
          </w:tcPr>
          <w:p w14:paraId="679C70AE" w14:textId="4E0C6835" w:rsidR="000E3555" w:rsidRPr="00C22D14" w:rsidRDefault="000E3555" w:rsidP="00617792">
            <w:pPr>
              <w:spacing w:line="360" w:lineRule="auto"/>
              <w:ind w:rightChars="145" w:right="304"/>
              <w:rPr>
                <w:rFonts w:eastAsia="魏碑"/>
                <w:b/>
                <w:sz w:val="28"/>
                <w:szCs w:val="28"/>
              </w:rPr>
            </w:pPr>
            <w:r w:rsidRPr="00C22D14">
              <w:rPr>
                <w:rFonts w:eastAsia="魏碑" w:hint="eastAsia"/>
                <w:b/>
                <w:sz w:val="28"/>
                <w:szCs w:val="28"/>
              </w:rPr>
              <w:t>订单号</w:t>
            </w:r>
            <w:r w:rsidR="00675224">
              <w:rPr>
                <w:rFonts w:eastAsia="魏碑" w:hint="eastAsia"/>
                <w:b/>
                <w:sz w:val="28"/>
                <w:szCs w:val="28"/>
              </w:rPr>
              <w:t>/</w:t>
            </w:r>
            <w:r w:rsidR="00675224">
              <w:rPr>
                <w:rFonts w:eastAsia="魏碑" w:hint="eastAsia"/>
                <w:b/>
                <w:sz w:val="28"/>
                <w:szCs w:val="28"/>
              </w:rPr>
              <w:t>项目号</w:t>
            </w:r>
          </w:p>
        </w:tc>
        <w:tc>
          <w:tcPr>
            <w:tcW w:w="1985" w:type="dxa"/>
            <w:shd w:val="clear" w:color="auto" w:fill="auto"/>
          </w:tcPr>
          <w:p w14:paraId="779BA8E3" w14:textId="75F80BC5" w:rsidR="000E3555" w:rsidRPr="00C22D14" w:rsidRDefault="00675224" w:rsidP="00617792">
            <w:pPr>
              <w:spacing w:line="360" w:lineRule="auto"/>
              <w:ind w:rightChars="145" w:right="304"/>
              <w:rPr>
                <w:rFonts w:eastAsia="魏碑"/>
                <w:b/>
                <w:sz w:val="28"/>
                <w:szCs w:val="28"/>
              </w:rPr>
            </w:pPr>
            <w:r>
              <w:rPr>
                <w:rFonts w:eastAsia="魏碑" w:hint="eastAsia"/>
                <w:b/>
                <w:sz w:val="28"/>
                <w:szCs w:val="28"/>
              </w:rPr>
              <w:t>辆份</w:t>
            </w:r>
            <w:r>
              <w:rPr>
                <w:rFonts w:eastAsia="魏碑" w:hint="eastAsia"/>
                <w:b/>
                <w:sz w:val="28"/>
                <w:szCs w:val="28"/>
              </w:rPr>
              <w:t>/</w:t>
            </w:r>
            <w:r>
              <w:rPr>
                <w:rFonts w:eastAsia="魏碑" w:hint="eastAsia"/>
                <w:b/>
                <w:sz w:val="28"/>
                <w:szCs w:val="28"/>
              </w:rPr>
              <w:t>箱数</w:t>
            </w:r>
            <w:r>
              <w:rPr>
                <w:rFonts w:eastAsia="魏碑" w:hint="eastAsia"/>
                <w:b/>
                <w:sz w:val="28"/>
                <w:szCs w:val="28"/>
              </w:rPr>
              <w:t xml:space="preserve"> </w:t>
            </w:r>
            <w:r>
              <w:rPr>
                <w:rFonts w:eastAsia="魏碑"/>
                <w:b/>
                <w:sz w:val="28"/>
                <w:szCs w:val="28"/>
              </w:rPr>
              <w:t xml:space="preserve">                   </w:t>
            </w:r>
          </w:p>
        </w:tc>
        <w:tc>
          <w:tcPr>
            <w:tcW w:w="1701" w:type="dxa"/>
            <w:shd w:val="clear" w:color="auto" w:fill="auto"/>
          </w:tcPr>
          <w:p w14:paraId="29AAF8F6" w14:textId="77777777" w:rsidR="000E3555" w:rsidRPr="00C22D14" w:rsidRDefault="000E3555" w:rsidP="00617792">
            <w:pPr>
              <w:spacing w:line="360" w:lineRule="auto"/>
              <w:ind w:rightChars="145" w:right="304"/>
              <w:rPr>
                <w:rFonts w:eastAsia="魏碑"/>
                <w:b/>
                <w:sz w:val="28"/>
                <w:szCs w:val="28"/>
              </w:rPr>
            </w:pPr>
            <w:r w:rsidRPr="00C22D14">
              <w:rPr>
                <w:rFonts w:eastAsia="魏碑" w:hint="eastAsia"/>
                <w:b/>
                <w:sz w:val="28"/>
                <w:szCs w:val="28"/>
              </w:rPr>
              <w:t>目的国</w:t>
            </w:r>
          </w:p>
        </w:tc>
        <w:tc>
          <w:tcPr>
            <w:tcW w:w="2126" w:type="dxa"/>
            <w:shd w:val="clear" w:color="auto" w:fill="auto"/>
          </w:tcPr>
          <w:p w14:paraId="1F1DCFCF" w14:textId="77777777" w:rsidR="000E3555" w:rsidRPr="00C22D14" w:rsidRDefault="000E3555" w:rsidP="00617792">
            <w:pPr>
              <w:spacing w:line="360" w:lineRule="auto"/>
              <w:ind w:rightChars="145" w:right="304"/>
              <w:rPr>
                <w:rFonts w:eastAsia="魏碑"/>
                <w:b/>
                <w:sz w:val="28"/>
                <w:szCs w:val="28"/>
              </w:rPr>
            </w:pPr>
            <w:r w:rsidRPr="00C22D14">
              <w:rPr>
                <w:rFonts w:eastAsia="魏碑" w:hint="eastAsia"/>
                <w:b/>
                <w:sz w:val="28"/>
                <w:szCs w:val="28"/>
              </w:rPr>
              <w:t>提单号</w:t>
            </w:r>
          </w:p>
        </w:tc>
      </w:tr>
      <w:tr w:rsidR="000E3555" w:rsidRPr="00C22D14" w14:paraId="294655A9" w14:textId="77777777" w:rsidTr="00675224">
        <w:tc>
          <w:tcPr>
            <w:tcW w:w="2693" w:type="dxa"/>
            <w:shd w:val="clear" w:color="auto" w:fill="auto"/>
          </w:tcPr>
          <w:p w14:paraId="59F4AD9C" w14:textId="77777777" w:rsidR="000E3555" w:rsidRPr="00C22D14" w:rsidRDefault="000E3555" w:rsidP="00617792">
            <w:pPr>
              <w:spacing w:line="360" w:lineRule="auto"/>
              <w:ind w:rightChars="145" w:right="304"/>
              <w:rPr>
                <w:rFonts w:eastAsia="魏碑"/>
                <w:b/>
                <w:sz w:val="28"/>
                <w:szCs w:val="28"/>
              </w:rPr>
            </w:pPr>
          </w:p>
        </w:tc>
        <w:tc>
          <w:tcPr>
            <w:tcW w:w="1985" w:type="dxa"/>
            <w:shd w:val="clear" w:color="auto" w:fill="auto"/>
          </w:tcPr>
          <w:p w14:paraId="1AB53143" w14:textId="77777777" w:rsidR="000E3555" w:rsidRPr="00C22D14" w:rsidRDefault="000E3555" w:rsidP="00617792">
            <w:pPr>
              <w:spacing w:line="360" w:lineRule="auto"/>
              <w:ind w:rightChars="145" w:right="304"/>
              <w:rPr>
                <w:rFonts w:eastAsia="魏碑"/>
                <w:b/>
                <w:sz w:val="28"/>
                <w:szCs w:val="28"/>
              </w:rPr>
            </w:pPr>
          </w:p>
        </w:tc>
        <w:tc>
          <w:tcPr>
            <w:tcW w:w="1701" w:type="dxa"/>
            <w:shd w:val="clear" w:color="auto" w:fill="auto"/>
          </w:tcPr>
          <w:p w14:paraId="342F86EC" w14:textId="77777777" w:rsidR="000E3555" w:rsidRPr="00C22D14" w:rsidRDefault="000E3555" w:rsidP="00617792">
            <w:pPr>
              <w:spacing w:line="360" w:lineRule="auto"/>
              <w:ind w:rightChars="145" w:right="304"/>
              <w:rPr>
                <w:rFonts w:eastAsia="魏碑"/>
                <w:b/>
                <w:sz w:val="28"/>
                <w:szCs w:val="28"/>
              </w:rPr>
            </w:pPr>
          </w:p>
        </w:tc>
        <w:tc>
          <w:tcPr>
            <w:tcW w:w="2126" w:type="dxa"/>
            <w:shd w:val="clear" w:color="auto" w:fill="auto"/>
          </w:tcPr>
          <w:p w14:paraId="1E57CC53" w14:textId="77777777" w:rsidR="000E3555" w:rsidRPr="00C22D14" w:rsidRDefault="000E3555" w:rsidP="00617792">
            <w:pPr>
              <w:spacing w:line="360" w:lineRule="auto"/>
              <w:ind w:rightChars="145" w:right="304"/>
              <w:rPr>
                <w:rFonts w:eastAsia="魏碑"/>
                <w:b/>
                <w:sz w:val="28"/>
                <w:szCs w:val="28"/>
              </w:rPr>
            </w:pPr>
          </w:p>
        </w:tc>
      </w:tr>
    </w:tbl>
    <w:p w14:paraId="0A50EF24" w14:textId="77777777" w:rsidR="000E3555" w:rsidRDefault="000E3555" w:rsidP="000E3555">
      <w:pPr>
        <w:spacing w:line="360" w:lineRule="auto"/>
        <w:ind w:leftChars="100" w:left="210" w:rightChars="145" w:right="304" w:firstLine="570"/>
        <w:rPr>
          <w:rFonts w:eastAsia="魏碑"/>
          <w:b/>
          <w:sz w:val="28"/>
          <w:szCs w:val="28"/>
        </w:rPr>
      </w:pPr>
    </w:p>
    <w:p w14:paraId="5DF2FB23" w14:textId="77777777" w:rsidR="000E3555" w:rsidRPr="00B71035" w:rsidRDefault="000E3555" w:rsidP="000E3555">
      <w:pPr>
        <w:tabs>
          <w:tab w:val="center" w:pos="4022"/>
        </w:tabs>
        <w:spacing w:line="360" w:lineRule="auto"/>
        <w:ind w:firstLineChars="300" w:firstLine="840"/>
        <w:rPr>
          <w:rFonts w:eastAsia="魏碑"/>
          <w:sz w:val="28"/>
          <w:szCs w:val="28"/>
        </w:rPr>
      </w:pPr>
      <w:r>
        <w:rPr>
          <w:rFonts w:eastAsia="魏碑" w:hint="eastAsia"/>
          <w:sz w:val="28"/>
          <w:szCs w:val="28"/>
        </w:rPr>
        <w:t>具体安排如下：</w:t>
      </w:r>
      <w:r>
        <w:rPr>
          <w:rFonts w:hint="eastAsia"/>
          <w:sz w:val="28"/>
          <w:szCs w:val="28"/>
        </w:rPr>
        <w:t xml:space="preserve">   </w:t>
      </w: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701"/>
        <w:gridCol w:w="851"/>
        <w:gridCol w:w="1417"/>
        <w:gridCol w:w="2268"/>
        <w:gridCol w:w="1418"/>
      </w:tblGrid>
      <w:tr w:rsidR="000E3555" w14:paraId="75941BD1" w14:textId="77777777" w:rsidTr="00675224">
        <w:tc>
          <w:tcPr>
            <w:tcW w:w="2268" w:type="dxa"/>
          </w:tcPr>
          <w:p w14:paraId="4D995D5C" w14:textId="23B5EC29" w:rsidR="000E3555" w:rsidRDefault="000E3555" w:rsidP="00617792">
            <w:pPr>
              <w:tabs>
                <w:tab w:val="center" w:pos="4022"/>
              </w:tabs>
              <w:spacing w:line="360" w:lineRule="auto"/>
              <w:jc w:val="center"/>
              <w:rPr>
                <w:sz w:val="28"/>
                <w:szCs w:val="28"/>
              </w:rPr>
            </w:pPr>
            <w:r>
              <w:rPr>
                <w:rFonts w:hint="eastAsia"/>
                <w:sz w:val="28"/>
                <w:szCs w:val="28"/>
              </w:rPr>
              <w:t>装箱</w:t>
            </w:r>
            <w:r w:rsidR="00675224">
              <w:rPr>
                <w:rFonts w:hint="eastAsia"/>
                <w:sz w:val="28"/>
                <w:szCs w:val="28"/>
              </w:rPr>
              <w:t>/</w:t>
            </w:r>
            <w:r w:rsidR="00675224">
              <w:rPr>
                <w:rFonts w:hint="eastAsia"/>
                <w:sz w:val="28"/>
                <w:szCs w:val="28"/>
              </w:rPr>
              <w:t>提货</w:t>
            </w:r>
            <w:r>
              <w:rPr>
                <w:rFonts w:hint="eastAsia"/>
                <w:sz w:val="28"/>
                <w:szCs w:val="28"/>
              </w:rPr>
              <w:t>时间</w:t>
            </w:r>
          </w:p>
        </w:tc>
        <w:tc>
          <w:tcPr>
            <w:tcW w:w="1701" w:type="dxa"/>
          </w:tcPr>
          <w:p w14:paraId="0F9F5EA1" w14:textId="77777777" w:rsidR="000E3555" w:rsidRDefault="000E3555" w:rsidP="00617792">
            <w:pPr>
              <w:tabs>
                <w:tab w:val="center" w:pos="4022"/>
              </w:tabs>
              <w:spacing w:line="360" w:lineRule="auto"/>
              <w:jc w:val="center"/>
              <w:rPr>
                <w:sz w:val="28"/>
                <w:szCs w:val="28"/>
              </w:rPr>
            </w:pPr>
            <w:r>
              <w:rPr>
                <w:rFonts w:hint="eastAsia"/>
                <w:sz w:val="28"/>
                <w:szCs w:val="28"/>
              </w:rPr>
              <w:t>到箱规格</w:t>
            </w:r>
          </w:p>
        </w:tc>
        <w:tc>
          <w:tcPr>
            <w:tcW w:w="851" w:type="dxa"/>
          </w:tcPr>
          <w:p w14:paraId="6FFDEF8C" w14:textId="6A5FF21C" w:rsidR="000E3555" w:rsidRDefault="000E3555" w:rsidP="00675224">
            <w:pPr>
              <w:tabs>
                <w:tab w:val="center" w:pos="4022"/>
              </w:tabs>
              <w:spacing w:line="360" w:lineRule="auto"/>
              <w:rPr>
                <w:sz w:val="28"/>
                <w:szCs w:val="28"/>
              </w:rPr>
            </w:pPr>
            <w:r>
              <w:rPr>
                <w:rFonts w:hint="eastAsia"/>
                <w:sz w:val="28"/>
                <w:szCs w:val="28"/>
              </w:rPr>
              <w:t>数量</w:t>
            </w:r>
          </w:p>
        </w:tc>
        <w:tc>
          <w:tcPr>
            <w:tcW w:w="1417" w:type="dxa"/>
          </w:tcPr>
          <w:p w14:paraId="7BDBBC60" w14:textId="77777777" w:rsidR="000E3555" w:rsidRDefault="000E3555" w:rsidP="00617792">
            <w:pPr>
              <w:tabs>
                <w:tab w:val="center" w:pos="4022"/>
              </w:tabs>
              <w:spacing w:line="360" w:lineRule="auto"/>
              <w:jc w:val="center"/>
              <w:rPr>
                <w:sz w:val="28"/>
                <w:szCs w:val="28"/>
              </w:rPr>
            </w:pPr>
            <w:r>
              <w:rPr>
                <w:rFonts w:hint="eastAsia"/>
                <w:sz w:val="28"/>
                <w:szCs w:val="28"/>
              </w:rPr>
              <w:t>货代姓名</w:t>
            </w:r>
          </w:p>
        </w:tc>
        <w:tc>
          <w:tcPr>
            <w:tcW w:w="2268" w:type="dxa"/>
          </w:tcPr>
          <w:p w14:paraId="37D6AC15" w14:textId="77777777" w:rsidR="000E3555" w:rsidRDefault="000E3555" w:rsidP="00617792">
            <w:pPr>
              <w:tabs>
                <w:tab w:val="center" w:pos="4022"/>
              </w:tabs>
              <w:spacing w:line="360" w:lineRule="auto"/>
              <w:jc w:val="center"/>
              <w:rPr>
                <w:sz w:val="28"/>
                <w:szCs w:val="28"/>
              </w:rPr>
            </w:pPr>
            <w:r>
              <w:rPr>
                <w:rFonts w:hint="eastAsia"/>
                <w:sz w:val="28"/>
                <w:szCs w:val="28"/>
              </w:rPr>
              <w:t>身份证号</w:t>
            </w:r>
          </w:p>
        </w:tc>
        <w:tc>
          <w:tcPr>
            <w:tcW w:w="1418" w:type="dxa"/>
          </w:tcPr>
          <w:p w14:paraId="41946930" w14:textId="77777777" w:rsidR="000E3555" w:rsidRDefault="000E3555" w:rsidP="00617792">
            <w:pPr>
              <w:tabs>
                <w:tab w:val="center" w:pos="4022"/>
              </w:tabs>
              <w:spacing w:line="360" w:lineRule="auto"/>
              <w:jc w:val="center"/>
              <w:rPr>
                <w:sz w:val="28"/>
                <w:szCs w:val="28"/>
              </w:rPr>
            </w:pPr>
            <w:r>
              <w:rPr>
                <w:rFonts w:hint="eastAsia"/>
                <w:sz w:val="28"/>
                <w:szCs w:val="28"/>
              </w:rPr>
              <w:t>联系方式</w:t>
            </w:r>
          </w:p>
        </w:tc>
      </w:tr>
      <w:tr w:rsidR="000E3555" w14:paraId="7CA23F4B" w14:textId="77777777" w:rsidTr="00675224">
        <w:tc>
          <w:tcPr>
            <w:tcW w:w="2268" w:type="dxa"/>
          </w:tcPr>
          <w:p w14:paraId="4DFC28C5" w14:textId="00529782" w:rsidR="000E3555" w:rsidRDefault="00EA6B74" w:rsidP="00617792">
            <w:pPr>
              <w:tabs>
                <w:tab w:val="center" w:pos="4022"/>
              </w:tabs>
              <w:spacing w:line="360" w:lineRule="auto"/>
              <w:rPr>
                <w:rFonts w:ascii="黑体" w:eastAsia="黑体"/>
                <w:b/>
                <w:szCs w:val="21"/>
              </w:rPr>
            </w:pPr>
            <w:r w:rsidRPr="00EE4D0E">
              <w:rPr>
                <w:b/>
                <w:szCs w:val="21"/>
              </w:rPr>
              <w:t>月</w:t>
            </w:r>
            <w:r w:rsidRPr="00EE4D0E">
              <w:rPr>
                <w:b/>
                <w:szCs w:val="21"/>
              </w:rPr>
              <w:t xml:space="preserve">   </w:t>
            </w:r>
            <w:r w:rsidRPr="00EE4D0E">
              <w:rPr>
                <w:b/>
                <w:szCs w:val="21"/>
              </w:rPr>
              <w:t>日</w:t>
            </w:r>
          </w:p>
        </w:tc>
        <w:tc>
          <w:tcPr>
            <w:tcW w:w="1701" w:type="dxa"/>
          </w:tcPr>
          <w:p w14:paraId="5DB4F38B" w14:textId="682D727A" w:rsidR="000E3555" w:rsidRDefault="000E3555" w:rsidP="00617792">
            <w:pPr>
              <w:tabs>
                <w:tab w:val="center" w:pos="4022"/>
              </w:tabs>
              <w:spacing w:line="360" w:lineRule="auto"/>
              <w:rPr>
                <w:rFonts w:ascii="黑体" w:eastAsia="黑体"/>
                <w:b/>
                <w:szCs w:val="21"/>
              </w:rPr>
            </w:pPr>
          </w:p>
        </w:tc>
        <w:tc>
          <w:tcPr>
            <w:tcW w:w="851" w:type="dxa"/>
          </w:tcPr>
          <w:p w14:paraId="01EFFD82" w14:textId="01256BED" w:rsidR="000E3555" w:rsidRPr="007D397C" w:rsidRDefault="000E3555" w:rsidP="00617792">
            <w:pPr>
              <w:tabs>
                <w:tab w:val="center" w:pos="4022"/>
              </w:tabs>
              <w:spacing w:line="360" w:lineRule="auto"/>
              <w:rPr>
                <w:rFonts w:ascii="黑体" w:eastAsia="黑体"/>
                <w:b/>
                <w:szCs w:val="21"/>
                <w:highlight w:val="yellow"/>
              </w:rPr>
            </w:pPr>
          </w:p>
        </w:tc>
        <w:tc>
          <w:tcPr>
            <w:tcW w:w="1417" w:type="dxa"/>
          </w:tcPr>
          <w:p w14:paraId="6EDD07D1" w14:textId="13AA12E8" w:rsidR="000E3555" w:rsidRPr="007D397C" w:rsidRDefault="000E3555" w:rsidP="00DF176B">
            <w:pPr>
              <w:tabs>
                <w:tab w:val="center" w:pos="4022"/>
              </w:tabs>
              <w:spacing w:line="360" w:lineRule="auto"/>
              <w:ind w:firstLineChars="50" w:firstLine="105"/>
              <w:rPr>
                <w:rFonts w:ascii="黑体" w:eastAsia="黑体"/>
                <w:b/>
                <w:szCs w:val="21"/>
                <w:highlight w:val="yellow"/>
              </w:rPr>
            </w:pPr>
          </w:p>
        </w:tc>
        <w:tc>
          <w:tcPr>
            <w:tcW w:w="2268" w:type="dxa"/>
          </w:tcPr>
          <w:p w14:paraId="3081C17C" w14:textId="743D9426" w:rsidR="000E3555" w:rsidRPr="007D397C" w:rsidRDefault="000E3555" w:rsidP="00617792">
            <w:pPr>
              <w:tabs>
                <w:tab w:val="center" w:pos="4022"/>
              </w:tabs>
              <w:spacing w:line="360" w:lineRule="auto"/>
              <w:rPr>
                <w:rFonts w:ascii="黑体" w:eastAsia="黑体"/>
                <w:b/>
                <w:szCs w:val="21"/>
                <w:highlight w:val="yellow"/>
              </w:rPr>
            </w:pPr>
          </w:p>
        </w:tc>
        <w:tc>
          <w:tcPr>
            <w:tcW w:w="1418" w:type="dxa"/>
          </w:tcPr>
          <w:p w14:paraId="7CE87375" w14:textId="796966B8" w:rsidR="000E3555" w:rsidRPr="007D397C" w:rsidRDefault="000E3555" w:rsidP="00617792">
            <w:pPr>
              <w:tabs>
                <w:tab w:val="center" w:pos="4022"/>
              </w:tabs>
              <w:spacing w:line="360" w:lineRule="auto"/>
              <w:rPr>
                <w:rFonts w:ascii="黑体" w:eastAsia="黑体"/>
                <w:b/>
                <w:szCs w:val="21"/>
                <w:highlight w:val="yellow"/>
              </w:rPr>
            </w:pPr>
          </w:p>
        </w:tc>
      </w:tr>
      <w:tr w:rsidR="0056124D" w14:paraId="76849226" w14:textId="77777777" w:rsidTr="00B81EDB">
        <w:tc>
          <w:tcPr>
            <w:tcW w:w="2268" w:type="dxa"/>
          </w:tcPr>
          <w:p w14:paraId="776320BF" w14:textId="77777777" w:rsidR="0056124D" w:rsidRDefault="0056124D" w:rsidP="00617792">
            <w:pPr>
              <w:tabs>
                <w:tab w:val="center" w:pos="4022"/>
              </w:tabs>
              <w:spacing w:line="360" w:lineRule="auto"/>
              <w:rPr>
                <w:rFonts w:ascii="黑体" w:eastAsia="黑体"/>
                <w:b/>
                <w:szCs w:val="21"/>
              </w:rPr>
            </w:pPr>
          </w:p>
        </w:tc>
        <w:tc>
          <w:tcPr>
            <w:tcW w:w="2552" w:type="dxa"/>
            <w:gridSpan w:val="2"/>
          </w:tcPr>
          <w:p w14:paraId="6F8775AC" w14:textId="11026B14" w:rsidR="0056124D" w:rsidRDefault="0056124D" w:rsidP="00617792">
            <w:pPr>
              <w:tabs>
                <w:tab w:val="center" w:pos="4022"/>
              </w:tabs>
              <w:spacing w:line="360" w:lineRule="auto"/>
              <w:rPr>
                <w:rFonts w:ascii="黑体" w:eastAsia="黑体"/>
                <w:b/>
                <w:szCs w:val="21"/>
              </w:rPr>
            </w:pPr>
            <w:r>
              <w:rPr>
                <w:rFonts w:eastAsia="黑体" w:hint="eastAsia"/>
                <w:b/>
                <w:szCs w:val="21"/>
              </w:rPr>
              <w:t>散件提货</w:t>
            </w:r>
            <w:r>
              <w:rPr>
                <w:rFonts w:eastAsia="黑体"/>
                <w:b/>
                <w:szCs w:val="21"/>
              </w:rPr>
              <w:t>删除此格</w:t>
            </w:r>
          </w:p>
        </w:tc>
        <w:tc>
          <w:tcPr>
            <w:tcW w:w="1417" w:type="dxa"/>
          </w:tcPr>
          <w:p w14:paraId="3ABA406B" w14:textId="77777777" w:rsidR="0056124D" w:rsidRDefault="0056124D" w:rsidP="00617792">
            <w:pPr>
              <w:tabs>
                <w:tab w:val="center" w:pos="4022"/>
              </w:tabs>
              <w:spacing w:line="360" w:lineRule="auto"/>
              <w:rPr>
                <w:b/>
                <w:sz w:val="28"/>
                <w:szCs w:val="28"/>
              </w:rPr>
            </w:pPr>
          </w:p>
        </w:tc>
        <w:tc>
          <w:tcPr>
            <w:tcW w:w="2268" w:type="dxa"/>
          </w:tcPr>
          <w:p w14:paraId="1646294F" w14:textId="77777777" w:rsidR="0056124D" w:rsidRDefault="0056124D" w:rsidP="00617792">
            <w:pPr>
              <w:tabs>
                <w:tab w:val="center" w:pos="4022"/>
              </w:tabs>
              <w:spacing w:line="360" w:lineRule="auto"/>
              <w:rPr>
                <w:rFonts w:ascii="黑体" w:eastAsia="黑体"/>
                <w:b/>
                <w:szCs w:val="21"/>
              </w:rPr>
            </w:pPr>
          </w:p>
        </w:tc>
        <w:tc>
          <w:tcPr>
            <w:tcW w:w="1418" w:type="dxa"/>
          </w:tcPr>
          <w:p w14:paraId="1CAB6669" w14:textId="77777777" w:rsidR="0056124D" w:rsidRDefault="0056124D" w:rsidP="00617792">
            <w:pPr>
              <w:tabs>
                <w:tab w:val="center" w:pos="4022"/>
              </w:tabs>
              <w:spacing w:line="360" w:lineRule="auto"/>
              <w:rPr>
                <w:b/>
                <w:szCs w:val="21"/>
              </w:rPr>
            </w:pPr>
          </w:p>
        </w:tc>
      </w:tr>
    </w:tbl>
    <w:p w14:paraId="3E8A1E94" w14:textId="77777777" w:rsidR="001521D9" w:rsidRDefault="001521D9" w:rsidP="000E3555">
      <w:pPr>
        <w:spacing w:line="360" w:lineRule="auto"/>
        <w:rPr>
          <w:sz w:val="28"/>
          <w:szCs w:val="28"/>
        </w:rPr>
      </w:pPr>
    </w:p>
    <w:p w14:paraId="56E7AAFF" w14:textId="77777777" w:rsidR="000E3555" w:rsidRDefault="000E3555" w:rsidP="000E3555">
      <w:pPr>
        <w:spacing w:line="360" w:lineRule="auto"/>
        <w:rPr>
          <w:sz w:val="28"/>
          <w:szCs w:val="28"/>
        </w:rPr>
      </w:pPr>
      <w:r>
        <w:rPr>
          <w:rFonts w:hint="eastAsia"/>
          <w:sz w:val="28"/>
          <w:szCs w:val="28"/>
        </w:rPr>
        <w:t>请核实后办理出库，协助为盼！</w:t>
      </w:r>
    </w:p>
    <w:p w14:paraId="1097E7C2" w14:textId="24D2865B" w:rsidR="000E3555" w:rsidRDefault="0056124D" w:rsidP="000E3555">
      <w:pPr>
        <w:spacing w:line="360" w:lineRule="auto"/>
        <w:rPr>
          <w:sz w:val="24"/>
          <w:szCs w:val="24"/>
        </w:rPr>
      </w:pPr>
      <w:r>
        <w:rPr>
          <w:rFonts w:hint="eastAsia"/>
          <w:sz w:val="28"/>
          <w:szCs w:val="28"/>
        </w:rPr>
        <w:t>集装箱</w:t>
      </w:r>
      <w:r w:rsidR="000E3555">
        <w:rPr>
          <w:rFonts w:hint="eastAsia"/>
          <w:sz w:val="28"/>
          <w:szCs w:val="28"/>
        </w:rPr>
        <w:t>装箱完毕后请回传回箱单</w:t>
      </w:r>
      <w:r w:rsidR="000E3555">
        <w:rPr>
          <w:rFonts w:hint="eastAsia"/>
          <w:sz w:val="24"/>
          <w:szCs w:val="24"/>
        </w:rPr>
        <w:t>。</w:t>
      </w:r>
      <w:r w:rsidR="000E3555">
        <w:rPr>
          <w:rFonts w:hint="eastAsia"/>
          <w:sz w:val="24"/>
          <w:szCs w:val="24"/>
        </w:rPr>
        <w:t xml:space="preserve">                          </w:t>
      </w:r>
    </w:p>
    <w:p w14:paraId="2EA2BF44" w14:textId="77777777" w:rsidR="000E3555" w:rsidRDefault="000E3555" w:rsidP="000E3555">
      <w:pPr>
        <w:spacing w:line="360" w:lineRule="auto"/>
        <w:ind w:leftChars="2500" w:left="6650" w:hangingChars="500" w:hanging="1400"/>
        <w:rPr>
          <w:rFonts w:ascii="黑体" w:eastAsia="黑体"/>
          <w:sz w:val="28"/>
          <w:szCs w:val="28"/>
        </w:rPr>
      </w:pPr>
    </w:p>
    <w:p w14:paraId="3490599D" w14:textId="5ECAD571" w:rsidR="000E3555" w:rsidRDefault="000E3555" w:rsidP="00360937">
      <w:pPr>
        <w:spacing w:line="360" w:lineRule="auto"/>
        <w:ind w:leftChars="3200" w:left="6720"/>
        <w:jc w:val="left"/>
        <w:rPr>
          <w:rFonts w:ascii="黑体" w:eastAsia="黑体"/>
          <w:sz w:val="28"/>
          <w:szCs w:val="28"/>
        </w:rPr>
      </w:pPr>
      <w:r>
        <w:rPr>
          <w:rFonts w:ascii="黑体" w:eastAsia="黑体" w:hint="eastAsia"/>
          <w:sz w:val="28"/>
          <w:szCs w:val="28"/>
        </w:rPr>
        <w:t>单证部：</w:t>
      </w:r>
      <w:r w:rsidR="00360937">
        <w:rPr>
          <w:rFonts w:ascii="黑体" w:eastAsia="黑体" w:hint="eastAsia"/>
          <w:sz w:val="28"/>
          <w:szCs w:val="28"/>
        </w:rPr>
        <w:t xml:space="preserve">   </w:t>
      </w:r>
      <w:r>
        <w:rPr>
          <w:rFonts w:ascii="黑体" w:eastAsia="黑体" w:hint="eastAsia"/>
          <w:sz w:val="28"/>
          <w:szCs w:val="28"/>
        </w:rPr>
        <w:t xml:space="preserve">                                                                                              年   月   日</w:t>
      </w:r>
    </w:p>
    <w:p w14:paraId="20CAA192" w14:textId="7D1D4130" w:rsidR="000E3555" w:rsidRDefault="00454485" w:rsidP="000E3555">
      <w:pPr>
        <w:spacing w:line="360" w:lineRule="auto"/>
        <w:rPr>
          <w:rFonts w:ascii="黑体" w:eastAsia="黑体"/>
          <w:sz w:val="28"/>
          <w:szCs w:val="28"/>
        </w:rPr>
      </w:pPr>
      <w:r>
        <w:rPr>
          <w:rFonts w:ascii="黑体" w:eastAsia="黑体" w:hint="eastAsia"/>
          <w:sz w:val="28"/>
          <w:szCs w:val="28"/>
        </w:rPr>
        <w:t>整车项目</w:t>
      </w:r>
      <w:r w:rsidR="000E3555">
        <w:rPr>
          <w:rFonts w:ascii="黑体" w:eastAsia="黑体" w:hint="eastAsia"/>
          <w:sz w:val="28"/>
          <w:szCs w:val="28"/>
        </w:rPr>
        <w:t>财务签字：</w:t>
      </w:r>
    </w:p>
    <w:p w14:paraId="18A52719" w14:textId="651BE936" w:rsidR="000E3555" w:rsidRDefault="000E3555" w:rsidP="000E3555">
      <w:pPr>
        <w:spacing w:line="360" w:lineRule="auto"/>
        <w:rPr>
          <w:rFonts w:ascii="黑体" w:eastAsia="黑体"/>
          <w:sz w:val="28"/>
          <w:szCs w:val="28"/>
        </w:rPr>
      </w:pPr>
      <w:r>
        <w:rPr>
          <w:rFonts w:ascii="黑体" w:eastAsia="黑体" w:hint="eastAsia"/>
          <w:sz w:val="28"/>
          <w:szCs w:val="28"/>
        </w:rPr>
        <w:t>备注：该订单是否为完整订单：</w:t>
      </w:r>
      <w:r w:rsidRPr="00AF6CE1">
        <w:rPr>
          <w:rFonts w:ascii="黑体" w:eastAsia="黑体" w:hint="eastAsia"/>
          <w:sz w:val="28"/>
          <w:szCs w:val="28"/>
        </w:rPr>
        <w:t>□</w:t>
      </w:r>
      <w:r>
        <w:rPr>
          <w:rFonts w:ascii="黑体" w:eastAsia="黑体" w:hint="eastAsia"/>
          <w:sz w:val="28"/>
          <w:szCs w:val="28"/>
        </w:rPr>
        <w:t xml:space="preserve">是  </w:t>
      </w:r>
      <w:r w:rsidRPr="00AF6CE1">
        <w:rPr>
          <w:rFonts w:ascii="黑体" w:eastAsia="黑体" w:hint="eastAsia"/>
          <w:sz w:val="28"/>
          <w:szCs w:val="28"/>
        </w:rPr>
        <w:t>□</w:t>
      </w:r>
      <w:r>
        <w:rPr>
          <w:rFonts w:ascii="黑体" w:eastAsia="黑体" w:hint="eastAsia"/>
          <w:sz w:val="28"/>
          <w:szCs w:val="28"/>
        </w:rPr>
        <w:t>否（底盘号明细见附页）</w:t>
      </w:r>
    </w:p>
    <w:p w14:paraId="56812A78" w14:textId="34471B8E" w:rsidR="00B563C5" w:rsidRDefault="00B563C5" w:rsidP="000E3555">
      <w:pPr>
        <w:spacing w:line="360" w:lineRule="auto"/>
        <w:rPr>
          <w:rFonts w:ascii="黑体" w:eastAsia="黑体"/>
          <w:sz w:val="28"/>
          <w:szCs w:val="28"/>
        </w:rPr>
      </w:pPr>
    </w:p>
    <w:p w14:paraId="26F8E7E3" w14:textId="35E4A603" w:rsidR="00B563C5" w:rsidRDefault="00B563C5" w:rsidP="000E3555">
      <w:pPr>
        <w:spacing w:line="360" w:lineRule="auto"/>
        <w:rPr>
          <w:rFonts w:ascii="黑体" w:eastAsia="黑体"/>
          <w:sz w:val="28"/>
          <w:szCs w:val="28"/>
        </w:rPr>
      </w:pPr>
    </w:p>
    <w:p w14:paraId="32DE8148" w14:textId="4A2D5E31" w:rsidR="00B563C5" w:rsidRDefault="00B563C5" w:rsidP="00B563C5">
      <w:pPr>
        <w:ind w:firstLine="420"/>
        <w:rPr>
          <w:sz w:val="28"/>
        </w:rPr>
      </w:pPr>
      <w:r>
        <w:rPr>
          <w:rFonts w:hint="eastAsia"/>
          <w:sz w:val="28"/>
        </w:rPr>
        <w:t>附件</w:t>
      </w:r>
      <w:r>
        <w:rPr>
          <w:sz w:val="28"/>
        </w:rPr>
        <w:t>4</w:t>
      </w:r>
      <w:r>
        <w:rPr>
          <w:rFonts w:hint="eastAsia"/>
          <w:sz w:val="28"/>
        </w:rPr>
        <w:t>：</w:t>
      </w:r>
    </w:p>
    <w:p w14:paraId="1D12881E" w14:textId="77777777" w:rsidR="00B563C5" w:rsidRDefault="00B563C5" w:rsidP="00B563C5">
      <w:pPr>
        <w:ind w:firstLine="480"/>
        <w:jc w:val="center"/>
        <w:rPr>
          <w:rFonts w:ascii="黑体" w:eastAsia="黑体" w:hAnsi="黑体"/>
          <w:sz w:val="52"/>
        </w:rPr>
      </w:pPr>
      <w:r>
        <w:rPr>
          <w:rFonts w:ascii="黑体" w:eastAsia="黑体" w:hAnsi="黑体" w:hint="eastAsia"/>
          <w:sz w:val="52"/>
        </w:rPr>
        <w:t>验车</w:t>
      </w:r>
      <w:r w:rsidRPr="00B239B8">
        <w:rPr>
          <w:rFonts w:ascii="黑体" w:eastAsia="黑体" w:hAnsi="黑体" w:hint="eastAsia"/>
          <w:sz w:val="52"/>
        </w:rPr>
        <w:t>交货单</w:t>
      </w:r>
    </w:p>
    <w:p w14:paraId="6AFC9C05" w14:textId="77777777" w:rsidR="00B563C5" w:rsidRPr="00BF7E58" w:rsidRDefault="00B563C5" w:rsidP="00B563C5">
      <w:pPr>
        <w:ind w:firstLine="480"/>
        <w:jc w:val="center"/>
        <w:rPr>
          <w:rFonts w:ascii="黑体" w:eastAsia="黑体" w:hAnsi="黑体"/>
          <w:sz w:val="24"/>
        </w:rPr>
      </w:pPr>
      <w:r w:rsidRPr="00BF7E58">
        <w:rPr>
          <w:rFonts w:ascii="黑体" w:eastAsia="黑体" w:hAnsi="黑体" w:hint="eastAsia"/>
          <w:sz w:val="24"/>
        </w:rPr>
        <w:t>Delivery Note of SINOTUK INTERNATIONAL</w:t>
      </w:r>
    </w:p>
    <w:p w14:paraId="77FA63B3" w14:textId="77777777" w:rsidR="00B563C5" w:rsidRPr="00BF7E58" w:rsidRDefault="00B563C5" w:rsidP="00B563C5">
      <w:pPr>
        <w:ind w:firstLine="480"/>
        <w:rPr>
          <w:rFonts w:ascii="黑体" w:eastAsia="黑体" w:hAnsi="黑体"/>
          <w:sz w:val="13"/>
        </w:rPr>
      </w:pPr>
    </w:p>
    <w:p w14:paraId="5BCFBBD8" w14:textId="77777777" w:rsidR="00B563C5" w:rsidRDefault="00B563C5" w:rsidP="00B563C5">
      <w:pPr>
        <w:ind w:firstLine="480"/>
        <w:rPr>
          <w:rFonts w:ascii="黑体" w:eastAsia="黑体" w:hAnsi="黑体"/>
          <w:sz w:val="24"/>
        </w:rPr>
      </w:pPr>
      <w:r>
        <w:rPr>
          <w:rFonts w:ascii="黑体" w:eastAsia="黑体" w:hAnsi="黑体" w:hint="eastAsia"/>
          <w:sz w:val="24"/>
        </w:rPr>
        <w:t>项目号（Contract No.）：                   订单号(Order No.)：</w:t>
      </w:r>
    </w:p>
    <w:p w14:paraId="4B662403" w14:textId="77777777" w:rsidR="00B563C5" w:rsidRDefault="00B563C5" w:rsidP="00B563C5">
      <w:pPr>
        <w:ind w:firstLine="480"/>
        <w:rPr>
          <w:rFonts w:ascii="黑体" w:eastAsia="黑体" w:hAnsi="黑体"/>
          <w:sz w:val="24"/>
        </w:rPr>
      </w:pPr>
    </w:p>
    <w:p w14:paraId="28805910" w14:textId="77777777" w:rsidR="00B563C5" w:rsidRPr="003E3890" w:rsidRDefault="00B563C5" w:rsidP="00B563C5">
      <w:pPr>
        <w:ind w:firstLine="480"/>
        <w:rPr>
          <w:rFonts w:ascii="黑体" w:eastAsia="黑体" w:hAnsi="黑体"/>
          <w:sz w:val="24"/>
        </w:rPr>
      </w:pPr>
      <w:r>
        <w:rPr>
          <w:rFonts w:ascii="黑体" w:eastAsia="黑体" w:hAnsi="黑体" w:hint="eastAsia"/>
          <w:sz w:val="24"/>
        </w:rPr>
        <w:t>买方信息（Buyer`s information）：</w:t>
      </w:r>
    </w:p>
    <w:p w14:paraId="5EE589B6" w14:textId="77777777" w:rsidR="00B563C5" w:rsidRDefault="00B563C5" w:rsidP="00B563C5">
      <w:pPr>
        <w:ind w:firstLine="480"/>
        <w:rPr>
          <w:rFonts w:ascii="黑体" w:eastAsia="黑体" w:hAnsi="黑体"/>
          <w:sz w:val="24"/>
        </w:rPr>
      </w:pPr>
    </w:p>
    <w:p w14:paraId="26E0EF39" w14:textId="312DF369" w:rsidR="00B563C5" w:rsidRDefault="00B563C5" w:rsidP="00B563C5">
      <w:pPr>
        <w:ind w:firstLine="480"/>
        <w:rPr>
          <w:rFonts w:ascii="黑体" w:eastAsia="黑体" w:hAnsi="黑体"/>
          <w:sz w:val="24"/>
        </w:rPr>
      </w:pPr>
      <w:r>
        <w:rPr>
          <w:rFonts w:ascii="黑体" w:eastAsia="黑体" w:hAnsi="黑体" w:hint="eastAsia"/>
          <w:sz w:val="24"/>
        </w:rPr>
        <w:t>本次交货车辆共____台</w:t>
      </w:r>
      <w:r w:rsidR="001521D9">
        <w:rPr>
          <w:rFonts w:ascii="黑体" w:eastAsia="黑体" w:hAnsi="黑体" w:hint="eastAsia"/>
          <w:sz w:val="24"/>
        </w:rPr>
        <w:t>/配件共____箱</w:t>
      </w:r>
      <w:r>
        <w:rPr>
          <w:rFonts w:ascii="黑体" w:eastAsia="黑体" w:hAnsi="黑体" w:hint="eastAsia"/>
          <w:sz w:val="24"/>
        </w:rPr>
        <w:t>，车辆信息如下：</w:t>
      </w:r>
    </w:p>
    <w:p w14:paraId="1E462AF6" w14:textId="77777777" w:rsidR="00B563C5" w:rsidRDefault="00B563C5" w:rsidP="00B563C5">
      <w:pPr>
        <w:ind w:firstLine="480"/>
        <w:rPr>
          <w:rFonts w:ascii="黑体" w:eastAsia="黑体" w:hAnsi="黑体"/>
          <w:sz w:val="24"/>
        </w:rPr>
      </w:pPr>
      <w:r>
        <w:rPr>
          <w:rFonts w:ascii="黑体" w:eastAsia="黑体" w:hAnsi="黑体"/>
          <w:sz w:val="24"/>
        </w:rPr>
        <w:t xml:space="preserve">There are a total of ____ </w:t>
      </w:r>
      <w:r>
        <w:rPr>
          <w:rFonts w:ascii="黑体" w:eastAsia="黑体" w:hAnsi="黑体" w:hint="eastAsia"/>
          <w:sz w:val="24"/>
        </w:rPr>
        <w:t>trucks</w:t>
      </w:r>
      <w:r w:rsidRPr="00BF7E58">
        <w:rPr>
          <w:rFonts w:ascii="黑体" w:eastAsia="黑体" w:hAnsi="黑体"/>
          <w:sz w:val="24"/>
        </w:rPr>
        <w:t xml:space="preserve"> delivered this time</w:t>
      </w:r>
      <w:r>
        <w:rPr>
          <w:rFonts w:ascii="黑体" w:eastAsia="黑体" w:hAnsi="黑体" w:hint="eastAsia"/>
          <w:sz w:val="24"/>
        </w:rPr>
        <w:t xml:space="preserve"> as </w:t>
      </w:r>
      <w:r w:rsidRPr="00BF7E58">
        <w:rPr>
          <w:rFonts w:ascii="黑体" w:eastAsia="黑体" w:hAnsi="黑体"/>
          <w:sz w:val="24"/>
        </w:rPr>
        <w:t>follows:</w:t>
      </w:r>
    </w:p>
    <w:tbl>
      <w:tblPr>
        <w:tblStyle w:val="a3"/>
        <w:tblW w:w="0" w:type="auto"/>
        <w:tblLook w:val="04A0" w:firstRow="1" w:lastRow="0" w:firstColumn="1" w:lastColumn="0" w:noHBand="0" w:noVBand="1"/>
      </w:tblPr>
      <w:tblGrid>
        <w:gridCol w:w="811"/>
        <w:gridCol w:w="1114"/>
        <w:gridCol w:w="1776"/>
        <w:gridCol w:w="1526"/>
        <w:gridCol w:w="721"/>
        <w:gridCol w:w="1249"/>
        <w:gridCol w:w="1783"/>
        <w:gridCol w:w="1476"/>
      </w:tblGrid>
      <w:tr w:rsidR="00B563C5" w14:paraId="5DC93B89" w14:textId="77777777" w:rsidTr="00B81EDB">
        <w:tc>
          <w:tcPr>
            <w:tcW w:w="817" w:type="dxa"/>
          </w:tcPr>
          <w:p w14:paraId="04EADD43" w14:textId="77777777" w:rsidR="00B563C5" w:rsidRDefault="00B563C5" w:rsidP="00B81EDB">
            <w:pPr>
              <w:rPr>
                <w:rFonts w:ascii="黑体" w:eastAsia="黑体" w:hAnsi="黑体"/>
                <w:sz w:val="24"/>
              </w:rPr>
            </w:pPr>
            <w:r>
              <w:rPr>
                <w:rFonts w:ascii="黑体" w:eastAsia="黑体" w:hAnsi="黑体" w:hint="eastAsia"/>
                <w:sz w:val="24"/>
              </w:rPr>
              <w:t>ITEM</w:t>
            </w:r>
          </w:p>
        </w:tc>
        <w:tc>
          <w:tcPr>
            <w:tcW w:w="1134" w:type="dxa"/>
          </w:tcPr>
          <w:p w14:paraId="4137082A" w14:textId="77777777" w:rsidR="00B563C5" w:rsidRDefault="00B563C5" w:rsidP="00B81EDB">
            <w:pPr>
              <w:rPr>
                <w:rFonts w:ascii="黑体" w:eastAsia="黑体" w:hAnsi="黑体"/>
                <w:sz w:val="24"/>
              </w:rPr>
            </w:pPr>
            <w:r>
              <w:rPr>
                <w:rFonts w:ascii="黑体" w:eastAsia="黑体" w:hAnsi="黑体" w:hint="eastAsia"/>
                <w:sz w:val="24"/>
              </w:rPr>
              <w:t>TYPE</w:t>
            </w:r>
          </w:p>
        </w:tc>
        <w:tc>
          <w:tcPr>
            <w:tcW w:w="1834" w:type="dxa"/>
          </w:tcPr>
          <w:p w14:paraId="77410F44" w14:textId="77777777" w:rsidR="00B563C5" w:rsidRDefault="00B563C5" w:rsidP="00B81EDB">
            <w:pPr>
              <w:rPr>
                <w:rFonts w:ascii="黑体" w:eastAsia="黑体" w:hAnsi="黑体"/>
                <w:sz w:val="24"/>
              </w:rPr>
            </w:pPr>
            <w:r>
              <w:rPr>
                <w:rFonts w:ascii="黑体" w:eastAsia="黑体" w:hAnsi="黑体" w:hint="eastAsia"/>
                <w:sz w:val="24"/>
              </w:rPr>
              <w:t>VIN NO.</w:t>
            </w:r>
          </w:p>
        </w:tc>
        <w:tc>
          <w:tcPr>
            <w:tcW w:w="1555" w:type="dxa"/>
          </w:tcPr>
          <w:p w14:paraId="15F3A602" w14:textId="77777777" w:rsidR="00B563C5" w:rsidRDefault="00B563C5" w:rsidP="00B81EDB">
            <w:pPr>
              <w:rPr>
                <w:rFonts w:ascii="黑体" w:eastAsia="黑体" w:hAnsi="黑体"/>
                <w:sz w:val="24"/>
              </w:rPr>
            </w:pPr>
            <w:r>
              <w:rPr>
                <w:rFonts w:ascii="黑体" w:eastAsia="黑体" w:hAnsi="黑体" w:hint="eastAsia"/>
                <w:sz w:val="24"/>
              </w:rPr>
              <w:t>ENGINE NO.</w:t>
            </w:r>
          </w:p>
        </w:tc>
        <w:tc>
          <w:tcPr>
            <w:tcW w:w="722" w:type="dxa"/>
          </w:tcPr>
          <w:p w14:paraId="3F344968" w14:textId="77777777" w:rsidR="00B563C5" w:rsidRDefault="00B563C5" w:rsidP="00B81EDB">
            <w:pPr>
              <w:rPr>
                <w:rFonts w:ascii="黑体" w:eastAsia="黑体" w:hAnsi="黑体"/>
                <w:sz w:val="24"/>
              </w:rPr>
            </w:pPr>
            <w:r>
              <w:rPr>
                <w:rFonts w:ascii="黑体" w:eastAsia="黑体" w:hAnsi="黑体" w:hint="eastAsia"/>
                <w:sz w:val="24"/>
              </w:rPr>
              <w:t>ITEM</w:t>
            </w:r>
          </w:p>
        </w:tc>
        <w:tc>
          <w:tcPr>
            <w:tcW w:w="1276" w:type="dxa"/>
          </w:tcPr>
          <w:p w14:paraId="53F0FAD7" w14:textId="77777777" w:rsidR="00B563C5" w:rsidRDefault="00B563C5" w:rsidP="00B81EDB">
            <w:pPr>
              <w:rPr>
                <w:rFonts w:ascii="黑体" w:eastAsia="黑体" w:hAnsi="黑体"/>
                <w:sz w:val="24"/>
              </w:rPr>
            </w:pPr>
            <w:r>
              <w:rPr>
                <w:rFonts w:ascii="黑体" w:eastAsia="黑体" w:hAnsi="黑体" w:hint="eastAsia"/>
                <w:sz w:val="24"/>
              </w:rPr>
              <w:t>TYPE</w:t>
            </w:r>
          </w:p>
        </w:tc>
        <w:tc>
          <w:tcPr>
            <w:tcW w:w="1842" w:type="dxa"/>
          </w:tcPr>
          <w:p w14:paraId="5ED3DEB3" w14:textId="77777777" w:rsidR="00B563C5" w:rsidRDefault="00B563C5" w:rsidP="00B81EDB">
            <w:pPr>
              <w:rPr>
                <w:rFonts w:ascii="黑体" w:eastAsia="黑体" w:hAnsi="黑体"/>
                <w:sz w:val="24"/>
              </w:rPr>
            </w:pPr>
            <w:r>
              <w:rPr>
                <w:rFonts w:ascii="黑体" w:eastAsia="黑体" w:hAnsi="黑体" w:hint="eastAsia"/>
                <w:sz w:val="24"/>
              </w:rPr>
              <w:t>VIN NO.</w:t>
            </w:r>
          </w:p>
        </w:tc>
        <w:tc>
          <w:tcPr>
            <w:tcW w:w="1502" w:type="dxa"/>
          </w:tcPr>
          <w:p w14:paraId="011355A5" w14:textId="77777777" w:rsidR="00B563C5" w:rsidRDefault="00B563C5" w:rsidP="00B81EDB">
            <w:pPr>
              <w:rPr>
                <w:rFonts w:ascii="黑体" w:eastAsia="黑体" w:hAnsi="黑体"/>
                <w:sz w:val="24"/>
              </w:rPr>
            </w:pPr>
            <w:r>
              <w:rPr>
                <w:rFonts w:ascii="黑体" w:eastAsia="黑体" w:hAnsi="黑体" w:hint="eastAsia"/>
                <w:sz w:val="24"/>
              </w:rPr>
              <w:t>ENGINE NO.</w:t>
            </w:r>
          </w:p>
        </w:tc>
      </w:tr>
      <w:tr w:rsidR="00B563C5" w14:paraId="11D3385B" w14:textId="77777777" w:rsidTr="00B81EDB">
        <w:tc>
          <w:tcPr>
            <w:tcW w:w="817" w:type="dxa"/>
          </w:tcPr>
          <w:p w14:paraId="0BFDD123" w14:textId="77777777" w:rsidR="00B563C5" w:rsidRDefault="00B563C5" w:rsidP="00B81EDB">
            <w:pPr>
              <w:rPr>
                <w:rFonts w:ascii="黑体" w:eastAsia="黑体" w:hAnsi="黑体"/>
                <w:sz w:val="24"/>
              </w:rPr>
            </w:pPr>
          </w:p>
        </w:tc>
        <w:tc>
          <w:tcPr>
            <w:tcW w:w="1134" w:type="dxa"/>
          </w:tcPr>
          <w:p w14:paraId="234CECE8" w14:textId="77777777" w:rsidR="00B563C5" w:rsidRDefault="00B563C5" w:rsidP="00B81EDB">
            <w:pPr>
              <w:rPr>
                <w:rFonts w:ascii="黑体" w:eastAsia="黑体" w:hAnsi="黑体"/>
                <w:sz w:val="24"/>
              </w:rPr>
            </w:pPr>
          </w:p>
        </w:tc>
        <w:tc>
          <w:tcPr>
            <w:tcW w:w="1834" w:type="dxa"/>
          </w:tcPr>
          <w:p w14:paraId="592934CE" w14:textId="77777777" w:rsidR="00B563C5" w:rsidRDefault="00B563C5" w:rsidP="00B81EDB">
            <w:pPr>
              <w:rPr>
                <w:rFonts w:ascii="黑体" w:eastAsia="黑体" w:hAnsi="黑体"/>
                <w:sz w:val="24"/>
              </w:rPr>
            </w:pPr>
          </w:p>
        </w:tc>
        <w:tc>
          <w:tcPr>
            <w:tcW w:w="1555" w:type="dxa"/>
          </w:tcPr>
          <w:p w14:paraId="1CDBA957" w14:textId="77777777" w:rsidR="00B563C5" w:rsidRDefault="00B563C5" w:rsidP="00B81EDB">
            <w:pPr>
              <w:rPr>
                <w:rFonts w:ascii="黑体" w:eastAsia="黑体" w:hAnsi="黑体"/>
                <w:sz w:val="24"/>
              </w:rPr>
            </w:pPr>
          </w:p>
        </w:tc>
        <w:tc>
          <w:tcPr>
            <w:tcW w:w="722" w:type="dxa"/>
          </w:tcPr>
          <w:p w14:paraId="31FC34AA" w14:textId="77777777" w:rsidR="00B563C5" w:rsidRDefault="00B563C5" w:rsidP="00B81EDB">
            <w:pPr>
              <w:rPr>
                <w:rFonts w:ascii="黑体" w:eastAsia="黑体" w:hAnsi="黑体"/>
                <w:sz w:val="24"/>
              </w:rPr>
            </w:pPr>
          </w:p>
        </w:tc>
        <w:tc>
          <w:tcPr>
            <w:tcW w:w="1276" w:type="dxa"/>
          </w:tcPr>
          <w:p w14:paraId="337D313B" w14:textId="77777777" w:rsidR="00B563C5" w:rsidRDefault="00B563C5" w:rsidP="00B81EDB">
            <w:pPr>
              <w:rPr>
                <w:rFonts w:ascii="黑体" w:eastAsia="黑体" w:hAnsi="黑体"/>
                <w:sz w:val="24"/>
              </w:rPr>
            </w:pPr>
          </w:p>
        </w:tc>
        <w:tc>
          <w:tcPr>
            <w:tcW w:w="1842" w:type="dxa"/>
          </w:tcPr>
          <w:p w14:paraId="64D6653F" w14:textId="77777777" w:rsidR="00B563C5" w:rsidRDefault="00B563C5" w:rsidP="00B81EDB">
            <w:pPr>
              <w:rPr>
                <w:rFonts w:ascii="黑体" w:eastAsia="黑体" w:hAnsi="黑体"/>
                <w:sz w:val="24"/>
              </w:rPr>
            </w:pPr>
          </w:p>
        </w:tc>
        <w:tc>
          <w:tcPr>
            <w:tcW w:w="1502" w:type="dxa"/>
          </w:tcPr>
          <w:p w14:paraId="0FF7004D" w14:textId="77777777" w:rsidR="00B563C5" w:rsidRDefault="00B563C5" w:rsidP="00B81EDB">
            <w:pPr>
              <w:rPr>
                <w:rFonts w:ascii="黑体" w:eastAsia="黑体" w:hAnsi="黑体"/>
                <w:sz w:val="24"/>
              </w:rPr>
            </w:pPr>
          </w:p>
        </w:tc>
      </w:tr>
      <w:tr w:rsidR="00B563C5" w14:paraId="18A5ED87" w14:textId="77777777" w:rsidTr="00B81EDB">
        <w:tc>
          <w:tcPr>
            <w:tcW w:w="817" w:type="dxa"/>
          </w:tcPr>
          <w:p w14:paraId="6F25BF3E" w14:textId="77777777" w:rsidR="00B563C5" w:rsidRDefault="00B563C5" w:rsidP="00B81EDB">
            <w:pPr>
              <w:rPr>
                <w:rFonts w:ascii="黑体" w:eastAsia="黑体" w:hAnsi="黑体"/>
                <w:sz w:val="24"/>
              </w:rPr>
            </w:pPr>
          </w:p>
        </w:tc>
        <w:tc>
          <w:tcPr>
            <w:tcW w:w="1134" w:type="dxa"/>
          </w:tcPr>
          <w:p w14:paraId="1626929B" w14:textId="77777777" w:rsidR="00B563C5" w:rsidRDefault="00B563C5" w:rsidP="00B81EDB">
            <w:pPr>
              <w:rPr>
                <w:rFonts w:ascii="黑体" w:eastAsia="黑体" w:hAnsi="黑体"/>
                <w:sz w:val="24"/>
              </w:rPr>
            </w:pPr>
          </w:p>
        </w:tc>
        <w:tc>
          <w:tcPr>
            <w:tcW w:w="1834" w:type="dxa"/>
          </w:tcPr>
          <w:p w14:paraId="60D2F922" w14:textId="77777777" w:rsidR="00B563C5" w:rsidRDefault="00B563C5" w:rsidP="00B81EDB">
            <w:pPr>
              <w:rPr>
                <w:rFonts w:ascii="黑体" w:eastAsia="黑体" w:hAnsi="黑体"/>
                <w:sz w:val="24"/>
              </w:rPr>
            </w:pPr>
          </w:p>
        </w:tc>
        <w:tc>
          <w:tcPr>
            <w:tcW w:w="1555" w:type="dxa"/>
          </w:tcPr>
          <w:p w14:paraId="18AC695E" w14:textId="77777777" w:rsidR="00B563C5" w:rsidRDefault="00B563C5" w:rsidP="00B81EDB">
            <w:pPr>
              <w:rPr>
                <w:rFonts w:ascii="黑体" w:eastAsia="黑体" w:hAnsi="黑体"/>
                <w:sz w:val="24"/>
              </w:rPr>
            </w:pPr>
          </w:p>
        </w:tc>
        <w:tc>
          <w:tcPr>
            <w:tcW w:w="722" w:type="dxa"/>
          </w:tcPr>
          <w:p w14:paraId="2952F0B9" w14:textId="77777777" w:rsidR="00B563C5" w:rsidRDefault="00B563C5" w:rsidP="00B81EDB">
            <w:pPr>
              <w:rPr>
                <w:rFonts w:ascii="黑体" w:eastAsia="黑体" w:hAnsi="黑体"/>
                <w:sz w:val="24"/>
              </w:rPr>
            </w:pPr>
          </w:p>
        </w:tc>
        <w:tc>
          <w:tcPr>
            <w:tcW w:w="1276" w:type="dxa"/>
          </w:tcPr>
          <w:p w14:paraId="6DE9BE2C" w14:textId="77777777" w:rsidR="00B563C5" w:rsidRDefault="00B563C5" w:rsidP="00B81EDB">
            <w:pPr>
              <w:rPr>
                <w:rFonts w:ascii="黑体" w:eastAsia="黑体" w:hAnsi="黑体"/>
                <w:sz w:val="24"/>
              </w:rPr>
            </w:pPr>
          </w:p>
        </w:tc>
        <w:tc>
          <w:tcPr>
            <w:tcW w:w="1842" w:type="dxa"/>
          </w:tcPr>
          <w:p w14:paraId="3B319D70" w14:textId="77777777" w:rsidR="00B563C5" w:rsidRDefault="00B563C5" w:rsidP="00B81EDB">
            <w:pPr>
              <w:rPr>
                <w:rFonts w:ascii="黑体" w:eastAsia="黑体" w:hAnsi="黑体"/>
                <w:sz w:val="24"/>
              </w:rPr>
            </w:pPr>
          </w:p>
        </w:tc>
        <w:tc>
          <w:tcPr>
            <w:tcW w:w="1502" w:type="dxa"/>
          </w:tcPr>
          <w:p w14:paraId="7971AA79" w14:textId="77777777" w:rsidR="00B563C5" w:rsidRDefault="00B563C5" w:rsidP="00B81EDB">
            <w:pPr>
              <w:rPr>
                <w:rFonts w:ascii="黑体" w:eastAsia="黑体" w:hAnsi="黑体"/>
                <w:sz w:val="24"/>
              </w:rPr>
            </w:pPr>
          </w:p>
        </w:tc>
      </w:tr>
      <w:tr w:rsidR="00B563C5" w14:paraId="3AF11A5F" w14:textId="77777777" w:rsidTr="00B81EDB">
        <w:tc>
          <w:tcPr>
            <w:tcW w:w="817" w:type="dxa"/>
          </w:tcPr>
          <w:p w14:paraId="30961A67" w14:textId="77777777" w:rsidR="00B563C5" w:rsidRDefault="00B563C5" w:rsidP="00B81EDB">
            <w:pPr>
              <w:rPr>
                <w:rFonts w:ascii="黑体" w:eastAsia="黑体" w:hAnsi="黑体"/>
                <w:sz w:val="24"/>
              </w:rPr>
            </w:pPr>
          </w:p>
        </w:tc>
        <w:tc>
          <w:tcPr>
            <w:tcW w:w="1134" w:type="dxa"/>
          </w:tcPr>
          <w:p w14:paraId="097FAA67" w14:textId="77777777" w:rsidR="00B563C5" w:rsidRDefault="00B563C5" w:rsidP="00B81EDB">
            <w:pPr>
              <w:rPr>
                <w:rFonts w:ascii="黑体" w:eastAsia="黑体" w:hAnsi="黑体"/>
                <w:sz w:val="24"/>
              </w:rPr>
            </w:pPr>
          </w:p>
        </w:tc>
        <w:tc>
          <w:tcPr>
            <w:tcW w:w="1834" w:type="dxa"/>
          </w:tcPr>
          <w:p w14:paraId="01B8E1C0" w14:textId="77777777" w:rsidR="00B563C5" w:rsidRDefault="00B563C5" w:rsidP="00B81EDB">
            <w:pPr>
              <w:rPr>
                <w:rFonts w:ascii="黑体" w:eastAsia="黑体" w:hAnsi="黑体"/>
                <w:sz w:val="24"/>
              </w:rPr>
            </w:pPr>
          </w:p>
        </w:tc>
        <w:tc>
          <w:tcPr>
            <w:tcW w:w="1555" w:type="dxa"/>
          </w:tcPr>
          <w:p w14:paraId="2CB93C4C" w14:textId="77777777" w:rsidR="00B563C5" w:rsidRDefault="00B563C5" w:rsidP="00B81EDB">
            <w:pPr>
              <w:rPr>
                <w:rFonts w:ascii="黑体" w:eastAsia="黑体" w:hAnsi="黑体"/>
                <w:sz w:val="24"/>
              </w:rPr>
            </w:pPr>
          </w:p>
        </w:tc>
        <w:tc>
          <w:tcPr>
            <w:tcW w:w="722" w:type="dxa"/>
          </w:tcPr>
          <w:p w14:paraId="594AF645" w14:textId="77777777" w:rsidR="00B563C5" w:rsidRDefault="00B563C5" w:rsidP="00B81EDB">
            <w:pPr>
              <w:rPr>
                <w:rFonts w:ascii="黑体" w:eastAsia="黑体" w:hAnsi="黑体"/>
                <w:sz w:val="24"/>
              </w:rPr>
            </w:pPr>
          </w:p>
        </w:tc>
        <w:tc>
          <w:tcPr>
            <w:tcW w:w="1276" w:type="dxa"/>
          </w:tcPr>
          <w:p w14:paraId="2BD68A90" w14:textId="77777777" w:rsidR="00B563C5" w:rsidRDefault="00B563C5" w:rsidP="00B81EDB">
            <w:pPr>
              <w:rPr>
                <w:rFonts w:ascii="黑体" w:eastAsia="黑体" w:hAnsi="黑体"/>
                <w:sz w:val="24"/>
              </w:rPr>
            </w:pPr>
          </w:p>
        </w:tc>
        <w:tc>
          <w:tcPr>
            <w:tcW w:w="1842" w:type="dxa"/>
          </w:tcPr>
          <w:p w14:paraId="608E7374" w14:textId="77777777" w:rsidR="00B563C5" w:rsidRDefault="00B563C5" w:rsidP="00B81EDB">
            <w:pPr>
              <w:rPr>
                <w:rFonts w:ascii="黑体" w:eastAsia="黑体" w:hAnsi="黑体"/>
                <w:sz w:val="24"/>
              </w:rPr>
            </w:pPr>
          </w:p>
        </w:tc>
        <w:tc>
          <w:tcPr>
            <w:tcW w:w="1502" w:type="dxa"/>
          </w:tcPr>
          <w:p w14:paraId="53F00B5F" w14:textId="77777777" w:rsidR="00B563C5" w:rsidRDefault="00B563C5" w:rsidP="00B81EDB">
            <w:pPr>
              <w:rPr>
                <w:rFonts w:ascii="黑体" w:eastAsia="黑体" w:hAnsi="黑体"/>
                <w:sz w:val="24"/>
              </w:rPr>
            </w:pPr>
          </w:p>
        </w:tc>
      </w:tr>
      <w:tr w:rsidR="00B563C5" w14:paraId="7567B578" w14:textId="77777777" w:rsidTr="00B81EDB">
        <w:tc>
          <w:tcPr>
            <w:tcW w:w="817" w:type="dxa"/>
          </w:tcPr>
          <w:p w14:paraId="4E8D86B4" w14:textId="77777777" w:rsidR="00B563C5" w:rsidRDefault="00B563C5" w:rsidP="00B81EDB">
            <w:pPr>
              <w:rPr>
                <w:rFonts w:ascii="黑体" w:eastAsia="黑体" w:hAnsi="黑体"/>
                <w:sz w:val="24"/>
              </w:rPr>
            </w:pPr>
          </w:p>
        </w:tc>
        <w:tc>
          <w:tcPr>
            <w:tcW w:w="1134" w:type="dxa"/>
          </w:tcPr>
          <w:p w14:paraId="26757937" w14:textId="77777777" w:rsidR="00B563C5" w:rsidRDefault="00B563C5" w:rsidP="00B81EDB">
            <w:pPr>
              <w:rPr>
                <w:rFonts w:ascii="黑体" w:eastAsia="黑体" w:hAnsi="黑体"/>
                <w:sz w:val="24"/>
              </w:rPr>
            </w:pPr>
          </w:p>
        </w:tc>
        <w:tc>
          <w:tcPr>
            <w:tcW w:w="1834" w:type="dxa"/>
          </w:tcPr>
          <w:p w14:paraId="03B7F3F3" w14:textId="77777777" w:rsidR="00B563C5" w:rsidRDefault="00B563C5" w:rsidP="00B81EDB">
            <w:pPr>
              <w:rPr>
                <w:rFonts w:ascii="黑体" w:eastAsia="黑体" w:hAnsi="黑体"/>
                <w:sz w:val="24"/>
              </w:rPr>
            </w:pPr>
          </w:p>
        </w:tc>
        <w:tc>
          <w:tcPr>
            <w:tcW w:w="1555" w:type="dxa"/>
          </w:tcPr>
          <w:p w14:paraId="431650E6" w14:textId="77777777" w:rsidR="00B563C5" w:rsidRDefault="00B563C5" w:rsidP="00B81EDB">
            <w:pPr>
              <w:rPr>
                <w:rFonts w:ascii="黑体" w:eastAsia="黑体" w:hAnsi="黑体"/>
                <w:sz w:val="24"/>
              </w:rPr>
            </w:pPr>
          </w:p>
        </w:tc>
        <w:tc>
          <w:tcPr>
            <w:tcW w:w="722" w:type="dxa"/>
          </w:tcPr>
          <w:p w14:paraId="4A2A540E" w14:textId="77777777" w:rsidR="00B563C5" w:rsidRDefault="00B563C5" w:rsidP="00B81EDB">
            <w:pPr>
              <w:rPr>
                <w:rFonts w:ascii="黑体" w:eastAsia="黑体" w:hAnsi="黑体"/>
                <w:sz w:val="24"/>
              </w:rPr>
            </w:pPr>
          </w:p>
        </w:tc>
        <w:tc>
          <w:tcPr>
            <w:tcW w:w="1276" w:type="dxa"/>
          </w:tcPr>
          <w:p w14:paraId="54E78862" w14:textId="77777777" w:rsidR="00B563C5" w:rsidRDefault="00B563C5" w:rsidP="00B81EDB">
            <w:pPr>
              <w:rPr>
                <w:rFonts w:ascii="黑体" w:eastAsia="黑体" w:hAnsi="黑体"/>
                <w:sz w:val="24"/>
              </w:rPr>
            </w:pPr>
          </w:p>
        </w:tc>
        <w:tc>
          <w:tcPr>
            <w:tcW w:w="1842" w:type="dxa"/>
          </w:tcPr>
          <w:p w14:paraId="5167F5A3" w14:textId="77777777" w:rsidR="00B563C5" w:rsidRDefault="00B563C5" w:rsidP="00B81EDB">
            <w:pPr>
              <w:rPr>
                <w:rFonts w:ascii="黑体" w:eastAsia="黑体" w:hAnsi="黑体"/>
                <w:sz w:val="24"/>
              </w:rPr>
            </w:pPr>
          </w:p>
        </w:tc>
        <w:tc>
          <w:tcPr>
            <w:tcW w:w="1502" w:type="dxa"/>
          </w:tcPr>
          <w:p w14:paraId="1C47467C" w14:textId="77777777" w:rsidR="00B563C5" w:rsidRDefault="00B563C5" w:rsidP="00B81EDB">
            <w:pPr>
              <w:rPr>
                <w:rFonts w:ascii="黑体" w:eastAsia="黑体" w:hAnsi="黑体"/>
                <w:sz w:val="24"/>
              </w:rPr>
            </w:pPr>
          </w:p>
        </w:tc>
      </w:tr>
      <w:tr w:rsidR="00B563C5" w14:paraId="325ED573" w14:textId="77777777" w:rsidTr="00B81EDB">
        <w:tc>
          <w:tcPr>
            <w:tcW w:w="817" w:type="dxa"/>
          </w:tcPr>
          <w:p w14:paraId="26A9C62A" w14:textId="77777777" w:rsidR="00B563C5" w:rsidRDefault="00B563C5" w:rsidP="00B81EDB">
            <w:pPr>
              <w:rPr>
                <w:rFonts w:ascii="黑体" w:eastAsia="黑体" w:hAnsi="黑体"/>
                <w:sz w:val="24"/>
              </w:rPr>
            </w:pPr>
          </w:p>
        </w:tc>
        <w:tc>
          <w:tcPr>
            <w:tcW w:w="1134" w:type="dxa"/>
          </w:tcPr>
          <w:p w14:paraId="5A23FF9D" w14:textId="77777777" w:rsidR="00B563C5" w:rsidRDefault="00B563C5" w:rsidP="00B81EDB">
            <w:pPr>
              <w:rPr>
                <w:rFonts w:ascii="黑体" w:eastAsia="黑体" w:hAnsi="黑体"/>
                <w:sz w:val="24"/>
              </w:rPr>
            </w:pPr>
          </w:p>
        </w:tc>
        <w:tc>
          <w:tcPr>
            <w:tcW w:w="1834" w:type="dxa"/>
          </w:tcPr>
          <w:p w14:paraId="32121961" w14:textId="77777777" w:rsidR="00B563C5" w:rsidRDefault="00B563C5" w:rsidP="00B81EDB">
            <w:pPr>
              <w:rPr>
                <w:rFonts w:ascii="黑体" w:eastAsia="黑体" w:hAnsi="黑体"/>
                <w:sz w:val="24"/>
              </w:rPr>
            </w:pPr>
          </w:p>
        </w:tc>
        <w:tc>
          <w:tcPr>
            <w:tcW w:w="1555" w:type="dxa"/>
          </w:tcPr>
          <w:p w14:paraId="7B6474ED" w14:textId="77777777" w:rsidR="00B563C5" w:rsidRDefault="00B563C5" w:rsidP="00B81EDB">
            <w:pPr>
              <w:rPr>
                <w:rFonts w:ascii="黑体" w:eastAsia="黑体" w:hAnsi="黑体"/>
                <w:sz w:val="24"/>
              </w:rPr>
            </w:pPr>
          </w:p>
        </w:tc>
        <w:tc>
          <w:tcPr>
            <w:tcW w:w="722" w:type="dxa"/>
          </w:tcPr>
          <w:p w14:paraId="57E6AE5E" w14:textId="77777777" w:rsidR="00B563C5" w:rsidRDefault="00B563C5" w:rsidP="00B81EDB">
            <w:pPr>
              <w:rPr>
                <w:rFonts w:ascii="黑体" w:eastAsia="黑体" w:hAnsi="黑体"/>
                <w:sz w:val="24"/>
              </w:rPr>
            </w:pPr>
          </w:p>
        </w:tc>
        <w:tc>
          <w:tcPr>
            <w:tcW w:w="1276" w:type="dxa"/>
          </w:tcPr>
          <w:p w14:paraId="47BC392B" w14:textId="77777777" w:rsidR="00B563C5" w:rsidRDefault="00B563C5" w:rsidP="00B81EDB">
            <w:pPr>
              <w:rPr>
                <w:rFonts w:ascii="黑体" w:eastAsia="黑体" w:hAnsi="黑体"/>
                <w:sz w:val="24"/>
              </w:rPr>
            </w:pPr>
          </w:p>
        </w:tc>
        <w:tc>
          <w:tcPr>
            <w:tcW w:w="1842" w:type="dxa"/>
          </w:tcPr>
          <w:p w14:paraId="1AEA0B7A" w14:textId="77777777" w:rsidR="00B563C5" w:rsidRDefault="00B563C5" w:rsidP="00B81EDB">
            <w:pPr>
              <w:rPr>
                <w:rFonts w:ascii="黑体" w:eastAsia="黑体" w:hAnsi="黑体"/>
                <w:sz w:val="24"/>
              </w:rPr>
            </w:pPr>
          </w:p>
        </w:tc>
        <w:tc>
          <w:tcPr>
            <w:tcW w:w="1502" w:type="dxa"/>
          </w:tcPr>
          <w:p w14:paraId="1FC70D88" w14:textId="77777777" w:rsidR="00B563C5" w:rsidRDefault="00B563C5" w:rsidP="00B81EDB">
            <w:pPr>
              <w:rPr>
                <w:rFonts w:ascii="黑体" w:eastAsia="黑体" w:hAnsi="黑体"/>
                <w:sz w:val="24"/>
              </w:rPr>
            </w:pPr>
          </w:p>
        </w:tc>
      </w:tr>
    </w:tbl>
    <w:p w14:paraId="7B2F7BB5" w14:textId="77777777" w:rsidR="00B563C5" w:rsidRDefault="00B563C5" w:rsidP="00B563C5">
      <w:pPr>
        <w:ind w:firstLine="480"/>
        <w:rPr>
          <w:rFonts w:ascii="黑体" w:eastAsia="黑体" w:hAnsi="黑体"/>
          <w:sz w:val="24"/>
        </w:rPr>
      </w:pPr>
      <w:r w:rsidRPr="003E3890">
        <w:rPr>
          <w:rFonts w:ascii="黑体" w:eastAsia="黑体" w:hAnsi="黑体"/>
          <w:noProof/>
          <w:sz w:val="24"/>
        </w:rPr>
        <mc:AlternateContent>
          <mc:Choice Requires="wps">
            <w:drawing>
              <wp:anchor distT="0" distB="0" distL="114300" distR="114300" simplePos="0" relativeHeight="251659264" behindDoc="0" locked="0" layoutInCell="1" allowOverlap="1" wp14:anchorId="785356E8" wp14:editId="3039F359">
                <wp:simplePos x="0" y="0"/>
                <wp:positionH relativeFrom="column">
                  <wp:posOffset>3657600</wp:posOffset>
                </wp:positionH>
                <wp:positionV relativeFrom="paragraph">
                  <wp:posOffset>184724</wp:posOffset>
                </wp:positionV>
                <wp:extent cx="2374265" cy="1552755"/>
                <wp:effectExtent l="0" t="0" r="27940" b="28575"/>
                <wp:wrapNone/>
                <wp:docPr id="30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552755"/>
                        </a:xfrm>
                        <a:prstGeom prst="rect">
                          <a:avLst/>
                        </a:prstGeom>
                        <a:solidFill>
                          <a:srgbClr val="FFFFFF"/>
                        </a:solidFill>
                        <a:ln w="9525">
                          <a:solidFill>
                            <a:srgbClr val="000000"/>
                          </a:solidFill>
                          <a:miter lim="800000"/>
                          <a:headEnd/>
                          <a:tailEnd/>
                        </a:ln>
                      </wps:spPr>
                      <wps:txbx>
                        <w:txbxContent>
                          <w:p w14:paraId="1BEECA95" w14:textId="77777777" w:rsidR="0061580D" w:rsidRDefault="0061580D" w:rsidP="00B563C5">
                            <w:r>
                              <w:rPr>
                                <w:rFonts w:hint="eastAsia"/>
                              </w:rPr>
                              <w:t>身份证</w:t>
                            </w:r>
                            <w:r>
                              <w:rPr>
                                <w:rFonts w:hint="eastAsia"/>
                              </w:rPr>
                              <w:t>/</w:t>
                            </w:r>
                            <w:r>
                              <w:rPr>
                                <w:rFonts w:hint="eastAsia"/>
                              </w:rPr>
                              <w:t>护照照片：</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785356E8" id="_x0000_t202" coordsize="21600,21600" o:spt="202" path="m,l,21600r21600,l21600,xe">
                <v:stroke joinstyle="miter"/>
                <v:path gradientshapeok="t" o:connecttype="rect"/>
              </v:shapetype>
              <v:shape id="文本框 2" o:spid="_x0000_s1026" type="#_x0000_t202" style="position:absolute;left:0;text-align:left;margin-left:4in;margin-top:14.55pt;width:186.95pt;height:122.2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">
                <v:textbox>
                  <w:txbxContent>
                    <w:p w14:paraId="1BEECA95" w14:textId="77777777" w:rsidR="0061580D" w:rsidRDefault="0061580D" w:rsidP="00B563C5">
                      <w:r>
                        <w:rPr>
                          <w:rFonts w:hint="eastAsia"/>
                        </w:rPr>
                        <w:t>身份证</w:t>
                      </w:r>
                      <w:r>
                        <w:rPr>
                          <w:rFonts w:hint="eastAsia"/>
                        </w:rPr>
                        <w:t>/</w:t>
                      </w:r>
                      <w:r>
                        <w:rPr>
                          <w:rFonts w:hint="eastAsia"/>
                        </w:rPr>
                        <w:t>护照照片：</w:t>
                      </w:r>
                    </w:p>
                  </w:txbxContent>
                </v:textbox>
              </v:shape>
            </w:pict>
          </mc:Fallback>
        </mc:AlternateContent>
      </w:r>
      <w:r>
        <w:rPr>
          <w:rFonts w:ascii="黑体" w:eastAsia="黑体" w:hAnsi="黑体" w:hint="eastAsia"/>
          <w:sz w:val="24"/>
        </w:rPr>
        <w:t xml:space="preserve">接车人姓名（Name）：           </w:t>
      </w:r>
    </w:p>
    <w:p w14:paraId="67A9D446" w14:textId="77777777" w:rsidR="00B563C5" w:rsidRDefault="00B563C5" w:rsidP="00B563C5">
      <w:pPr>
        <w:ind w:firstLine="480"/>
        <w:rPr>
          <w:rFonts w:ascii="黑体" w:eastAsia="黑体" w:hAnsi="黑体"/>
          <w:sz w:val="24"/>
        </w:rPr>
      </w:pPr>
      <w:r>
        <w:rPr>
          <w:rFonts w:ascii="黑体" w:eastAsia="黑体" w:hAnsi="黑体" w:hint="eastAsia"/>
          <w:sz w:val="24"/>
        </w:rPr>
        <w:t>电话（Phone）：</w:t>
      </w:r>
    </w:p>
    <w:p w14:paraId="794175A4" w14:textId="77777777" w:rsidR="00B563C5" w:rsidRDefault="00B563C5" w:rsidP="00B563C5">
      <w:pPr>
        <w:ind w:firstLine="480"/>
        <w:rPr>
          <w:rFonts w:ascii="黑体" w:eastAsia="黑体" w:hAnsi="黑体"/>
          <w:sz w:val="24"/>
        </w:rPr>
      </w:pPr>
      <w:r>
        <w:rPr>
          <w:rFonts w:ascii="黑体" w:eastAsia="黑体" w:hAnsi="黑体" w:hint="eastAsia"/>
          <w:sz w:val="24"/>
        </w:rPr>
        <w:t>身份证/护照号（ID/Passport No.）：</w:t>
      </w:r>
    </w:p>
    <w:p w14:paraId="5F4B0A37" w14:textId="77777777" w:rsidR="00B563C5" w:rsidRDefault="00B563C5" w:rsidP="00B563C5">
      <w:pPr>
        <w:ind w:firstLine="480"/>
        <w:rPr>
          <w:rFonts w:ascii="黑体" w:eastAsia="黑体" w:hAnsi="黑体"/>
          <w:sz w:val="24"/>
        </w:rPr>
      </w:pPr>
    </w:p>
    <w:p w14:paraId="5CD3C0B6" w14:textId="77777777" w:rsidR="00B563C5" w:rsidRDefault="00B563C5" w:rsidP="00B563C5">
      <w:pPr>
        <w:ind w:firstLine="480"/>
        <w:rPr>
          <w:rFonts w:ascii="黑体" w:eastAsia="黑体" w:hAnsi="黑体"/>
          <w:sz w:val="24"/>
        </w:rPr>
      </w:pPr>
    </w:p>
    <w:p w14:paraId="4294F310" w14:textId="77777777" w:rsidR="00B563C5" w:rsidRPr="00F60A26" w:rsidRDefault="00B563C5" w:rsidP="00B563C5">
      <w:pPr>
        <w:ind w:firstLine="480"/>
        <w:rPr>
          <w:rFonts w:ascii="黑体" w:eastAsia="黑体" w:hAnsi="黑体"/>
          <w:sz w:val="24"/>
        </w:rPr>
      </w:pPr>
    </w:p>
    <w:p w14:paraId="673D8AB2" w14:textId="77777777" w:rsidR="00B563C5" w:rsidRDefault="00B563C5" w:rsidP="00B563C5">
      <w:pPr>
        <w:ind w:firstLine="480"/>
        <w:rPr>
          <w:rFonts w:ascii="黑体" w:eastAsia="黑体" w:hAnsi="黑体"/>
          <w:sz w:val="24"/>
        </w:rPr>
      </w:pPr>
      <w:r>
        <w:rPr>
          <w:rFonts w:ascii="黑体" w:eastAsia="黑体" w:hAnsi="黑体" w:hint="eastAsia"/>
          <w:sz w:val="24"/>
        </w:rPr>
        <w:t>授权接车负责人签字（盖章）：</w:t>
      </w:r>
    </w:p>
    <w:p w14:paraId="3EFEBF5B" w14:textId="77777777" w:rsidR="00B563C5" w:rsidRDefault="00B563C5" w:rsidP="00B563C5">
      <w:pPr>
        <w:ind w:firstLine="480"/>
        <w:rPr>
          <w:rFonts w:ascii="黑体" w:eastAsia="黑体" w:hAnsi="黑体"/>
          <w:sz w:val="24"/>
        </w:rPr>
      </w:pPr>
      <w:r w:rsidRPr="00BF7E58">
        <w:rPr>
          <w:rFonts w:ascii="黑体" w:eastAsia="黑体" w:hAnsi="黑体"/>
          <w:sz w:val="24"/>
        </w:rPr>
        <w:t>Authorized pick-up person signature</w:t>
      </w:r>
      <w:r>
        <w:rPr>
          <w:rFonts w:ascii="黑体" w:eastAsia="黑体" w:hAnsi="黑体" w:hint="eastAsia"/>
          <w:sz w:val="24"/>
        </w:rPr>
        <w:t>：</w:t>
      </w:r>
    </w:p>
    <w:p w14:paraId="4DFFE717" w14:textId="77777777" w:rsidR="00B563C5" w:rsidRDefault="00B563C5" w:rsidP="00B563C5">
      <w:pPr>
        <w:ind w:firstLine="480"/>
        <w:rPr>
          <w:rFonts w:ascii="黑体" w:eastAsia="黑体" w:hAnsi="黑体"/>
          <w:sz w:val="24"/>
        </w:rPr>
      </w:pPr>
    </w:p>
    <w:p w14:paraId="6D513FCF" w14:textId="77777777" w:rsidR="00B563C5" w:rsidRDefault="00B563C5" w:rsidP="00B563C5">
      <w:pPr>
        <w:ind w:firstLine="480"/>
        <w:rPr>
          <w:rFonts w:ascii="黑体" w:eastAsia="黑体" w:hAnsi="黑体"/>
          <w:sz w:val="24"/>
        </w:rPr>
      </w:pPr>
    </w:p>
    <w:p w14:paraId="6109DBF6" w14:textId="77777777" w:rsidR="00B563C5" w:rsidRDefault="00B563C5" w:rsidP="00B563C5">
      <w:pPr>
        <w:ind w:firstLine="480"/>
        <w:rPr>
          <w:rFonts w:ascii="黑体" w:eastAsia="黑体" w:hAnsi="黑体"/>
          <w:sz w:val="24"/>
        </w:rPr>
      </w:pPr>
    </w:p>
    <w:p w14:paraId="52485EA2" w14:textId="77777777" w:rsidR="00B563C5" w:rsidRDefault="00B563C5" w:rsidP="00B563C5">
      <w:pPr>
        <w:ind w:firstLine="480"/>
        <w:rPr>
          <w:rFonts w:ascii="黑体" w:eastAsia="黑体" w:hAnsi="黑体"/>
          <w:sz w:val="24"/>
        </w:rPr>
      </w:pPr>
    </w:p>
    <w:p w14:paraId="3D6346C4" w14:textId="77777777" w:rsidR="00B563C5" w:rsidRDefault="00B563C5" w:rsidP="00B563C5">
      <w:pPr>
        <w:ind w:firstLine="480"/>
        <w:rPr>
          <w:rFonts w:ascii="黑体" w:eastAsia="黑体" w:hAnsi="黑体"/>
          <w:sz w:val="24"/>
        </w:rPr>
      </w:pPr>
    </w:p>
    <w:p w14:paraId="249EA5D8" w14:textId="77777777" w:rsidR="00B563C5" w:rsidRDefault="00B563C5" w:rsidP="00B563C5">
      <w:pPr>
        <w:ind w:firstLine="480"/>
        <w:rPr>
          <w:rFonts w:ascii="黑体" w:eastAsia="黑体" w:hAnsi="黑体"/>
          <w:sz w:val="24"/>
        </w:rPr>
      </w:pPr>
    </w:p>
    <w:p w14:paraId="754D24BC" w14:textId="77777777" w:rsidR="00B563C5" w:rsidRDefault="00B563C5" w:rsidP="00B563C5">
      <w:pPr>
        <w:ind w:firstLine="480"/>
        <w:rPr>
          <w:rFonts w:ascii="黑体" w:eastAsia="黑体" w:hAnsi="黑体"/>
          <w:sz w:val="24"/>
        </w:rPr>
      </w:pPr>
      <w:r>
        <w:rPr>
          <w:rFonts w:ascii="黑体" w:eastAsia="黑体" w:hAnsi="黑体" w:hint="eastAsia"/>
          <w:sz w:val="24"/>
        </w:rPr>
        <w:t>授权交车负责人签字（盖章）：</w:t>
      </w:r>
    </w:p>
    <w:p w14:paraId="2B873543" w14:textId="77777777" w:rsidR="00B563C5" w:rsidRDefault="00B563C5" w:rsidP="00B563C5">
      <w:pPr>
        <w:ind w:firstLine="480"/>
        <w:rPr>
          <w:rFonts w:ascii="黑体" w:eastAsia="黑体" w:hAnsi="黑体"/>
          <w:sz w:val="24"/>
        </w:rPr>
      </w:pPr>
      <w:r w:rsidRPr="00BF7E58">
        <w:rPr>
          <w:rFonts w:ascii="黑体" w:eastAsia="黑体" w:hAnsi="黑体"/>
          <w:sz w:val="24"/>
        </w:rPr>
        <w:t>Auth</w:t>
      </w:r>
      <w:r>
        <w:rPr>
          <w:rFonts w:ascii="黑体" w:eastAsia="黑体" w:hAnsi="黑体"/>
          <w:sz w:val="24"/>
        </w:rPr>
        <w:t>orized delivery person signatur</w:t>
      </w:r>
      <w:r>
        <w:rPr>
          <w:rFonts w:ascii="黑体" w:eastAsia="黑体" w:hAnsi="黑体" w:hint="eastAsia"/>
          <w:sz w:val="24"/>
        </w:rPr>
        <w:t>e</w:t>
      </w:r>
      <w:r>
        <w:rPr>
          <w:rFonts w:ascii="黑体" w:eastAsia="黑体" w:hAnsi="黑体"/>
          <w:sz w:val="24"/>
        </w:rPr>
        <w:t>:</w:t>
      </w:r>
    </w:p>
    <w:p w14:paraId="7D1313A4" w14:textId="77777777" w:rsidR="00B563C5" w:rsidRDefault="00B563C5" w:rsidP="00B563C5">
      <w:pPr>
        <w:ind w:firstLine="480"/>
        <w:rPr>
          <w:rFonts w:ascii="黑体" w:eastAsia="黑体" w:hAnsi="黑体"/>
          <w:sz w:val="24"/>
        </w:rPr>
      </w:pPr>
    </w:p>
    <w:p w14:paraId="5FE585A5" w14:textId="77777777" w:rsidR="00B563C5" w:rsidRDefault="00B563C5" w:rsidP="00B563C5">
      <w:pPr>
        <w:ind w:firstLine="480"/>
        <w:rPr>
          <w:rFonts w:ascii="黑体" w:eastAsia="黑体" w:hAnsi="黑体"/>
          <w:sz w:val="24"/>
        </w:rPr>
      </w:pPr>
    </w:p>
    <w:p w14:paraId="0344E994" w14:textId="77777777" w:rsidR="00B563C5" w:rsidRDefault="00B563C5" w:rsidP="00B563C5">
      <w:pPr>
        <w:ind w:firstLine="480"/>
        <w:rPr>
          <w:rFonts w:ascii="黑体" w:eastAsia="黑体" w:hAnsi="黑体"/>
          <w:sz w:val="20"/>
        </w:rPr>
      </w:pPr>
      <w:r w:rsidRPr="003E3890">
        <w:rPr>
          <w:rFonts w:ascii="黑体" w:eastAsia="黑体" w:hAnsi="黑体" w:hint="eastAsia"/>
          <w:sz w:val="20"/>
        </w:rPr>
        <w:t>备注：</w:t>
      </w:r>
    </w:p>
    <w:p w14:paraId="05C1960E" w14:textId="77777777" w:rsidR="00B563C5" w:rsidRPr="003E3890" w:rsidRDefault="00B563C5" w:rsidP="00B563C5">
      <w:pPr>
        <w:ind w:firstLine="480"/>
        <w:rPr>
          <w:rFonts w:ascii="黑体" w:eastAsia="黑体" w:hAnsi="黑体"/>
          <w:sz w:val="20"/>
        </w:rPr>
      </w:pPr>
      <w:r w:rsidRPr="003E3890">
        <w:rPr>
          <w:rFonts w:ascii="黑体" w:eastAsia="黑体" w:hAnsi="黑体" w:hint="eastAsia"/>
          <w:sz w:val="20"/>
        </w:rPr>
        <w:t>Remark:</w:t>
      </w:r>
    </w:p>
    <w:p w14:paraId="6EA64EE8" w14:textId="77777777" w:rsidR="00B563C5" w:rsidRPr="003E3890" w:rsidRDefault="00B563C5" w:rsidP="00B563C5">
      <w:pPr>
        <w:ind w:firstLine="480"/>
        <w:rPr>
          <w:rFonts w:ascii="黑体" w:eastAsia="黑体" w:hAnsi="黑体"/>
          <w:sz w:val="20"/>
        </w:rPr>
      </w:pPr>
      <w:r w:rsidRPr="003E3890">
        <w:rPr>
          <w:rFonts w:ascii="黑体" w:eastAsia="黑体" w:hAnsi="黑体" w:hint="eastAsia"/>
          <w:sz w:val="20"/>
        </w:rPr>
        <w:t>请在确认车辆</w:t>
      </w:r>
      <w:r>
        <w:rPr>
          <w:rFonts w:ascii="黑体" w:eastAsia="黑体" w:hAnsi="黑体" w:hint="eastAsia"/>
          <w:sz w:val="20"/>
        </w:rPr>
        <w:t>外观状态无问题后签字完成车辆交接。</w:t>
      </w:r>
    </w:p>
    <w:p w14:paraId="7D2E1779" w14:textId="77777777" w:rsidR="00B563C5" w:rsidRDefault="00B563C5" w:rsidP="00B563C5">
      <w:pPr>
        <w:ind w:firstLineChars="250" w:firstLine="500"/>
        <w:rPr>
          <w:rFonts w:ascii="黑体" w:eastAsia="黑体" w:hAnsi="黑体"/>
          <w:sz w:val="20"/>
        </w:rPr>
      </w:pPr>
      <w:r w:rsidRPr="003E3890">
        <w:rPr>
          <w:rFonts w:ascii="黑体" w:eastAsia="黑体" w:hAnsi="黑体" w:hint="eastAsia"/>
          <w:sz w:val="20"/>
        </w:rPr>
        <w:t xml:space="preserve">Please check the trucks before </w:t>
      </w:r>
      <w:r>
        <w:rPr>
          <w:rFonts w:ascii="黑体" w:eastAsia="黑体" w:hAnsi="黑体"/>
          <w:sz w:val="20"/>
        </w:rPr>
        <w:t>delivery</w:t>
      </w:r>
    </w:p>
    <w:p w14:paraId="6C4781F4" w14:textId="77777777" w:rsidR="00B563C5" w:rsidRDefault="00B563C5" w:rsidP="00B563C5">
      <w:pPr>
        <w:ind w:firstLineChars="250" w:firstLine="500"/>
        <w:rPr>
          <w:rFonts w:ascii="黑体" w:eastAsia="黑体" w:hAnsi="黑体"/>
          <w:sz w:val="20"/>
        </w:rPr>
      </w:pPr>
    </w:p>
    <w:p w14:paraId="0E51575E" w14:textId="77777777" w:rsidR="00B563C5" w:rsidRDefault="00B563C5" w:rsidP="00B563C5">
      <w:pPr>
        <w:ind w:firstLineChars="250" w:firstLine="500"/>
        <w:rPr>
          <w:rFonts w:ascii="黑体" w:eastAsia="黑体" w:hAnsi="黑体"/>
          <w:sz w:val="20"/>
        </w:rPr>
      </w:pPr>
    </w:p>
    <w:p w14:paraId="61917003" w14:textId="77777777" w:rsidR="00B563C5" w:rsidRDefault="00B563C5" w:rsidP="00B563C5">
      <w:pPr>
        <w:ind w:firstLineChars="250" w:firstLine="500"/>
        <w:rPr>
          <w:rFonts w:ascii="黑体" w:eastAsia="黑体" w:hAnsi="黑体"/>
          <w:sz w:val="20"/>
        </w:rPr>
      </w:pPr>
    </w:p>
    <w:p w14:paraId="23830C24" w14:textId="77777777" w:rsidR="00B563C5" w:rsidRDefault="00B563C5" w:rsidP="00B563C5">
      <w:pPr>
        <w:ind w:firstLineChars="250" w:firstLine="500"/>
        <w:rPr>
          <w:rFonts w:ascii="黑体" w:eastAsia="黑体" w:hAnsi="黑体"/>
          <w:sz w:val="20"/>
        </w:rPr>
      </w:pPr>
    </w:p>
    <w:p w14:paraId="39D0D18C" w14:textId="77777777" w:rsidR="00B563C5" w:rsidRPr="00721B26" w:rsidRDefault="00B563C5" w:rsidP="00B563C5">
      <w:pPr>
        <w:rPr>
          <w:sz w:val="28"/>
        </w:rPr>
        <w:sectPr w:rsidR="00B563C5" w:rsidRPr="00721B26" w:rsidSect="00A07155">
          <w:pgSz w:w="11906" w:h="16838"/>
          <w:pgMar w:top="720" w:right="720" w:bottom="720" w:left="720" w:header="851" w:footer="992" w:gutter="0"/>
          <w:cols w:space="425"/>
          <w:docGrid w:linePitch="312"/>
        </w:sectPr>
      </w:pPr>
    </w:p>
    <w:p w14:paraId="3B2DE4D4" w14:textId="77777777" w:rsidR="00EA6B74" w:rsidRPr="00EE4D0E" w:rsidRDefault="00EA6B74" w:rsidP="00EA6B74">
      <w:pPr>
        <w:rPr>
          <w:rFonts w:eastAsia="仿宋"/>
          <w:b/>
          <w:sz w:val="30"/>
          <w:szCs w:val="30"/>
        </w:rPr>
      </w:pPr>
    </w:p>
    <w:p w14:paraId="58DC75B4" w14:textId="4C929999" w:rsidR="00037621" w:rsidRDefault="000E3555" w:rsidP="000E3555">
      <w:pPr>
        <w:ind w:firstLine="420"/>
        <w:rPr>
          <w:sz w:val="28"/>
        </w:rPr>
      </w:pPr>
      <w:r>
        <w:rPr>
          <w:rFonts w:hint="eastAsia"/>
          <w:sz w:val="28"/>
        </w:rPr>
        <w:t>附件</w:t>
      </w:r>
      <w:r w:rsidR="00B563C5">
        <w:rPr>
          <w:sz w:val="28"/>
        </w:rPr>
        <w:t>5</w:t>
      </w:r>
      <w:r>
        <w:rPr>
          <w:rFonts w:hint="eastAsia"/>
          <w:sz w:val="28"/>
        </w:rPr>
        <w:t>：</w:t>
      </w:r>
    </w:p>
    <w:tbl>
      <w:tblPr>
        <w:tblW w:w="5000" w:type="pct"/>
        <w:tblLook w:val="04A0" w:firstRow="1" w:lastRow="0" w:firstColumn="1" w:lastColumn="0" w:noHBand="0" w:noVBand="1"/>
      </w:tblPr>
      <w:tblGrid>
        <w:gridCol w:w="1568"/>
        <w:gridCol w:w="1068"/>
        <w:gridCol w:w="1065"/>
        <w:gridCol w:w="1065"/>
        <w:gridCol w:w="2066"/>
        <w:gridCol w:w="2066"/>
        <w:gridCol w:w="1568"/>
      </w:tblGrid>
      <w:tr w:rsidR="00037621" w:rsidRPr="00B64AB7" w14:paraId="19047DB2" w14:textId="77777777" w:rsidTr="0088379E">
        <w:trPr>
          <w:trHeight w:val="402"/>
        </w:trPr>
        <w:tc>
          <w:tcPr>
            <w:tcW w:w="5000" w:type="pct"/>
            <w:gridSpan w:val="7"/>
            <w:tcBorders>
              <w:top w:val="nil"/>
              <w:left w:val="nil"/>
              <w:bottom w:val="single" w:sz="4" w:space="0" w:color="auto"/>
              <w:right w:val="nil"/>
            </w:tcBorders>
            <w:shd w:val="clear" w:color="auto" w:fill="auto"/>
            <w:noWrap/>
            <w:vAlign w:val="center"/>
            <w:hideMark/>
          </w:tcPr>
          <w:p w14:paraId="1C9C6DB5" w14:textId="77777777" w:rsidR="00037621" w:rsidRDefault="00037621" w:rsidP="0088379E">
            <w:pPr>
              <w:widowControl/>
              <w:rPr>
                <w:rFonts w:ascii="宋体" w:eastAsia="宋体" w:hAnsi="宋体" w:cs="宋体"/>
                <w:color w:val="000000"/>
                <w:kern w:val="0"/>
                <w:sz w:val="32"/>
                <w:szCs w:val="32"/>
              </w:rPr>
            </w:pPr>
          </w:p>
          <w:p w14:paraId="2B4BE106" w14:textId="77777777" w:rsidR="00037621" w:rsidRPr="00B64AB7" w:rsidRDefault="00037621" w:rsidP="00037621">
            <w:pPr>
              <w:widowControl/>
              <w:ind w:firstLineChars="1100" w:firstLine="3520"/>
              <w:rPr>
                <w:rFonts w:ascii="宋体" w:eastAsia="宋体" w:hAnsi="宋体" w:cs="宋体"/>
                <w:color w:val="000000"/>
                <w:kern w:val="0"/>
                <w:sz w:val="32"/>
                <w:szCs w:val="32"/>
              </w:rPr>
            </w:pPr>
            <w:r w:rsidRPr="00B64AB7">
              <w:rPr>
                <w:rFonts w:ascii="宋体" w:eastAsia="宋体" w:hAnsi="宋体" w:cs="宋体" w:hint="eastAsia"/>
                <w:color w:val="000000"/>
                <w:kern w:val="0"/>
                <w:sz w:val="32"/>
                <w:szCs w:val="32"/>
              </w:rPr>
              <w:t>重汽国际</w:t>
            </w:r>
            <w:r>
              <w:rPr>
                <w:rFonts w:ascii="宋体" w:eastAsia="宋体" w:hAnsi="宋体" w:cs="宋体" w:hint="eastAsia"/>
                <w:color w:val="000000"/>
                <w:kern w:val="0"/>
                <w:sz w:val="32"/>
                <w:szCs w:val="32"/>
              </w:rPr>
              <w:t>_</w:t>
            </w:r>
            <w:r w:rsidRPr="00454485">
              <w:rPr>
                <w:rFonts w:ascii="宋体" w:eastAsia="宋体" w:hAnsi="宋体" w:cs="宋体" w:hint="eastAsia"/>
                <w:color w:val="000000"/>
                <w:kern w:val="0"/>
                <w:sz w:val="32"/>
                <w:szCs w:val="32"/>
              </w:rPr>
              <w:t>___</w:t>
            </w:r>
            <w:r>
              <w:rPr>
                <w:rFonts w:ascii="宋体" w:eastAsia="宋体" w:hAnsi="宋体" w:cs="宋体" w:hint="eastAsia"/>
                <w:color w:val="000000"/>
                <w:kern w:val="0"/>
                <w:sz w:val="32"/>
                <w:szCs w:val="32"/>
              </w:rPr>
              <w:t>_月</w:t>
            </w:r>
            <w:r w:rsidRPr="00B64AB7">
              <w:rPr>
                <w:rFonts w:ascii="宋体" w:eastAsia="宋体" w:hAnsi="宋体" w:cs="宋体" w:hint="eastAsia"/>
                <w:color w:val="000000"/>
                <w:kern w:val="0"/>
                <w:sz w:val="32"/>
                <w:szCs w:val="32"/>
              </w:rPr>
              <w:t>报关明细表</w:t>
            </w:r>
          </w:p>
        </w:tc>
      </w:tr>
      <w:tr w:rsidR="00037621" w:rsidRPr="00B64AB7" w14:paraId="605AB0BF" w14:textId="77777777" w:rsidTr="0088379E">
        <w:trPr>
          <w:trHeight w:val="402"/>
        </w:trPr>
        <w:tc>
          <w:tcPr>
            <w:tcW w:w="749" w:type="pct"/>
            <w:tcBorders>
              <w:top w:val="nil"/>
              <w:left w:val="single" w:sz="4" w:space="0" w:color="auto"/>
              <w:bottom w:val="single" w:sz="4" w:space="0" w:color="auto"/>
              <w:right w:val="single" w:sz="4" w:space="0" w:color="auto"/>
            </w:tcBorders>
            <w:shd w:val="clear" w:color="auto" w:fill="auto"/>
            <w:noWrap/>
            <w:vAlign w:val="center"/>
            <w:hideMark/>
          </w:tcPr>
          <w:p w14:paraId="5C56D953" w14:textId="77777777" w:rsidR="00037621" w:rsidRPr="00454485" w:rsidRDefault="00037621" w:rsidP="0088379E">
            <w:pPr>
              <w:widowControl/>
              <w:jc w:val="center"/>
              <w:rPr>
                <w:rFonts w:ascii="宋体" w:eastAsia="宋体" w:hAnsi="宋体" w:cs="宋体"/>
                <w:kern w:val="0"/>
                <w:sz w:val="28"/>
                <w:szCs w:val="24"/>
              </w:rPr>
            </w:pPr>
            <w:r w:rsidRPr="00454485">
              <w:rPr>
                <w:rFonts w:ascii="宋体" w:eastAsia="宋体" w:hAnsi="宋体" w:cs="宋体" w:hint="eastAsia"/>
                <w:kern w:val="0"/>
                <w:sz w:val="28"/>
                <w:szCs w:val="24"/>
              </w:rPr>
              <w:t>合同号</w:t>
            </w:r>
          </w:p>
        </w:tc>
        <w:tc>
          <w:tcPr>
            <w:tcW w:w="510" w:type="pct"/>
            <w:tcBorders>
              <w:top w:val="nil"/>
              <w:left w:val="nil"/>
              <w:bottom w:val="single" w:sz="4" w:space="0" w:color="auto"/>
              <w:right w:val="single" w:sz="4" w:space="0" w:color="auto"/>
            </w:tcBorders>
            <w:shd w:val="clear" w:color="auto" w:fill="auto"/>
            <w:noWrap/>
            <w:vAlign w:val="center"/>
            <w:hideMark/>
          </w:tcPr>
          <w:p w14:paraId="0ADC1FD2" w14:textId="77777777" w:rsidR="00037621" w:rsidRPr="00454485" w:rsidRDefault="00037621" w:rsidP="0088379E">
            <w:pPr>
              <w:widowControl/>
              <w:jc w:val="center"/>
              <w:rPr>
                <w:rFonts w:ascii="宋体" w:eastAsia="宋体" w:hAnsi="宋体" w:cs="宋体"/>
                <w:kern w:val="0"/>
                <w:sz w:val="28"/>
                <w:szCs w:val="24"/>
              </w:rPr>
            </w:pPr>
            <w:r w:rsidRPr="00454485">
              <w:rPr>
                <w:rFonts w:ascii="宋体" w:eastAsia="宋体" w:hAnsi="宋体" w:cs="宋体" w:hint="eastAsia"/>
                <w:kern w:val="0"/>
                <w:sz w:val="28"/>
                <w:szCs w:val="24"/>
              </w:rPr>
              <w:t>数量</w:t>
            </w:r>
          </w:p>
        </w:tc>
        <w:tc>
          <w:tcPr>
            <w:tcW w:w="509" w:type="pct"/>
            <w:tcBorders>
              <w:top w:val="nil"/>
              <w:left w:val="nil"/>
              <w:bottom w:val="single" w:sz="4" w:space="0" w:color="auto"/>
              <w:right w:val="single" w:sz="4" w:space="0" w:color="auto"/>
            </w:tcBorders>
            <w:shd w:val="clear" w:color="auto" w:fill="auto"/>
            <w:noWrap/>
            <w:vAlign w:val="center"/>
            <w:hideMark/>
          </w:tcPr>
          <w:p w14:paraId="39BD6686" w14:textId="77777777" w:rsidR="00037621" w:rsidRPr="00454485" w:rsidRDefault="00037621" w:rsidP="0088379E">
            <w:pPr>
              <w:widowControl/>
              <w:jc w:val="center"/>
              <w:rPr>
                <w:rFonts w:ascii="宋体" w:eastAsia="宋体" w:hAnsi="宋体" w:cs="宋体"/>
                <w:kern w:val="0"/>
                <w:sz w:val="28"/>
                <w:szCs w:val="24"/>
              </w:rPr>
            </w:pPr>
            <w:r w:rsidRPr="00454485">
              <w:rPr>
                <w:rFonts w:ascii="宋体" w:eastAsia="宋体" w:hAnsi="宋体" w:cs="宋体" w:hint="eastAsia"/>
                <w:kern w:val="0"/>
                <w:sz w:val="28"/>
                <w:szCs w:val="24"/>
              </w:rPr>
              <w:t>币制</w:t>
            </w:r>
          </w:p>
        </w:tc>
        <w:tc>
          <w:tcPr>
            <w:tcW w:w="509" w:type="pct"/>
            <w:tcBorders>
              <w:top w:val="nil"/>
              <w:left w:val="nil"/>
              <w:bottom w:val="single" w:sz="4" w:space="0" w:color="auto"/>
              <w:right w:val="single" w:sz="4" w:space="0" w:color="auto"/>
            </w:tcBorders>
            <w:shd w:val="clear" w:color="auto" w:fill="auto"/>
            <w:noWrap/>
            <w:vAlign w:val="center"/>
            <w:hideMark/>
          </w:tcPr>
          <w:p w14:paraId="3212F51A" w14:textId="77777777" w:rsidR="00037621" w:rsidRPr="00454485" w:rsidRDefault="00037621" w:rsidP="0088379E">
            <w:pPr>
              <w:widowControl/>
              <w:jc w:val="center"/>
              <w:rPr>
                <w:rFonts w:ascii="宋体" w:eastAsia="宋体" w:hAnsi="宋体" w:cs="宋体"/>
                <w:kern w:val="0"/>
                <w:sz w:val="28"/>
                <w:szCs w:val="24"/>
              </w:rPr>
            </w:pPr>
            <w:r w:rsidRPr="00454485">
              <w:rPr>
                <w:rFonts w:ascii="宋体" w:eastAsia="宋体" w:hAnsi="宋体" w:cs="宋体" w:hint="eastAsia"/>
                <w:kern w:val="0"/>
                <w:sz w:val="28"/>
                <w:szCs w:val="24"/>
              </w:rPr>
              <w:t>货值</w:t>
            </w:r>
          </w:p>
        </w:tc>
        <w:tc>
          <w:tcPr>
            <w:tcW w:w="987" w:type="pct"/>
            <w:tcBorders>
              <w:top w:val="nil"/>
              <w:left w:val="nil"/>
              <w:bottom w:val="single" w:sz="4" w:space="0" w:color="auto"/>
              <w:right w:val="single" w:sz="4" w:space="0" w:color="auto"/>
            </w:tcBorders>
            <w:shd w:val="clear" w:color="auto" w:fill="auto"/>
            <w:noWrap/>
            <w:vAlign w:val="center"/>
            <w:hideMark/>
          </w:tcPr>
          <w:p w14:paraId="1C51B8CB" w14:textId="77777777" w:rsidR="00037621" w:rsidRPr="00454485" w:rsidRDefault="00037621" w:rsidP="0088379E">
            <w:pPr>
              <w:widowControl/>
              <w:jc w:val="center"/>
              <w:rPr>
                <w:rFonts w:ascii="宋体" w:eastAsia="宋体" w:hAnsi="宋体" w:cs="宋体"/>
                <w:kern w:val="0"/>
                <w:sz w:val="28"/>
                <w:szCs w:val="24"/>
              </w:rPr>
            </w:pPr>
            <w:r w:rsidRPr="00454485">
              <w:rPr>
                <w:rFonts w:ascii="宋体" w:eastAsia="宋体" w:hAnsi="宋体" w:cs="宋体" w:hint="eastAsia"/>
                <w:kern w:val="0"/>
                <w:sz w:val="28"/>
                <w:szCs w:val="24"/>
              </w:rPr>
              <w:t>报关日期</w:t>
            </w:r>
          </w:p>
        </w:tc>
        <w:tc>
          <w:tcPr>
            <w:tcW w:w="987" w:type="pct"/>
            <w:tcBorders>
              <w:top w:val="nil"/>
              <w:left w:val="nil"/>
              <w:bottom w:val="single" w:sz="4" w:space="0" w:color="auto"/>
              <w:right w:val="single" w:sz="4" w:space="0" w:color="auto"/>
            </w:tcBorders>
            <w:shd w:val="clear" w:color="auto" w:fill="auto"/>
            <w:noWrap/>
            <w:vAlign w:val="center"/>
            <w:hideMark/>
          </w:tcPr>
          <w:p w14:paraId="062B0F21" w14:textId="77777777" w:rsidR="00037621" w:rsidRPr="00454485" w:rsidRDefault="00037621" w:rsidP="0088379E">
            <w:pPr>
              <w:widowControl/>
              <w:jc w:val="center"/>
              <w:rPr>
                <w:rFonts w:ascii="宋体" w:eastAsia="宋体" w:hAnsi="宋体" w:cs="宋体"/>
                <w:kern w:val="0"/>
                <w:sz w:val="28"/>
                <w:szCs w:val="24"/>
              </w:rPr>
            </w:pPr>
            <w:r w:rsidRPr="00454485">
              <w:rPr>
                <w:rFonts w:ascii="宋体" w:eastAsia="宋体" w:hAnsi="宋体" w:cs="宋体" w:hint="eastAsia"/>
                <w:kern w:val="0"/>
                <w:sz w:val="28"/>
                <w:szCs w:val="24"/>
              </w:rPr>
              <w:t>报关单号</w:t>
            </w:r>
          </w:p>
        </w:tc>
        <w:tc>
          <w:tcPr>
            <w:tcW w:w="748" w:type="pct"/>
            <w:tcBorders>
              <w:top w:val="nil"/>
              <w:left w:val="nil"/>
              <w:bottom w:val="single" w:sz="4" w:space="0" w:color="auto"/>
              <w:right w:val="single" w:sz="4" w:space="0" w:color="auto"/>
            </w:tcBorders>
            <w:shd w:val="clear" w:color="auto" w:fill="auto"/>
            <w:noWrap/>
            <w:vAlign w:val="center"/>
            <w:hideMark/>
          </w:tcPr>
          <w:p w14:paraId="3CF00E20" w14:textId="77777777" w:rsidR="00037621" w:rsidRPr="00454485" w:rsidRDefault="00037621" w:rsidP="0088379E">
            <w:pPr>
              <w:widowControl/>
              <w:jc w:val="center"/>
              <w:rPr>
                <w:rFonts w:ascii="宋体" w:eastAsia="宋体" w:hAnsi="宋体" w:cs="宋体"/>
                <w:kern w:val="0"/>
                <w:sz w:val="28"/>
                <w:szCs w:val="24"/>
              </w:rPr>
            </w:pPr>
            <w:r w:rsidRPr="00454485">
              <w:rPr>
                <w:rFonts w:ascii="宋体" w:eastAsia="宋体" w:hAnsi="宋体" w:cs="宋体" w:hint="eastAsia"/>
                <w:kern w:val="0"/>
                <w:sz w:val="28"/>
                <w:szCs w:val="24"/>
              </w:rPr>
              <w:t>单证员</w:t>
            </w:r>
          </w:p>
        </w:tc>
      </w:tr>
      <w:tr w:rsidR="00037621" w:rsidRPr="00B64AB7" w14:paraId="0EC1B52E" w14:textId="77777777" w:rsidTr="0088379E">
        <w:trPr>
          <w:trHeight w:val="402"/>
        </w:trPr>
        <w:tc>
          <w:tcPr>
            <w:tcW w:w="749" w:type="pct"/>
            <w:tcBorders>
              <w:top w:val="nil"/>
              <w:left w:val="single" w:sz="4" w:space="0" w:color="auto"/>
              <w:bottom w:val="single" w:sz="4" w:space="0" w:color="auto"/>
              <w:right w:val="single" w:sz="4" w:space="0" w:color="auto"/>
            </w:tcBorders>
            <w:shd w:val="clear" w:color="auto" w:fill="auto"/>
            <w:noWrap/>
            <w:vAlign w:val="center"/>
            <w:hideMark/>
          </w:tcPr>
          <w:p w14:paraId="123B8866"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10" w:type="pct"/>
            <w:tcBorders>
              <w:top w:val="nil"/>
              <w:left w:val="nil"/>
              <w:bottom w:val="single" w:sz="4" w:space="0" w:color="auto"/>
              <w:right w:val="single" w:sz="4" w:space="0" w:color="auto"/>
            </w:tcBorders>
            <w:shd w:val="clear" w:color="auto" w:fill="auto"/>
            <w:noWrap/>
            <w:vAlign w:val="center"/>
            <w:hideMark/>
          </w:tcPr>
          <w:p w14:paraId="10EC71F2"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59DC0FED"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6A5BEE15"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63C9868D"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453BB0C8"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748" w:type="pct"/>
            <w:tcBorders>
              <w:top w:val="nil"/>
              <w:left w:val="nil"/>
              <w:bottom w:val="single" w:sz="4" w:space="0" w:color="auto"/>
              <w:right w:val="single" w:sz="4" w:space="0" w:color="auto"/>
            </w:tcBorders>
            <w:shd w:val="clear" w:color="auto" w:fill="auto"/>
            <w:noWrap/>
            <w:vAlign w:val="center"/>
            <w:hideMark/>
          </w:tcPr>
          <w:p w14:paraId="1DF9AF2B"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r>
      <w:tr w:rsidR="00037621" w:rsidRPr="00B64AB7" w14:paraId="04D1F1B4" w14:textId="77777777" w:rsidTr="0088379E">
        <w:trPr>
          <w:trHeight w:val="402"/>
        </w:trPr>
        <w:tc>
          <w:tcPr>
            <w:tcW w:w="749" w:type="pct"/>
            <w:tcBorders>
              <w:top w:val="nil"/>
              <w:left w:val="single" w:sz="4" w:space="0" w:color="auto"/>
              <w:bottom w:val="single" w:sz="4" w:space="0" w:color="auto"/>
              <w:right w:val="single" w:sz="4" w:space="0" w:color="auto"/>
            </w:tcBorders>
            <w:shd w:val="clear" w:color="auto" w:fill="auto"/>
            <w:noWrap/>
            <w:vAlign w:val="center"/>
            <w:hideMark/>
          </w:tcPr>
          <w:p w14:paraId="38504DCC"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10" w:type="pct"/>
            <w:tcBorders>
              <w:top w:val="nil"/>
              <w:left w:val="nil"/>
              <w:bottom w:val="single" w:sz="4" w:space="0" w:color="auto"/>
              <w:right w:val="single" w:sz="4" w:space="0" w:color="auto"/>
            </w:tcBorders>
            <w:shd w:val="clear" w:color="auto" w:fill="auto"/>
            <w:noWrap/>
            <w:vAlign w:val="center"/>
            <w:hideMark/>
          </w:tcPr>
          <w:p w14:paraId="7BC56BC3"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5FC4242E"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02ACDACC"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3C526EAB"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416C768E"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748" w:type="pct"/>
            <w:tcBorders>
              <w:top w:val="nil"/>
              <w:left w:val="nil"/>
              <w:bottom w:val="single" w:sz="4" w:space="0" w:color="auto"/>
              <w:right w:val="single" w:sz="4" w:space="0" w:color="auto"/>
            </w:tcBorders>
            <w:shd w:val="clear" w:color="auto" w:fill="auto"/>
            <w:noWrap/>
            <w:vAlign w:val="center"/>
            <w:hideMark/>
          </w:tcPr>
          <w:p w14:paraId="790D0DA8"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r>
      <w:tr w:rsidR="00037621" w:rsidRPr="00B64AB7" w14:paraId="66E6F88F" w14:textId="77777777" w:rsidTr="0088379E">
        <w:trPr>
          <w:trHeight w:val="402"/>
        </w:trPr>
        <w:tc>
          <w:tcPr>
            <w:tcW w:w="749" w:type="pct"/>
            <w:tcBorders>
              <w:top w:val="nil"/>
              <w:left w:val="single" w:sz="4" w:space="0" w:color="auto"/>
              <w:bottom w:val="single" w:sz="4" w:space="0" w:color="auto"/>
              <w:right w:val="single" w:sz="4" w:space="0" w:color="auto"/>
            </w:tcBorders>
            <w:shd w:val="clear" w:color="auto" w:fill="auto"/>
            <w:noWrap/>
            <w:vAlign w:val="center"/>
            <w:hideMark/>
          </w:tcPr>
          <w:p w14:paraId="053229B0"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10" w:type="pct"/>
            <w:tcBorders>
              <w:top w:val="nil"/>
              <w:left w:val="nil"/>
              <w:bottom w:val="single" w:sz="4" w:space="0" w:color="auto"/>
              <w:right w:val="single" w:sz="4" w:space="0" w:color="auto"/>
            </w:tcBorders>
            <w:shd w:val="clear" w:color="auto" w:fill="auto"/>
            <w:noWrap/>
            <w:vAlign w:val="center"/>
            <w:hideMark/>
          </w:tcPr>
          <w:p w14:paraId="7075E741"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763589CB"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7EF42136"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76AB072E"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1A3F6593"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748" w:type="pct"/>
            <w:tcBorders>
              <w:top w:val="nil"/>
              <w:left w:val="nil"/>
              <w:bottom w:val="single" w:sz="4" w:space="0" w:color="auto"/>
              <w:right w:val="single" w:sz="4" w:space="0" w:color="auto"/>
            </w:tcBorders>
            <w:shd w:val="clear" w:color="auto" w:fill="auto"/>
            <w:noWrap/>
            <w:vAlign w:val="center"/>
            <w:hideMark/>
          </w:tcPr>
          <w:p w14:paraId="0D28879B"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r>
      <w:tr w:rsidR="00037621" w:rsidRPr="00B64AB7" w14:paraId="13012172" w14:textId="77777777" w:rsidTr="0088379E">
        <w:trPr>
          <w:trHeight w:val="402"/>
        </w:trPr>
        <w:tc>
          <w:tcPr>
            <w:tcW w:w="749" w:type="pct"/>
            <w:tcBorders>
              <w:top w:val="nil"/>
              <w:left w:val="single" w:sz="4" w:space="0" w:color="auto"/>
              <w:bottom w:val="single" w:sz="4" w:space="0" w:color="auto"/>
              <w:right w:val="single" w:sz="4" w:space="0" w:color="auto"/>
            </w:tcBorders>
            <w:shd w:val="clear" w:color="auto" w:fill="auto"/>
            <w:noWrap/>
            <w:vAlign w:val="center"/>
            <w:hideMark/>
          </w:tcPr>
          <w:p w14:paraId="45DA6914"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10" w:type="pct"/>
            <w:tcBorders>
              <w:top w:val="nil"/>
              <w:left w:val="nil"/>
              <w:bottom w:val="single" w:sz="4" w:space="0" w:color="auto"/>
              <w:right w:val="single" w:sz="4" w:space="0" w:color="auto"/>
            </w:tcBorders>
            <w:shd w:val="clear" w:color="auto" w:fill="auto"/>
            <w:noWrap/>
            <w:vAlign w:val="center"/>
            <w:hideMark/>
          </w:tcPr>
          <w:p w14:paraId="66FE0A04"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3AD32EEB"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52BBC3B0"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084F1A5F"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5DB36369"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748" w:type="pct"/>
            <w:tcBorders>
              <w:top w:val="nil"/>
              <w:left w:val="nil"/>
              <w:bottom w:val="single" w:sz="4" w:space="0" w:color="auto"/>
              <w:right w:val="single" w:sz="4" w:space="0" w:color="auto"/>
            </w:tcBorders>
            <w:shd w:val="clear" w:color="auto" w:fill="auto"/>
            <w:noWrap/>
            <w:vAlign w:val="center"/>
            <w:hideMark/>
          </w:tcPr>
          <w:p w14:paraId="45F99620"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r>
      <w:tr w:rsidR="00037621" w:rsidRPr="00B64AB7" w14:paraId="03413DBA" w14:textId="77777777" w:rsidTr="0088379E">
        <w:trPr>
          <w:trHeight w:val="402"/>
        </w:trPr>
        <w:tc>
          <w:tcPr>
            <w:tcW w:w="749" w:type="pct"/>
            <w:tcBorders>
              <w:top w:val="nil"/>
              <w:left w:val="single" w:sz="4" w:space="0" w:color="auto"/>
              <w:bottom w:val="single" w:sz="4" w:space="0" w:color="auto"/>
              <w:right w:val="single" w:sz="4" w:space="0" w:color="auto"/>
            </w:tcBorders>
            <w:shd w:val="clear" w:color="auto" w:fill="auto"/>
            <w:noWrap/>
            <w:vAlign w:val="center"/>
            <w:hideMark/>
          </w:tcPr>
          <w:p w14:paraId="2D6CC165"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10" w:type="pct"/>
            <w:tcBorders>
              <w:top w:val="nil"/>
              <w:left w:val="nil"/>
              <w:bottom w:val="single" w:sz="4" w:space="0" w:color="auto"/>
              <w:right w:val="single" w:sz="4" w:space="0" w:color="auto"/>
            </w:tcBorders>
            <w:shd w:val="clear" w:color="auto" w:fill="auto"/>
            <w:noWrap/>
            <w:vAlign w:val="center"/>
            <w:hideMark/>
          </w:tcPr>
          <w:p w14:paraId="40441543"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0EF06F74"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38F06CE3"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7A8E1FB2"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3962EAB2"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748" w:type="pct"/>
            <w:tcBorders>
              <w:top w:val="nil"/>
              <w:left w:val="nil"/>
              <w:bottom w:val="single" w:sz="4" w:space="0" w:color="auto"/>
              <w:right w:val="single" w:sz="4" w:space="0" w:color="auto"/>
            </w:tcBorders>
            <w:shd w:val="clear" w:color="auto" w:fill="auto"/>
            <w:noWrap/>
            <w:vAlign w:val="center"/>
            <w:hideMark/>
          </w:tcPr>
          <w:p w14:paraId="22D2923F"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r>
      <w:tr w:rsidR="00037621" w:rsidRPr="00B64AB7" w14:paraId="671C62D6" w14:textId="77777777" w:rsidTr="0088379E">
        <w:trPr>
          <w:trHeight w:val="402"/>
        </w:trPr>
        <w:tc>
          <w:tcPr>
            <w:tcW w:w="749" w:type="pct"/>
            <w:tcBorders>
              <w:top w:val="nil"/>
              <w:left w:val="single" w:sz="4" w:space="0" w:color="auto"/>
              <w:bottom w:val="single" w:sz="4" w:space="0" w:color="auto"/>
              <w:right w:val="single" w:sz="4" w:space="0" w:color="auto"/>
            </w:tcBorders>
            <w:shd w:val="clear" w:color="auto" w:fill="auto"/>
            <w:noWrap/>
            <w:vAlign w:val="center"/>
            <w:hideMark/>
          </w:tcPr>
          <w:p w14:paraId="78E9BCF1"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10" w:type="pct"/>
            <w:tcBorders>
              <w:top w:val="nil"/>
              <w:left w:val="nil"/>
              <w:bottom w:val="single" w:sz="4" w:space="0" w:color="auto"/>
              <w:right w:val="single" w:sz="4" w:space="0" w:color="auto"/>
            </w:tcBorders>
            <w:shd w:val="clear" w:color="auto" w:fill="auto"/>
            <w:noWrap/>
            <w:vAlign w:val="center"/>
            <w:hideMark/>
          </w:tcPr>
          <w:p w14:paraId="3A02687B"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096F1BEA"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068EA2B3"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29045378"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2602DD0A"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748" w:type="pct"/>
            <w:tcBorders>
              <w:top w:val="nil"/>
              <w:left w:val="nil"/>
              <w:bottom w:val="single" w:sz="4" w:space="0" w:color="auto"/>
              <w:right w:val="single" w:sz="4" w:space="0" w:color="auto"/>
            </w:tcBorders>
            <w:shd w:val="clear" w:color="auto" w:fill="auto"/>
            <w:noWrap/>
            <w:vAlign w:val="center"/>
            <w:hideMark/>
          </w:tcPr>
          <w:p w14:paraId="56E6962F"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r>
      <w:tr w:rsidR="00037621" w:rsidRPr="00B64AB7" w14:paraId="19C8803A" w14:textId="77777777" w:rsidTr="0088379E">
        <w:trPr>
          <w:trHeight w:val="402"/>
        </w:trPr>
        <w:tc>
          <w:tcPr>
            <w:tcW w:w="749" w:type="pct"/>
            <w:tcBorders>
              <w:top w:val="nil"/>
              <w:left w:val="single" w:sz="4" w:space="0" w:color="auto"/>
              <w:bottom w:val="single" w:sz="4" w:space="0" w:color="auto"/>
              <w:right w:val="single" w:sz="4" w:space="0" w:color="auto"/>
            </w:tcBorders>
            <w:shd w:val="clear" w:color="auto" w:fill="auto"/>
            <w:noWrap/>
            <w:vAlign w:val="center"/>
            <w:hideMark/>
          </w:tcPr>
          <w:p w14:paraId="47089CCF"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10" w:type="pct"/>
            <w:tcBorders>
              <w:top w:val="nil"/>
              <w:left w:val="nil"/>
              <w:bottom w:val="single" w:sz="4" w:space="0" w:color="auto"/>
              <w:right w:val="single" w:sz="4" w:space="0" w:color="auto"/>
            </w:tcBorders>
            <w:shd w:val="clear" w:color="auto" w:fill="auto"/>
            <w:noWrap/>
            <w:vAlign w:val="center"/>
            <w:hideMark/>
          </w:tcPr>
          <w:p w14:paraId="30748EB6"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0293A9F9"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75EC5E5D"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07ED1CBD"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2E7427F2"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748" w:type="pct"/>
            <w:tcBorders>
              <w:top w:val="nil"/>
              <w:left w:val="nil"/>
              <w:bottom w:val="single" w:sz="4" w:space="0" w:color="auto"/>
              <w:right w:val="single" w:sz="4" w:space="0" w:color="auto"/>
            </w:tcBorders>
            <w:shd w:val="clear" w:color="auto" w:fill="auto"/>
            <w:noWrap/>
            <w:vAlign w:val="center"/>
            <w:hideMark/>
          </w:tcPr>
          <w:p w14:paraId="392D4BFA"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r>
      <w:tr w:rsidR="00037621" w:rsidRPr="00B64AB7" w14:paraId="2C63CB5C" w14:textId="77777777" w:rsidTr="0088379E">
        <w:trPr>
          <w:trHeight w:val="402"/>
        </w:trPr>
        <w:tc>
          <w:tcPr>
            <w:tcW w:w="749" w:type="pct"/>
            <w:tcBorders>
              <w:top w:val="nil"/>
              <w:left w:val="single" w:sz="4" w:space="0" w:color="auto"/>
              <w:bottom w:val="single" w:sz="4" w:space="0" w:color="auto"/>
              <w:right w:val="single" w:sz="4" w:space="0" w:color="auto"/>
            </w:tcBorders>
            <w:shd w:val="clear" w:color="auto" w:fill="auto"/>
            <w:noWrap/>
            <w:vAlign w:val="center"/>
            <w:hideMark/>
          </w:tcPr>
          <w:p w14:paraId="3BEBF2B5"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10" w:type="pct"/>
            <w:tcBorders>
              <w:top w:val="nil"/>
              <w:left w:val="nil"/>
              <w:bottom w:val="single" w:sz="4" w:space="0" w:color="auto"/>
              <w:right w:val="single" w:sz="4" w:space="0" w:color="auto"/>
            </w:tcBorders>
            <w:shd w:val="clear" w:color="auto" w:fill="auto"/>
            <w:noWrap/>
            <w:vAlign w:val="center"/>
            <w:hideMark/>
          </w:tcPr>
          <w:p w14:paraId="65CAE816"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34368822"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2B1148A9"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511D39BC"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693CBFEE"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748" w:type="pct"/>
            <w:tcBorders>
              <w:top w:val="nil"/>
              <w:left w:val="nil"/>
              <w:bottom w:val="single" w:sz="4" w:space="0" w:color="auto"/>
              <w:right w:val="single" w:sz="4" w:space="0" w:color="auto"/>
            </w:tcBorders>
            <w:shd w:val="clear" w:color="auto" w:fill="auto"/>
            <w:noWrap/>
            <w:vAlign w:val="center"/>
            <w:hideMark/>
          </w:tcPr>
          <w:p w14:paraId="5A9BF71C"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r>
      <w:tr w:rsidR="00037621" w:rsidRPr="00B64AB7" w14:paraId="1ACC8596" w14:textId="77777777" w:rsidTr="0088379E">
        <w:trPr>
          <w:trHeight w:val="402"/>
        </w:trPr>
        <w:tc>
          <w:tcPr>
            <w:tcW w:w="749" w:type="pct"/>
            <w:tcBorders>
              <w:top w:val="nil"/>
              <w:left w:val="single" w:sz="4" w:space="0" w:color="auto"/>
              <w:bottom w:val="single" w:sz="4" w:space="0" w:color="auto"/>
              <w:right w:val="single" w:sz="4" w:space="0" w:color="auto"/>
            </w:tcBorders>
            <w:shd w:val="clear" w:color="auto" w:fill="auto"/>
            <w:noWrap/>
            <w:vAlign w:val="center"/>
            <w:hideMark/>
          </w:tcPr>
          <w:p w14:paraId="0B7D4844"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10" w:type="pct"/>
            <w:tcBorders>
              <w:top w:val="nil"/>
              <w:left w:val="nil"/>
              <w:bottom w:val="single" w:sz="4" w:space="0" w:color="auto"/>
              <w:right w:val="single" w:sz="4" w:space="0" w:color="auto"/>
            </w:tcBorders>
            <w:shd w:val="clear" w:color="auto" w:fill="auto"/>
            <w:noWrap/>
            <w:vAlign w:val="center"/>
            <w:hideMark/>
          </w:tcPr>
          <w:p w14:paraId="604A02E3"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125DA26C"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2D2CC88D"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2A168F5B"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3E86707F"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748" w:type="pct"/>
            <w:tcBorders>
              <w:top w:val="nil"/>
              <w:left w:val="nil"/>
              <w:bottom w:val="single" w:sz="4" w:space="0" w:color="auto"/>
              <w:right w:val="single" w:sz="4" w:space="0" w:color="auto"/>
            </w:tcBorders>
            <w:shd w:val="clear" w:color="auto" w:fill="auto"/>
            <w:noWrap/>
            <w:vAlign w:val="center"/>
            <w:hideMark/>
          </w:tcPr>
          <w:p w14:paraId="46969B31"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r>
      <w:tr w:rsidR="00037621" w:rsidRPr="00B64AB7" w14:paraId="32294A39" w14:textId="77777777" w:rsidTr="0088379E">
        <w:trPr>
          <w:trHeight w:val="402"/>
        </w:trPr>
        <w:tc>
          <w:tcPr>
            <w:tcW w:w="749" w:type="pct"/>
            <w:tcBorders>
              <w:top w:val="nil"/>
              <w:left w:val="single" w:sz="4" w:space="0" w:color="auto"/>
              <w:bottom w:val="single" w:sz="4" w:space="0" w:color="auto"/>
              <w:right w:val="single" w:sz="4" w:space="0" w:color="auto"/>
            </w:tcBorders>
            <w:shd w:val="clear" w:color="auto" w:fill="auto"/>
            <w:noWrap/>
            <w:vAlign w:val="center"/>
            <w:hideMark/>
          </w:tcPr>
          <w:p w14:paraId="332D9CB7"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10" w:type="pct"/>
            <w:tcBorders>
              <w:top w:val="nil"/>
              <w:left w:val="nil"/>
              <w:bottom w:val="single" w:sz="4" w:space="0" w:color="auto"/>
              <w:right w:val="single" w:sz="4" w:space="0" w:color="auto"/>
            </w:tcBorders>
            <w:shd w:val="clear" w:color="auto" w:fill="auto"/>
            <w:noWrap/>
            <w:vAlign w:val="center"/>
            <w:hideMark/>
          </w:tcPr>
          <w:p w14:paraId="77E1EE6C"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31848C30"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4502D6F1"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18FCBCA9"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32DE6275"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748" w:type="pct"/>
            <w:tcBorders>
              <w:top w:val="nil"/>
              <w:left w:val="nil"/>
              <w:bottom w:val="single" w:sz="4" w:space="0" w:color="auto"/>
              <w:right w:val="single" w:sz="4" w:space="0" w:color="auto"/>
            </w:tcBorders>
            <w:shd w:val="clear" w:color="auto" w:fill="auto"/>
            <w:noWrap/>
            <w:vAlign w:val="center"/>
            <w:hideMark/>
          </w:tcPr>
          <w:p w14:paraId="1873EBC9"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r>
      <w:tr w:rsidR="00037621" w:rsidRPr="00B64AB7" w14:paraId="0203897D" w14:textId="77777777" w:rsidTr="0088379E">
        <w:trPr>
          <w:trHeight w:val="402"/>
        </w:trPr>
        <w:tc>
          <w:tcPr>
            <w:tcW w:w="749" w:type="pct"/>
            <w:tcBorders>
              <w:top w:val="nil"/>
              <w:left w:val="single" w:sz="4" w:space="0" w:color="auto"/>
              <w:bottom w:val="single" w:sz="4" w:space="0" w:color="auto"/>
              <w:right w:val="single" w:sz="4" w:space="0" w:color="auto"/>
            </w:tcBorders>
            <w:shd w:val="clear" w:color="auto" w:fill="auto"/>
            <w:noWrap/>
            <w:vAlign w:val="center"/>
            <w:hideMark/>
          </w:tcPr>
          <w:p w14:paraId="75113C21"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10" w:type="pct"/>
            <w:tcBorders>
              <w:top w:val="nil"/>
              <w:left w:val="nil"/>
              <w:bottom w:val="single" w:sz="4" w:space="0" w:color="auto"/>
              <w:right w:val="single" w:sz="4" w:space="0" w:color="auto"/>
            </w:tcBorders>
            <w:shd w:val="clear" w:color="auto" w:fill="auto"/>
            <w:noWrap/>
            <w:vAlign w:val="center"/>
            <w:hideMark/>
          </w:tcPr>
          <w:p w14:paraId="313CAC82"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7FB2CE11"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09985006"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3342B499"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211710D3"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748" w:type="pct"/>
            <w:tcBorders>
              <w:top w:val="nil"/>
              <w:left w:val="nil"/>
              <w:bottom w:val="single" w:sz="4" w:space="0" w:color="auto"/>
              <w:right w:val="single" w:sz="4" w:space="0" w:color="auto"/>
            </w:tcBorders>
            <w:shd w:val="clear" w:color="auto" w:fill="auto"/>
            <w:noWrap/>
            <w:vAlign w:val="center"/>
            <w:hideMark/>
          </w:tcPr>
          <w:p w14:paraId="0CED2DD2"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r>
      <w:tr w:rsidR="00037621" w:rsidRPr="00B64AB7" w14:paraId="5FE96D3B" w14:textId="77777777" w:rsidTr="0088379E">
        <w:trPr>
          <w:trHeight w:val="402"/>
        </w:trPr>
        <w:tc>
          <w:tcPr>
            <w:tcW w:w="749" w:type="pct"/>
            <w:tcBorders>
              <w:top w:val="nil"/>
              <w:left w:val="single" w:sz="4" w:space="0" w:color="auto"/>
              <w:bottom w:val="single" w:sz="4" w:space="0" w:color="auto"/>
              <w:right w:val="single" w:sz="4" w:space="0" w:color="auto"/>
            </w:tcBorders>
            <w:shd w:val="clear" w:color="auto" w:fill="auto"/>
            <w:noWrap/>
            <w:vAlign w:val="center"/>
            <w:hideMark/>
          </w:tcPr>
          <w:p w14:paraId="5CBE3CBA"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10" w:type="pct"/>
            <w:tcBorders>
              <w:top w:val="nil"/>
              <w:left w:val="nil"/>
              <w:bottom w:val="single" w:sz="4" w:space="0" w:color="auto"/>
              <w:right w:val="single" w:sz="4" w:space="0" w:color="auto"/>
            </w:tcBorders>
            <w:shd w:val="clear" w:color="auto" w:fill="auto"/>
            <w:noWrap/>
            <w:vAlign w:val="center"/>
            <w:hideMark/>
          </w:tcPr>
          <w:p w14:paraId="092C8DE2"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0D4BC735"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2F260742"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60F141FF"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227DB75E"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748" w:type="pct"/>
            <w:tcBorders>
              <w:top w:val="nil"/>
              <w:left w:val="nil"/>
              <w:bottom w:val="single" w:sz="4" w:space="0" w:color="auto"/>
              <w:right w:val="single" w:sz="4" w:space="0" w:color="auto"/>
            </w:tcBorders>
            <w:shd w:val="clear" w:color="auto" w:fill="auto"/>
            <w:noWrap/>
            <w:vAlign w:val="center"/>
            <w:hideMark/>
          </w:tcPr>
          <w:p w14:paraId="4BF061EC"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r>
      <w:tr w:rsidR="00037621" w:rsidRPr="00B64AB7" w14:paraId="3AC7048F" w14:textId="77777777" w:rsidTr="0088379E">
        <w:trPr>
          <w:trHeight w:val="402"/>
        </w:trPr>
        <w:tc>
          <w:tcPr>
            <w:tcW w:w="749" w:type="pct"/>
            <w:tcBorders>
              <w:top w:val="nil"/>
              <w:left w:val="single" w:sz="4" w:space="0" w:color="auto"/>
              <w:bottom w:val="single" w:sz="4" w:space="0" w:color="auto"/>
              <w:right w:val="single" w:sz="4" w:space="0" w:color="auto"/>
            </w:tcBorders>
            <w:shd w:val="clear" w:color="auto" w:fill="auto"/>
            <w:noWrap/>
            <w:vAlign w:val="center"/>
            <w:hideMark/>
          </w:tcPr>
          <w:p w14:paraId="191049C0"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10" w:type="pct"/>
            <w:tcBorders>
              <w:top w:val="nil"/>
              <w:left w:val="nil"/>
              <w:bottom w:val="single" w:sz="4" w:space="0" w:color="auto"/>
              <w:right w:val="single" w:sz="4" w:space="0" w:color="auto"/>
            </w:tcBorders>
            <w:shd w:val="clear" w:color="auto" w:fill="auto"/>
            <w:noWrap/>
            <w:vAlign w:val="center"/>
            <w:hideMark/>
          </w:tcPr>
          <w:p w14:paraId="20EA1202"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4EC1A699"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76212D8C"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71DD3843"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4EC44B77"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748" w:type="pct"/>
            <w:tcBorders>
              <w:top w:val="nil"/>
              <w:left w:val="nil"/>
              <w:bottom w:val="single" w:sz="4" w:space="0" w:color="auto"/>
              <w:right w:val="single" w:sz="4" w:space="0" w:color="auto"/>
            </w:tcBorders>
            <w:shd w:val="clear" w:color="auto" w:fill="auto"/>
            <w:noWrap/>
            <w:vAlign w:val="center"/>
            <w:hideMark/>
          </w:tcPr>
          <w:p w14:paraId="5B8FE813"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r>
      <w:tr w:rsidR="00037621" w:rsidRPr="00B64AB7" w14:paraId="24AF7A97" w14:textId="77777777" w:rsidTr="0088379E">
        <w:trPr>
          <w:trHeight w:val="402"/>
        </w:trPr>
        <w:tc>
          <w:tcPr>
            <w:tcW w:w="749" w:type="pct"/>
            <w:tcBorders>
              <w:top w:val="nil"/>
              <w:left w:val="single" w:sz="4" w:space="0" w:color="auto"/>
              <w:bottom w:val="single" w:sz="4" w:space="0" w:color="auto"/>
              <w:right w:val="single" w:sz="4" w:space="0" w:color="auto"/>
            </w:tcBorders>
            <w:shd w:val="clear" w:color="auto" w:fill="auto"/>
            <w:noWrap/>
            <w:vAlign w:val="center"/>
            <w:hideMark/>
          </w:tcPr>
          <w:p w14:paraId="0006ABC2"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10" w:type="pct"/>
            <w:tcBorders>
              <w:top w:val="nil"/>
              <w:left w:val="nil"/>
              <w:bottom w:val="single" w:sz="4" w:space="0" w:color="auto"/>
              <w:right w:val="single" w:sz="4" w:space="0" w:color="auto"/>
            </w:tcBorders>
            <w:shd w:val="clear" w:color="auto" w:fill="auto"/>
            <w:noWrap/>
            <w:vAlign w:val="center"/>
            <w:hideMark/>
          </w:tcPr>
          <w:p w14:paraId="1AF7E1BC"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329B9BE0"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16B7B8CB"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2139041D"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235F8123"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748" w:type="pct"/>
            <w:tcBorders>
              <w:top w:val="nil"/>
              <w:left w:val="nil"/>
              <w:bottom w:val="single" w:sz="4" w:space="0" w:color="auto"/>
              <w:right w:val="single" w:sz="4" w:space="0" w:color="auto"/>
            </w:tcBorders>
            <w:shd w:val="clear" w:color="auto" w:fill="auto"/>
            <w:noWrap/>
            <w:vAlign w:val="center"/>
            <w:hideMark/>
          </w:tcPr>
          <w:p w14:paraId="21E9E2D3"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r>
      <w:tr w:rsidR="00037621" w:rsidRPr="00B64AB7" w14:paraId="781BDC28" w14:textId="77777777" w:rsidTr="0088379E">
        <w:trPr>
          <w:trHeight w:val="402"/>
        </w:trPr>
        <w:tc>
          <w:tcPr>
            <w:tcW w:w="749" w:type="pct"/>
            <w:tcBorders>
              <w:top w:val="nil"/>
              <w:left w:val="single" w:sz="4" w:space="0" w:color="auto"/>
              <w:bottom w:val="single" w:sz="4" w:space="0" w:color="auto"/>
              <w:right w:val="single" w:sz="4" w:space="0" w:color="auto"/>
            </w:tcBorders>
            <w:shd w:val="clear" w:color="auto" w:fill="auto"/>
            <w:noWrap/>
            <w:vAlign w:val="center"/>
            <w:hideMark/>
          </w:tcPr>
          <w:p w14:paraId="7AFEC6B2"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10" w:type="pct"/>
            <w:tcBorders>
              <w:top w:val="nil"/>
              <w:left w:val="nil"/>
              <w:bottom w:val="single" w:sz="4" w:space="0" w:color="auto"/>
              <w:right w:val="single" w:sz="4" w:space="0" w:color="auto"/>
            </w:tcBorders>
            <w:shd w:val="clear" w:color="auto" w:fill="auto"/>
            <w:noWrap/>
            <w:vAlign w:val="center"/>
            <w:hideMark/>
          </w:tcPr>
          <w:p w14:paraId="1B19A4AF"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41CF9761"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53EF3ADB"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1BB1BC80"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0C994548"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748" w:type="pct"/>
            <w:tcBorders>
              <w:top w:val="nil"/>
              <w:left w:val="nil"/>
              <w:bottom w:val="single" w:sz="4" w:space="0" w:color="auto"/>
              <w:right w:val="single" w:sz="4" w:space="0" w:color="auto"/>
            </w:tcBorders>
            <w:shd w:val="clear" w:color="auto" w:fill="auto"/>
            <w:noWrap/>
            <w:vAlign w:val="center"/>
            <w:hideMark/>
          </w:tcPr>
          <w:p w14:paraId="6F039945"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r>
      <w:tr w:rsidR="00037621" w:rsidRPr="00B64AB7" w14:paraId="0B015572" w14:textId="77777777" w:rsidTr="0088379E">
        <w:trPr>
          <w:trHeight w:val="402"/>
        </w:trPr>
        <w:tc>
          <w:tcPr>
            <w:tcW w:w="749" w:type="pct"/>
            <w:tcBorders>
              <w:top w:val="nil"/>
              <w:left w:val="single" w:sz="4" w:space="0" w:color="auto"/>
              <w:bottom w:val="single" w:sz="4" w:space="0" w:color="auto"/>
              <w:right w:val="single" w:sz="4" w:space="0" w:color="auto"/>
            </w:tcBorders>
            <w:shd w:val="clear" w:color="auto" w:fill="auto"/>
            <w:noWrap/>
            <w:vAlign w:val="center"/>
            <w:hideMark/>
          </w:tcPr>
          <w:p w14:paraId="5FD9E08B"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10" w:type="pct"/>
            <w:tcBorders>
              <w:top w:val="nil"/>
              <w:left w:val="nil"/>
              <w:bottom w:val="single" w:sz="4" w:space="0" w:color="auto"/>
              <w:right w:val="single" w:sz="4" w:space="0" w:color="auto"/>
            </w:tcBorders>
            <w:shd w:val="clear" w:color="auto" w:fill="auto"/>
            <w:noWrap/>
            <w:vAlign w:val="center"/>
            <w:hideMark/>
          </w:tcPr>
          <w:p w14:paraId="448811A2"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3319453A"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6B817F96"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62087C33"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7A91A124"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748" w:type="pct"/>
            <w:tcBorders>
              <w:top w:val="nil"/>
              <w:left w:val="nil"/>
              <w:bottom w:val="single" w:sz="4" w:space="0" w:color="auto"/>
              <w:right w:val="single" w:sz="4" w:space="0" w:color="auto"/>
            </w:tcBorders>
            <w:shd w:val="clear" w:color="auto" w:fill="auto"/>
            <w:noWrap/>
            <w:vAlign w:val="center"/>
            <w:hideMark/>
          </w:tcPr>
          <w:p w14:paraId="3FDFE281"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r>
      <w:tr w:rsidR="00037621" w:rsidRPr="00B64AB7" w14:paraId="2F75F742" w14:textId="77777777" w:rsidTr="0088379E">
        <w:trPr>
          <w:trHeight w:val="402"/>
        </w:trPr>
        <w:tc>
          <w:tcPr>
            <w:tcW w:w="749" w:type="pct"/>
            <w:tcBorders>
              <w:top w:val="nil"/>
              <w:left w:val="single" w:sz="4" w:space="0" w:color="auto"/>
              <w:bottom w:val="single" w:sz="4" w:space="0" w:color="auto"/>
              <w:right w:val="single" w:sz="4" w:space="0" w:color="auto"/>
            </w:tcBorders>
            <w:shd w:val="clear" w:color="auto" w:fill="auto"/>
            <w:noWrap/>
            <w:vAlign w:val="center"/>
            <w:hideMark/>
          </w:tcPr>
          <w:p w14:paraId="4D379D14"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10" w:type="pct"/>
            <w:tcBorders>
              <w:top w:val="nil"/>
              <w:left w:val="nil"/>
              <w:bottom w:val="single" w:sz="4" w:space="0" w:color="auto"/>
              <w:right w:val="single" w:sz="4" w:space="0" w:color="auto"/>
            </w:tcBorders>
            <w:shd w:val="clear" w:color="auto" w:fill="auto"/>
            <w:noWrap/>
            <w:vAlign w:val="center"/>
            <w:hideMark/>
          </w:tcPr>
          <w:p w14:paraId="6991D79D"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1B098997"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57F01A61"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3130E1BE"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3B50FC15"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748" w:type="pct"/>
            <w:tcBorders>
              <w:top w:val="nil"/>
              <w:left w:val="nil"/>
              <w:bottom w:val="single" w:sz="4" w:space="0" w:color="auto"/>
              <w:right w:val="single" w:sz="4" w:space="0" w:color="auto"/>
            </w:tcBorders>
            <w:shd w:val="clear" w:color="auto" w:fill="auto"/>
            <w:noWrap/>
            <w:vAlign w:val="center"/>
            <w:hideMark/>
          </w:tcPr>
          <w:p w14:paraId="2CE3851A"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r>
      <w:tr w:rsidR="00037621" w:rsidRPr="00B64AB7" w14:paraId="1C35C9DD" w14:textId="77777777" w:rsidTr="0088379E">
        <w:trPr>
          <w:trHeight w:val="402"/>
        </w:trPr>
        <w:tc>
          <w:tcPr>
            <w:tcW w:w="749" w:type="pct"/>
            <w:tcBorders>
              <w:top w:val="nil"/>
              <w:left w:val="single" w:sz="4" w:space="0" w:color="auto"/>
              <w:bottom w:val="single" w:sz="4" w:space="0" w:color="auto"/>
              <w:right w:val="single" w:sz="4" w:space="0" w:color="auto"/>
            </w:tcBorders>
            <w:shd w:val="clear" w:color="auto" w:fill="auto"/>
            <w:noWrap/>
            <w:vAlign w:val="center"/>
            <w:hideMark/>
          </w:tcPr>
          <w:p w14:paraId="5B9B7D63"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10" w:type="pct"/>
            <w:tcBorders>
              <w:top w:val="nil"/>
              <w:left w:val="nil"/>
              <w:bottom w:val="single" w:sz="4" w:space="0" w:color="auto"/>
              <w:right w:val="single" w:sz="4" w:space="0" w:color="auto"/>
            </w:tcBorders>
            <w:shd w:val="clear" w:color="auto" w:fill="auto"/>
            <w:noWrap/>
            <w:vAlign w:val="center"/>
            <w:hideMark/>
          </w:tcPr>
          <w:p w14:paraId="772613B5"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0ACEF14E"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400BFC0D"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26D159D6"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48703BC9"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748" w:type="pct"/>
            <w:tcBorders>
              <w:top w:val="nil"/>
              <w:left w:val="nil"/>
              <w:bottom w:val="single" w:sz="4" w:space="0" w:color="auto"/>
              <w:right w:val="single" w:sz="4" w:space="0" w:color="auto"/>
            </w:tcBorders>
            <w:shd w:val="clear" w:color="auto" w:fill="auto"/>
            <w:noWrap/>
            <w:vAlign w:val="center"/>
            <w:hideMark/>
          </w:tcPr>
          <w:p w14:paraId="14B26E15"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r>
      <w:tr w:rsidR="00037621" w:rsidRPr="00B64AB7" w14:paraId="202FB0A7" w14:textId="77777777" w:rsidTr="0088379E">
        <w:trPr>
          <w:trHeight w:val="402"/>
        </w:trPr>
        <w:tc>
          <w:tcPr>
            <w:tcW w:w="749" w:type="pct"/>
            <w:tcBorders>
              <w:top w:val="nil"/>
              <w:left w:val="single" w:sz="4" w:space="0" w:color="auto"/>
              <w:bottom w:val="single" w:sz="4" w:space="0" w:color="auto"/>
              <w:right w:val="single" w:sz="4" w:space="0" w:color="auto"/>
            </w:tcBorders>
            <w:shd w:val="clear" w:color="auto" w:fill="auto"/>
            <w:noWrap/>
            <w:vAlign w:val="center"/>
            <w:hideMark/>
          </w:tcPr>
          <w:p w14:paraId="568DD988"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10" w:type="pct"/>
            <w:tcBorders>
              <w:top w:val="nil"/>
              <w:left w:val="nil"/>
              <w:bottom w:val="single" w:sz="4" w:space="0" w:color="auto"/>
              <w:right w:val="single" w:sz="4" w:space="0" w:color="auto"/>
            </w:tcBorders>
            <w:shd w:val="clear" w:color="auto" w:fill="auto"/>
            <w:noWrap/>
            <w:vAlign w:val="center"/>
            <w:hideMark/>
          </w:tcPr>
          <w:p w14:paraId="1ADF23BB"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7D6A70EE"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777B5CE8"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52A839A0"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1AB78705"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748" w:type="pct"/>
            <w:tcBorders>
              <w:top w:val="nil"/>
              <w:left w:val="nil"/>
              <w:bottom w:val="single" w:sz="4" w:space="0" w:color="auto"/>
              <w:right w:val="single" w:sz="4" w:space="0" w:color="auto"/>
            </w:tcBorders>
            <w:shd w:val="clear" w:color="auto" w:fill="auto"/>
            <w:noWrap/>
            <w:vAlign w:val="center"/>
            <w:hideMark/>
          </w:tcPr>
          <w:p w14:paraId="0DC380C5"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r>
      <w:tr w:rsidR="00037621" w:rsidRPr="00B64AB7" w14:paraId="715DE2FC" w14:textId="77777777" w:rsidTr="0088379E">
        <w:trPr>
          <w:trHeight w:val="402"/>
        </w:trPr>
        <w:tc>
          <w:tcPr>
            <w:tcW w:w="749" w:type="pct"/>
            <w:tcBorders>
              <w:top w:val="nil"/>
              <w:left w:val="single" w:sz="4" w:space="0" w:color="auto"/>
              <w:bottom w:val="single" w:sz="4" w:space="0" w:color="auto"/>
              <w:right w:val="single" w:sz="4" w:space="0" w:color="auto"/>
            </w:tcBorders>
            <w:shd w:val="clear" w:color="auto" w:fill="auto"/>
            <w:noWrap/>
            <w:vAlign w:val="center"/>
            <w:hideMark/>
          </w:tcPr>
          <w:p w14:paraId="6098BB27"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10" w:type="pct"/>
            <w:tcBorders>
              <w:top w:val="nil"/>
              <w:left w:val="nil"/>
              <w:bottom w:val="single" w:sz="4" w:space="0" w:color="auto"/>
              <w:right w:val="single" w:sz="4" w:space="0" w:color="auto"/>
            </w:tcBorders>
            <w:shd w:val="clear" w:color="auto" w:fill="auto"/>
            <w:noWrap/>
            <w:vAlign w:val="center"/>
            <w:hideMark/>
          </w:tcPr>
          <w:p w14:paraId="5E50A1C1"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565A5A1B"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633F9459"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192B12AB"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2477F906"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748" w:type="pct"/>
            <w:tcBorders>
              <w:top w:val="nil"/>
              <w:left w:val="nil"/>
              <w:bottom w:val="single" w:sz="4" w:space="0" w:color="auto"/>
              <w:right w:val="single" w:sz="4" w:space="0" w:color="auto"/>
            </w:tcBorders>
            <w:shd w:val="clear" w:color="auto" w:fill="auto"/>
            <w:noWrap/>
            <w:vAlign w:val="center"/>
            <w:hideMark/>
          </w:tcPr>
          <w:p w14:paraId="299918EC"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r>
      <w:tr w:rsidR="00037621" w:rsidRPr="00B64AB7" w14:paraId="166989B6" w14:textId="77777777" w:rsidTr="0088379E">
        <w:trPr>
          <w:trHeight w:val="402"/>
        </w:trPr>
        <w:tc>
          <w:tcPr>
            <w:tcW w:w="749" w:type="pct"/>
            <w:tcBorders>
              <w:top w:val="nil"/>
              <w:left w:val="single" w:sz="4" w:space="0" w:color="auto"/>
              <w:bottom w:val="single" w:sz="4" w:space="0" w:color="auto"/>
              <w:right w:val="single" w:sz="4" w:space="0" w:color="auto"/>
            </w:tcBorders>
            <w:shd w:val="clear" w:color="auto" w:fill="auto"/>
            <w:noWrap/>
            <w:vAlign w:val="center"/>
            <w:hideMark/>
          </w:tcPr>
          <w:p w14:paraId="39D9C1CD"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10" w:type="pct"/>
            <w:tcBorders>
              <w:top w:val="nil"/>
              <w:left w:val="nil"/>
              <w:bottom w:val="single" w:sz="4" w:space="0" w:color="auto"/>
              <w:right w:val="single" w:sz="4" w:space="0" w:color="auto"/>
            </w:tcBorders>
            <w:shd w:val="clear" w:color="auto" w:fill="auto"/>
            <w:noWrap/>
            <w:vAlign w:val="center"/>
            <w:hideMark/>
          </w:tcPr>
          <w:p w14:paraId="71ECB0A8"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20421F69"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23BBB4B8"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7310CBCF"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6667C3A6"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748" w:type="pct"/>
            <w:tcBorders>
              <w:top w:val="nil"/>
              <w:left w:val="nil"/>
              <w:bottom w:val="single" w:sz="4" w:space="0" w:color="auto"/>
              <w:right w:val="single" w:sz="4" w:space="0" w:color="auto"/>
            </w:tcBorders>
            <w:shd w:val="clear" w:color="auto" w:fill="auto"/>
            <w:noWrap/>
            <w:vAlign w:val="center"/>
            <w:hideMark/>
          </w:tcPr>
          <w:p w14:paraId="35C9B675"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r>
      <w:tr w:rsidR="00037621" w:rsidRPr="00B64AB7" w14:paraId="36A2F093" w14:textId="77777777" w:rsidTr="0088379E">
        <w:trPr>
          <w:trHeight w:val="402"/>
        </w:trPr>
        <w:tc>
          <w:tcPr>
            <w:tcW w:w="749" w:type="pct"/>
            <w:tcBorders>
              <w:top w:val="nil"/>
              <w:left w:val="single" w:sz="4" w:space="0" w:color="auto"/>
              <w:bottom w:val="single" w:sz="4" w:space="0" w:color="auto"/>
              <w:right w:val="single" w:sz="4" w:space="0" w:color="auto"/>
            </w:tcBorders>
            <w:shd w:val="clear" w:color="auto" w:fill="auto"/>
            <w:noWrap/>
            <w:vAlign w:val="center"/>
            <w:hideMark/>
          </w:tcPr>
          <w:p w14:paraId="69D4D179"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10" w:type="pct"/>
            <w:tcBorders>
              <w:top w:val="nil"/>
              <w:left w:val="nil"/>
              <w:bottom w:val="single" w:sz="4" w:space="0" w:color="auto"/>
              <w:right w:val="single" w:sz="4" w:space="0" w:color="auto"/>
            </w:tcBorders>
            <w:shd w:val="clear" w:color="auto" w:fill="auto"/>
            <w:noWrap/>
            <w:vAlign w:val="center"/>
            <w:hideMark/>
          </w:tcPr>
          <w:p w14:paraId="2474FE4D"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374CA6AA"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12A2A7AB"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050711C8"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7B41E425"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748" w:type="pct"/>
            <w:tcBorders>
              <w:top w:val="nil"/>
              <w:left w:val="nil"/>
              <w:bottom w:val="single" w:sz="4" w:space="0" w:color="auto"/>
              <w:right w:val="single" w:sz="4" w:space="0" w:color="auto"/>
            </w:tcBorders>
            <w:shd w:val="clear" w:color="auto" w:fill="auto"/>
            <w:noWrap/>
            <w:vAlign w:val="center"/>
            <w:hideMark/>
          </w:tcPr>
          <w:p w14:paraId="29DA4C04"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r>
      <w:tr w:rsidR="00037621" w:rsidRPr="00B64AB7" w14:paraId="40C9A17C" w14:textId="77777777" w:rsidTr="0088379E">
        <w:trPr>
          <w:trHeight w:val="402"/>
        </w:trPr>
        <w:tc>
          <w:tcPr>
            <w:tcW w:w="749" w:type="pct"/>
            <w:tcBorders>
              <w:top w:val="nil"/>
              <w:left w:val="single" w:sz="4" w:space="0" w:color="auto"/>
              <w:bottom w:val="single" w:sz="4" w:space="0" w:color="auto"/>
              <w:right w:val="single" w:sz="4" w:space="0" w:color="auto"/>
            </w:tcBorders>
            <w:shd w:val="clear" w:color="auto" w:fill="auto"/>
            <w:noWrap/>
            <w:vAlign w:val="center"/>
            <w:hideMark/>
          </w:tcPr>
          <w:p w14:paraId="23F3F6F2"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10" w:type="pct"/>
            <w:tcBorders>
              <w:top w:val="nil"/>
              <w:left w:val="nil"/>
              <w:bottom w:val="single" w:sz="4" w:space="0" w:color="auto"/>
              <w:right w:val="single" w:sz="4" w:space="0" w:color="auto"/>
            </w:tcBorders>
            <w:shd w:val="clear" w:color="auto" w:fill="auto"/>
            <w:noWrap/>
            <w:vAlign w:val="center"/>
            <w:hideMark/>
          </w:tcPr>
          <w:p w14:paraId="61555696"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21E7ACEF"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4FE20AA4"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2DBF09CD"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14E7B73F"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748" w:type="pct"/>
            <w:tcBorders>
              <w:top w:val="nil"/>
              <w:left w:val="nil"/>
              <w:bottom w:val="single" w:sz="4" w:space="0" w:color="auto"/>
              <w:right w:val="single" w:sz="4" w:space="0" w:color="auto"/>
            </w:tcBorders>
            <w:shd w:val="clear" w:color="auto" w:fill="auto"/>
            <w:noWrap/>
            <w:vAlign w:val="center"/>
            <w:hideMark/>
          </w:tcPr>
          <w:p w14:paraId="186DA117"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r>
      <w:tr w:rsidR="00037621" w:rsidRPr="00B64AB7" w14:paraId="7EC2BC05" w14:textId="77777777" w:rsidTr="0088379E">
        <w:trPr>
          <w:trHeight w:val="402"/>
        </w:trPr>
        <w:tc>
          <w:tcPr>
            <w:tcW w:w="749" w:type="pct"/>
            <w:tcBorders>
              <w:top w:val="nil"/>
              <w:left w:val="single" w:sz="4" w:space="0" w:color="auto"/>
              <w:bottom w:val="single" w:sz="4" w:space="0" w:color="auto"/>
              <w:right w:val="single" w:sz="4" w:space="0" w:color="auto"/>
            </w:tcBorders>
            <w:shd w:val="clear" w:color="auto" w:fill="auto"/>
            <w:noWrap/>
            <w:vAlign w:val="center"/>
            <w:hideMark/>
          </w:tcPr>
          <w:p w14:paraId="1244D962"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10" w:type="pct"/>
            <w:tcBorders>
              <w:top w:val="nil"/>
              <w:left w:val="nil"/>
              <w:bottom w:val="single" w:sz="4" w:space="0" w:color="auto"/>
              <w:right w:val="single" w:sz="4" w:space="0" w:color="auto"/>
            </w:tcBorders>
            <w:shd w:val="clear" w:color="auto" w:fill="auto"/>
            <w:noWrap/>
            <w:vAlign w:val="center"/>
            <w:hideMark/>
          </w:tcPr>
          <w:p w14:paraId="76543514"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17852E1D"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6B46CCF3"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16316BE2"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01047C45"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748" w:type="pct"/>
            <w:tcBorders>
              <w:top w:val="nil"/>
              <w:left w:val="nil"/>
              <w:bottom w:val="single" w:sz="4" w:space="0" w:color="auto"/>
              <w:right w:val="single" w:sz="4" w:space="0" w:color="auto"/>
            </w:tcBorders>
            <w:shd w:val="clear" w:color="auto" w:fill="auto"/>
            <w:noWrap/>
            <w:vAlign w:val="center"/>
            <w:hideMark/>
          </w:tcPr>
          <w:p w14:paraId="24201B44"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r>
      <w:tr w:rsidR="00037621" w:rsidRPr="00B64AB7" w14:paraId="04ECC046" w14:textId="77777777" w:rsidTr="0088379E">
        <w:trPr>
          <w:trHeight w:val="402"/>
        </w:trPr>
        <w:tc>
          <w:tcPr>
            <w:tcW w:w="749" w:type="pct"/>
            <w:tcBorders>
              <w:top w:val="nil"/>
              <w:left w:val="single" w:sz="4" w:space="0" w:color="auto"/>
              <w:bottom w:val="single" w:sz="4" w:space="0" w:color="auto"/>
              <w:right w:val="single" w:sz="4" w:space="0" w:color="auto"/>
            </w:tcBorders>
            <w:shd w:val="clear" w:color="auto" w:fill="auto"/>
            <w:noWrap/>
            <w:vAlign w:val="center"/>
            <w:hideMark/>
          </w:tcPr>
          <w:p w14:paraId="0FB3F9A1"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10" w:type="pct"/>
            <w:tcBorders>
              <w:top w:val="nil"/>
              <w:left w:val="nil"/>
              <w:bottom w:val="single" w:sz="4" w:space="0" w:color="auto"/>
              <w:right w:val="single" w:sz="4" w:space="0" w:color="auto"/>
            </w:tcBorders>
            <w:shd w:val="clear" w:color="auto" w:fill="auto"/>
            <w:noWrap/>
            <w:vAlign w:val="center"/>
            <w:hideMark/>
          </w:tcPr>
          <w:p w14:paraId="067C3D47"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67479193"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509" w:type="pct"/>
            <w:tcBorders>
              <w:top w:val="nil"/>
              <w:left w:val="nil"/>
              <w:bottom w:val="single" w:sz="4" w:space="0" w:color="auto"/>
              <w:right w:val="single" w:sz="4" w:space="0" w:color="auto"/>
            </w:tcBorders>
            <w:shd w:val="clear" w:color="auto" w:fill="auto"/>
            <w:noWrap/>
            <w:vAlign w:val="center"/>
            <w:hideMark/>
          </w:tcPr>
          <w:p w14:paraId="3FA8AADD"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44AFC0CB"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987" w:type="pct"/>
            <w:tcBorders>
              <w:top w:val="nil"/>
              <w:left w:val="nil"/>
              <w:bottom w:val="single" w:sz="4" w:space="0" w:color="auto"/>
              <w:right w:val="single" w:sz="4" w:space="0" w:color="auto"/>
            </w:tcBorders>
            <w:shd w:val="clear" w:color="auto" w:fill="auto"/>
            <w:noWrap/>
            <w:vAlign w:val="center"/>
            <w:hideMark/>
          </w:tcPr>
          <w:p w14:paraId="258403CA"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c>
          <w:tcPr>
            <w:tcW w:w="748" w:type="pct"/>
            <w:tcBorders>
              <w:top w:val="nil"/>
              <w:left w:val="nil"/>
              <w:bottom w:val="single" w:sz="4" w:space="0" w:color="auto"/>
              <w:right w:val="single" w:sz="4" w:space="0" w:color="auto"/>
            </w:tcBorders>
            <w:shd w:val="clear" w:color="auto" w:fill="auto"/>
            <w:noWrap/>
            <w:vAlign w:val="center"/>
            <w:hideMark/>
          </w:tcPr>
          <w:p w14:paraId="54922044" w14:textId="77777777" w:rsidR="00037621" w:rsidRPr="00B64AB7" w:rsidRDefault="00037621" w:rsidP="0088379E">
            <w:pPr>
              <w:widowControl/>
              <w:jc w:val="left"/>
              <w:rPr>
                <w:rFonts w:ascii="宋体" w:eastAsia="宋体" w:hAnsi="宋体" w:cs="宋体"/>
                <w:color w:val="000000"/>
                <w:kern w:val="0"/>
                <w:sz w:val="22"/>
              </w:rPr>
            </w:pPr>
            <w:r w:rsidRPr="00B64AB7">
              <w:rPr>
                <w:rFonts w:ascii="宋体" w:eastAsia="宋体" w:hAnsi="宋体" w:cs="宋体" w:hint="eastAsia"/>
                <w:color w:val="000000"/>
                <w:kern w:val="0"/>
                <w:sz w:val="22"/>
              </w:rPr>
              <w:t xml:space="preserve">　</w:t>
            </w:r>
          </w:p>
        </w:tc>
      </w:tr>
    </w:tbl>
    <w:p w14:paraId="099902AB" w14:textId="77777777" w:rsidR="00037621" w:rsidRDefault="00037621" w:rsidP="00037621">
      <w:pPr>
        <w:ind w:firstLine="420"/>
        <w:rPr>
          <w:sz w:val="28"/>
        </w:rPr>
      </w:pPr>
    </w:p>
    <w:p w14:paraId="4E08074D" w14:textId="77777777" w:rsidR="00037621" w:rsidRDefault="00037621" w:rsidP="00037621">
      <w:pPr>
        <w:ind w:firstLine="420"/>
        <w:rPr>
          <w:sz w:val="28"/>
        </w:rPr>
      </w:pPr>
    </w:p>
    <w:p w14:paraId="250D031F" w14:textId="77777777" w:rsidR="00037621" w:rsidRDefault="00037621" w:rsidP="00037621">
      <w:pPr>
        <w:ind w:firstLine="420"/>
        <w:rPr>
          <w:sz w:val="28"/>
        </w:rPr>
      </w:pPr>
    </w:p>
    <w:p w14:paraId="7F3D702F" w14:textId="77777777" w:rsidR="00037621" w:rsidRDefault="00037621" w:rsidP="00037621">
      <w:pPr>
        <w:ind w:firstLine="420"/>
        <w:rPr>
          <w:sz w:val="28"/>
        </w:rPr>
      </w:pPr>
    </w:p>
    <w:p w14:paraId="7305B68E" w14:textId="77777777" w:rsidR="00037621" w:rsidRDefault="00037621" w:rsidP="00037621">
      <w:pPr>
        <w:ind w:firstLine="420"/>
        <w:rPr>
          <w:sz w:val="28"/>
        </w:rPr>
      </w:pPr>
    </w:p>
    <w:p w14:paraId="3D394C9D" w14:textId="77777777" w:rsidR="00037621" w:rsidRDefault="00037621" w:rsidP="00037621">
      <w:pPr>
        <w:ind w:firstLine="420"/>
        <w:rPr>
          <w:sz w:val="28"/>
        </w:rPr>
      </w:pPr>
    </w:p>
    <w:p w14:paraId="5A3CF395" w14:textId="77777777" w:rsidR="00037621" w:rsidRDefault="00037621" w:rsidP="00037621">
      <w:pPr>
        <w:ind w:firstLine="420"/>
        <w:rPr>
          <w:sz w:val="28"/>
        </w:rPr>
      </w:pPr>
    </w:p>
    <w:p w14:paraId="6F597F15" w14:textId="77777777" w:rsidR="00037621" w:rsidRDefault="00037621" w:rsidP="00037621">
      <w:pPr>
        <w:ind w:firstLine="420"/>
        <w:rPr>
          <w:sz w:val="28"/>
        </w:rPr>
      </w:pPr>
    </w:p>
    <w:p w14:paraId="576D2E4E" w14:textId="47F4AA10" w:rsidR="00037621" w:rsidRDefault="00037621" w:rsidP="00037621">
      <w:pPr>
        <w:ind w:firstLine="420"/>
        <w:rPr>
          <w:sz w:val="28"/>
        </w:rPr>
      </w:pPr>
      <w:r>
        <w:rPr>
          <w:rFonts w:hint="eastAsia"/>
          <w:sz w:val="28"/>
        </w:rPr>
        <w:t>附件</w:t>
      </w:r>
      <w:r w:rsidR="00B563C5">
        <w:rPr>
          <w:sz w:val="28"/>
        </w:rPr>
        <w:t>6</w:t>
      </w:r>
      <w:r>
        <w:rPr>
          <w:rFonts w:hint="eastAsia"/>
          <w:sz w:val="28"/>
        </w:rPr>
        <w:t>：</w:t>
      </w:r>
    </w:p>
    <w:p w14:paraId="129652E9" w14:textId="18AE458E" w:rsidR="00037621" w:rsidRDefault="00037621" w:rsidP="00037621">
      <w:pPr>
        <w:ind w:firstLineChars="750" w:firstLine="2100"/>
        <w:rPr>
          <w:sz w:val="32"/>
        </w:rPr>
      </w:pPr>
      <w:r>
        <w:rPr>
          <w:rFonts w:hint="eastAsia"/>
          <w:sz w:val="28"/>
        </w:rPr>
        <w:t xml:space="preserve">  </w:t>
      </w:r>
      <w:r w:rsidR="00F2588C">
        <w:rPr>
          <w:sz w:val="28"/>
        </w:rPr>
        <w:t xml:space="preserve">        </w:t>
      </w:r>
      <w:r w:rsidR="00F2588C">
        <w:rPr>
          <w:sz w:val="32"/>
        </w:rPr>
        <w:t>XX</w:t>
      </w:r>
      <w:r w:rsidR="00F2588C">
        <w:rPr>
          <w:rFonts w:hint="eastAsia"/>
          <w:sz w:val="32"/>
        </w:rPr>
        <w:t>代理</w:t>
      </w:r>
      <w:r>
        <w:rPr>
          <w:rFonts w:hint="eastAsia"/>
          <w:sz w:val="32"/>
        </w:rPr>
        <w:t>车辆在港</w:t>
      </w:r>
      <w:r w:rsidRPr="00D940E0">
        <w:rPr>
          <w:rFonts w:hint="eastAsia"/>
          <w:sz w:val="32"/>
        </w:rPr>
        <w:t>明细</w:t>
      </w:r>
    </w:p>
    <w:p w14:paraId="2BF76FB1" w14:textId="02C55338" w:rsidR="00037621" w:rsidRDefault="00037621" w:rsidP="00037621">
      <w:pPr>
        <w:ind w:firstLineChars="750" w:firstLine="2400"/>
        <w:rPr>
          <w:sz w:val="28"/>
        </w:rPr>
      </w:pPr>
      <w:r>
        <w:rPr>
          <w:rFonts w:hint="eastAsia"/>
          <w:sz w:val="32"/>
        </w:rPr>
        <w:t xml:space="preserve">                       </w:t>
      </w:r>
      <w:r>
        <w:rPr>
          <w:rFonts w:hint="eastAsia"/>
          <w:sz w:val="32"/>
        </w:rPr>
        <w:t>————截止</w:t>
      </w:r>
      <w:r w:rsidR="00DF176B" w:rsidRPr="00DF176B">
        <w:rPr>
          <w:sz w:val="32"/>
        </w:rPr>
        <w:t xml:space="preserve">   </w:t>
      </w:r>
      <w:r w:rsidRPr="00DF176B">
        <w:rPr>
          <w:rFonts w:hint="eastAsia"/>
          <w:sz w:val="32"/>
        </w:rPr>
        <w:t>年</w:t>
      </w:r>
      <w:r w:rsidR="00DF176B" w:rsidRPr="00DF176B">
        <w:rPr>
          <w:sz w:val="32"/>
        </w:rPr>
        <w:t xml:space="preserve">   </w:t>
      </w:r>
      <w:r w:rsidRPr="00DF176B">
        <w:rPr>
          <w:rFonts w:hint="eastAsia"/>
          <w:sz w:val="32"/>
        </w:rPr>
        <w:t>月</w:t>
      </w:r>
      <w:r w:rsidR="00DF176B" w:rsidRPr="00DF176B">
        <w:rPr>
          <w:sz w:val="32"/>
        </w:rPr>
        <w:t xml:space="preserve">   </w:t>
      </w:r>
      <w:r w:rsidRPr="00DF176B">
        <w:rPr>
          <w:rFonts w:hint="eastAsia"/>
          <w:sz w:val="32"/>
        </w:rPr>
        <w:t>日</w:t>
      </w:r>
    </w:p>
    <w:tbl>
      <w:tblPr>
        <w:tblW w:w="5000" w:type="pct"/>
        <w:tblLook w:val="04A0" w:firstRow="1" w:lastRow="0" w:firstColumn="1" w:lastColumn="0" w:noHBand="0" w:noVBand="1"/>
      </w:tblPr>
      <w:tblGrid>
        <w:gridCol w:w="1122"/>
        <w:gridCol w:w="2212"/>
        <w:gridCol w:w="3446"/>
        <w:gridCol w:w="2612"/>
        <w:gridCol w:w="1064"/>
      </w:tblGrid>
      <w:tr w:rsidR="00037621" w:rsidRPr="00D940E0" w14:paraId="56E032DF" w14:textId="77777777" w:rsidTr="0088379E">
        <w:trPr>
          <w:trHeight w:val="397"/>
        </w:trPr>
        <w:tc>
          <w:tcPr>
            <w:tcW w:w="53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8491DF" w14:textId="77777777" w:rsidR="00037621" w:rsidRPr="00D940E0" w:rsidRDefault="00037621" w:rsidP="0088379E">
            <w:pPr>
              <w:widowControl/>
              <w:jc w:val="left"/>
              <w:rPr>
                <w:rFonts w:ascii="宋体" w:eastAsia="宋体" w:hAnsi="宋体" w:cs="宋体"/>
                <w:kern w:val="0"/>
                <w:sz w:val="28"/>
                <w:szCs w:val="24"/>
              </w:rPr>
            </w:pPr>
            <w:r w:rsidRPr="00D940E0">
              <w:rPr>
                <w:rFonts w:ascii="宋体" w:eastAsia="宋体" w:hAnsi="宋体" w:cs="宋体" w:hint="eastAsia"/>
                <w:kern w:val="0"/>
                <w:sz w:val="28"/>
                <w:szCs w:val="24"/>
              </w:rPr>
              <w:t>序号</w:t>
            </w:r>
          </w:p>
        </w:tc>
        <w:tc>
          <w:tcPr>
            <w:tcW w:w="1058" w:type="pct"/>
            <w:tcBorders>
              <w:top w:val="single" w:sz="4" w:space="0" w:color="auto"/>
              <w:left w:val="nil"/>
              <w:bottom w:val="single" w:sz="4" w:space="0" w:color="auto"/>
              <w:right w:val="single" w:sz="4" w:space="0" w:color="auto"/>
            </w:tcBorders>
            <w:shd w:val="clear" w:color="auto" w:fill="auto"/>
            <w:noWrap/>
            <w:vAlign w:val="bottom"/>
            <w:hideMark/>
          </w:tcPr>
          <w:p w14:paraId="4EDCF72C" w14:textId="77777777" w:rsidR="00037621" w:rsidRPr="00D940E0" w:rsidRDefault="00037621" w:rsidP="0088379E">
            <w:pPr>
              <w:widowControl/>
              <w:jc w:val="left"/>
              <w:rPr>
                <w:rFonts w:ascii="宋体" w:eastAsia="宋体" w:hAnsi="宋体" w:cs="宋体"/>
                <w:kern w:val="0"/>
                <w:sz w:val="28"/>
                <w:szCs w:val="24"/>
              </w:rPr>
            </w:pPr>
            <w:r w:rsidRPr="00D940E0">
              <w:rPr>
                <w:rFonts w:ascii="宋体" w:eastAsia="宋体" w:hAnsi="宋体" w:cs="宋体" w:hint="eastAsia"/>
                <w:kern w:val="0"/>
                <w:sz w:val="28"/>
                <w:szCs w:val="24"/>
              </w:rPr>
              <w:t>订单号</w:t>
            </w:r>
          </w:p>
        </w:tc>
        <w:tc>
          <w:tcPr>
            <w:tcW w:w="1648" w:type="pct"/>
            <w:tcBorders>
              <w:top w:val="single" w:sz="4" w:space="0" w:color="auto"/>
              <w:left w:val="nil"/>
              <w:bottom w:val="single" w:sz="4" w:space="0" w:color="auto"/>
              <w:right w:val="single" w:sz="4" w:space="0" w:color="auto"/>
            </w:tcBorders>
            <w:shd w:val="clear" w:color="auto" w:fill="auto"/>
            <w:noWrap/>
            <w:vAlign w:val="bottom"/>
            <w:hideMark/>
          </w:tcPr>
          <w:p w14:paraId="0E0320B0" w14:textId="77777777" w:rsidR="00037621" w:rsidRPr="00D940E0" w:rsidRDefault="00037621" w:rsidP="0088379E">
            <w:pPr>
              <w:widowControl/>
              <w:jc w:val="left"/>
              <w:rPr>
                <w:rFonts w:ascii="宋体" w:eastAsia="宋体" w:hAnsi="宋体" w:cs="宋体"/>
                <w:kern w:val="0"/>
                <w:sz w:val="28"/>
                <w:szCs w:val="24"/>
              </w:rPr>
            </w:pPr>
            <w:r w:rsidRPr="00D940E0">
              <w:rPr>
                <w:rFonts w:ascii="宋体" w:eastAsia="宋体" w:hAnsi="宋体" w:cs="宋体" w:hint="eastAsia"/>
                <w:kern w:val="0"/>
                <w:sz w:val="28"/>
                <w:szCs w:val="24"/>
              </w:rPr>
              <w:t>车型号</w:t>
            </w:r>
          </w:p>
        </w:tc>
        <w:tc>
          <w:tcPr>
            <w:tcW w:w="1249" w:type="pct"/>
            <w:tcBorders>
              <w:top w:val="single" w:sz="4" w:space="0" w:color="auto"/>
              <w:left w:val="nil"/>
              <w:bottom w:val="single" w:sz="4" w:space="0" w:color="auto"/>
              <w:right w:val="single" w:sz="4" w:space="0" w:color="auto"/>
            </w:tcBorders>
            <w:shd w:val="clear" w:color="auto" w:fill="auto"/>
            <w:noWrap/>
            <w:vAlign w:val="bottom"/>
            <w:hideMark/>
          </w:tcPr>
          <w:p w14:paraId="2909C147" w14:textId="77777777" w:rsidR="00037621" w:rsidRPr="00D940E0" w:rsidRDefault="00037621" w:rsidP="0088379E">
            <w:pPr>
              <w:widowControl/>
              <w:jc w:val="left"/>
              <w:rPr>
                <w:rFonts w:ascii="宋体" w:eastAsia="宋体" w:hAnsi="宋体" w:cs="宋体"/>
                <w:kern w:val="0"/>
                <w:sz w:val="28"/>
                <w:szCs w:val="24"/>
              </w:rPr>
            </w:pPr>
            <w:r w:rsidRPr="00D940E0">
              <w:rPr>
                <w:rFonts w:ascii="宋体" w:eastAsia="宋体" w:hAnsi="宋体" w:cs="宋体" w:hint="eastAsia"/>
                <w:kern w:val="0"/>
                <w:sz w:val="28"/>
                <w:szCs w:val="24"/>
              </w:rPr>
              <w:t>底盘号</w:t>
            </w:r>
          </w:p>
        </w:tc>
        <w:tc>
          <w:tcPr>
            <w:tcW w:w="509" w:type="pct"/>
            <w:tcBorders>
              <w:top w:val="single" w:sz="4" w:space="0" w:color="auto"/>
              <w:left w:val="nil"/>
              <w:bottom w:val="single" w:sz="4" w:space="0" w:color="auto"/>
              <w:right w:val="single" w:sz="4" w:space="0" w:color="auto"/>
            </w:tcBorders>
            <w:shd w:val="clear" w:color="auto" w:fill="auto"/>
            <w:vAlign w:val="bottom"/>
          </w:tcPr>
          <w:p w14:paraId="76488340" w14:textId="05ED57DA" w:rsidR="00037621" w:rsidRPr="00D940E0" w:rsidRDefault="00F2588C" w:rsidP="0088379E">
            <w:pPr>
              <w:widowControl/>
              <w:jc w:val="left"/>
              <w:rPr>
                <w:rFonts w:ascii="宋体" w:eastAsia="宋体" w:hAnsi="宋体" w:cs="宋体" w:hint="eastAsia"/>
                <w:kern w:val="0"/>
                <w:sz w:val="28"/>
                <w:szCs w:val="24"/>
              </w:rPr>
            </w:pPr>
            <w:r>
              <w:rPr>
                <w:rFonts w:ascii="宋体" w:eastAsia="宋体" w:hAnsi="宋体" w:cs="宋体" w:hint="eastAsia"/>
                <w:kern w:val="0"/>
                <w:sz w:val="28"/>
                <w:szCs w:val="24"/>
              </w:rPr>
              <w:t>港口</w:t>
            </w:r>
          </w:p>
        </w:tc>
      </w:tr>
      <w:tr w:rsidR="00037621" w:rsidRPr="00D940E0" w14:paraId="3D821AB0" w14:textId="77777777" w:rsidTr="0088379E">
        <w:trPr>
          <w:trHeight w:val="397"/>
        </w:trPr>
        <w:tc>
          <w:tcPr>
            <w:tcW w:w="536" w:type="pct"/>
            <w:tcBorders>
              <w:top w:val="nil"/>
              <w:left w:val="single" w:sz="4" w:space="0" w:color="auto"/>
              <w:bottom w:val="single" w:sz="4" w:space="0" w:color="auto"/>
              <w:right w:val="single" w:sz="4" w:space="0" w:color="auto"/>
            </w:tcBorders>
            <w:shd w:val="clear" w:color="auto" w:fill="auto"/>
            <w:noWrap/>
            <w:vAlign w:val="bottom"/>
            <w:hideMark/>
          </w:tcPr>
          <w:p w14:paraId="720C822E"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058" w:type="pct"/>
            <w:tcBorders>
              <w:top w:val="nil"/>
              <w:left w:val="nil"/>
              <w:bottom w:val="single" w:sz="4" w:space="0" w:color="auto"/>
              <w:right w:val="single" w:sz="4" w:space="0" w:color="auto"/>
            </w:tcBorders>
            <w:shd w:val="clear" w:color="auto" w:fill="auto"/>
            <w:noWrap/>
            <w:vAlign w:val="bottom"/>
            <w:hideMark/>
          </w:tcPr>
          <w:p w14:paraId="64EB1180"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648" w:type="pct"/>
            <w:tcBorders>
              <w:top w:val="nil"/>
              <w:left w:val="nil"/>
              <w:bottom w:val="single" w:sz="4" w:space="0" w:color="auto"/>
              <w:right w:val="single" w:sz="4" w:space="0" w:color="auto"/>
            </w:tcBorders>
            <w:shd w:val="clear" w:color="auto" w:fill="auto"/>
            <w:noWrap/>
            <w:vAlign w:val="bottom"/>
            <w:hideMark/>
          </w:tcPr>
          <w:p w14:paraId="290B3FD5"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249" w:type="pct"/>
            <w:tcBorders>
              <w:top w:val="nil"/>
              <w:left w:val="nil"/>
              <w:bottom w:val="single" w:sz="4" w:space="0" w:color="auto"/>
              <w:right w:val="single" w:sz="4" w:space="0" w:color="auto"/>
            </w:tcBorders>
            <w:shd w:val="clear" w:color="auto" w:fill="auto"/>
            <w:noWrap/>
            <w:vAlign w:val="bottom"/>
            <w:hideMark/>
          </w:tcPr>
          <w:p w14:paraId="2F9C8A2C"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509" w:type="pct"/>
            <w:tcBorders>
              <w:top w:val="nil"/>
              <w:left w:val="nil"/>
              <w:bottom w:val="single" w:sz="4" w:space="0" w:color="auto"/>
              <w:right w:val="single" w:sz="4" w:space="0" w:color="auto"/>
            </w:tcBorders>
            <w:shd w:val="clear" w:color="auto" w:fill="auto"/>
            <w:vAlign w:val="bottom"/>
          </w:tcPr>
          <w:p w14:paraId="236D91E1" w14:textId="212EAB40" w:rsidR="00037621" w:rsidRPr="00D940E0" w:rsidRDefault="00037621" w:rsidP="0088379E">
            <w:pPr>
              <w:widowControl/>
              <w:jc w:val="left"/>
              <w:rPr>
                <w:rFonts w:ascii="宋体" w:eastAsia="宋体" w:hAnsi="宋体" w:cs="宋体" w:hint="eastAsia"/>
                <w:kern w:val="0"/>
                <w:sz w:val="24"/>
                <w:szCs w:val="24"/>
              </w:rPr>
            </w:pPr>
          </w:p>
        </w:tc>
      </w:tr>
      <w:tr w:rsidR="00037621" w:rsidRPr="00D940E0" w14:paraId="2773DAB7" w14:textId="77777777" w:rsidTr="0088379E">
        <w:trPr>
          <w:trHeight w:val="397"/>
        </w:trPr>
        <w:tc>
          <w:tcPr>
            <w:tcW w:w="536" w:type="pct"/>
            <w:tcBorders>
              <w:top w:val="nil"/>
              <w:left w:val="single" w:sz="4" w:space="0" w:color="auto"/>
              <w:bottom w:val="single" w:sz="4" w:space="0" w:color="auto"/>
              <w:right w:val="single" w:sz="4" w:space="0" w:color="auto"/>
            </w:tcBorders>
            <w:shd w:val="clear" w:color="auto" w:fill="auto"/>
            <w:noWrap/>
            <w:vAlign w:val="bottom"/>
            <w:hideMark/>
          </w:tcPr>
          <w:p w14:paraId="4346A362"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058" w:type="pct"/>
            <w:tcBorders>
              <w:top w:val="nil"/>
              <w:left w:val="nil"/>
              <w:bottom w:val="single" w:sz="4" w:space="0" w:color="auto"/>
              <w:right w:val="single" w:sz="4" w:space="0" w:color="auto"/>
            </w:tcBorders>
            <w:shd w:val="clear" w:color="auto" w:fill="auto"/>
            <w:noWrap/>
            <w:vAlign w:val="bottom"/>
            <w:hideMark/>
          </w:tcPr>
          <w:p w14:paraId="07F6D174"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648" w:type="pct"/>
            <w:tcBorders>
              <w:top w:val="nil"/>
              <w:left w:val="nil"/>
              <w:bottom w:val="single" w:sz="4" w:space="0" w:color="auto"/>
              <w:right w:val="single" w:sz="4" w:space="0" w:color="auto"/>
            </w:tcBorders>
            <w:shd w:val="clear" w:color="auto" w:fill="auto"/>
            <w:noWrap/>
            <w:vAlign w:val="bottom"/>
            <w:hideMark/>
          </w:tcPr>
          <w:p w14:paraId="22CE035E"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249" w:type="pct"/>
            <w:tcBorders>
              <w:top w:val="nil"/>
              <w:left w:val="nil"/>
              <w:bottom w:val="single" w:sz="4" w:space="0" w:color="auto"/>
              <w:right w:val="single" w:sz="4" w:space="0" w:color="auto"/>
            </w:tcBorders>
            <w:shd w:val="clear" w:color="auto" w:fill="auto"/>
            <w:noWrap/>
            <w:vAlign w:val="bottom"/>
            <w:hideMark/>
          </w:tcPr>
          <w:p w14:paraId="5463F7C7"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509" w:type="pct"/>
            <w:tcBorders>
              <w:top w:val="nil"/>
              <w:left w:val="nil"/>
              <w:bottom w:val="single" w:sz="4" w:space="0" w:color="auto"/>
              <w:right w:val="single" w:sz="4" w:space="0" w:color="auto"/>
            </w:tcBorders>
            <w:shd w:val="clear" w:color="auto" w:fill="auto"/>
            <w:vAlign w:val="bottom"/>
          </w:tcPr>
          <w:p w14:paraId="1A2563D6" w14:textId="59CD38A7" w:rsidR="00037621" w:rsidRPr="00D940E0" w:rsidRDefault="00037621" w:rsidP="0088379E">
            <w:pPr>
              <w:widowControl/>
              <w:jc w:val="left"/>
              <w:rPr>
                <w:rFonts w:ascii="宋体" w:eastAsia="宋体" w:hAnsi="宋体" w:cs="宋体" w:hint="eastAsia"/>
                <w:kern w:val="0"/>
                <w:sz w:val="24"/>
                <w:szCs w:val="24"/>
              </w:rPr>
            </w:pPr>
          </w:p>
        </w:tc>
      </w:tr>
      <w:tr w:rsidR="00037621" w:rsidRPr="00D940E0" w14:paraId="26236895" w14:textId="77777777" w:rsidTr="0088379E">
        <w:trPr>
          <w:trHeight w:val="397"/>
        </w:trPr>
        <w:tc>
          <w:tcPr>
            <w:tcW w:w="536" w:type="pct"/>
            <w:tcBorders>
              <w:top w:val="nil"/>
              <w:left w:val="single" w:sz="4" w:space="0" w:color="auto"/>
              <w:bottom w:val="single" w:sz="4" w:space="0" w:color="auto"/>
              <w:right w:val="single" w:sz="4" w:space="0" w:color="auto"/>
            </w:tcBorders>
            <w:shd w:val="clear" w:color="auto" w:fill="auto"/>
            <w:noWrap/>
            <w:vAlign w:val="bottom"/>
            <w:hideMark/>
          </w:tcPr>
          <w:p w14:paraId="229A6D62"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058" w:type="pct"/>
            <w:tcBorders>
              <w:top w:val="nil"/>
              <w:left w:val="nil"/>
              <w:bottom w:val="single" w:sz="4" w:space="0" w:color="auto"/>
              <w:right w:val="single" w:sz="4" w:space="0" w:color="auto"/>
            </w:tcBorders>
            <w:shd w:val="clear" w:color="auto" w:fill="auto"/>
            <w:noWrap/>
            <w:vAlign w:val="bottom"/>
            <w:hideMark/>
          </w:tcPr>
          <w:p w14:paraId="19630658"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648" w:type="pct"/>
            <w:tcBorders>
              <w:top w:val="nil"/>
              <w:left w:val="nil"/>
              <w:bottom w:val="single" w:sz="4" w:space="0" w:color="auto"/>
              <w:right w:val="single" w:sz="4" w:space="0" w:color="auto"/>
            </w:tcBorders>
            <w:shd w:val="clear" w:color="auto" w:fill="auto"/>
            <w:noWrap/>
            <w:vAlign w:val="bottom"/>
            <w:hideMark/>
          </w:tcPr>
          <w:p w14:paraId="06F72B39"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249" w:type="pct"/>
            <w:tcBorders>
              <w:top w:val="nil"/>
              <w:left w:val="nil"/>
              <w:bottom w:val="single" w:sz="4" w:space="0" w:color="auto"/>
              <w:right w:val="single" w:sz="4" w:space="0" w:color="auto"/>
            </w:tcBorders>
            <w:shd w:val="clear" w:color="auto" w:fill="auto"/>
            <w:noWrap/>
            <w:vAlign w:val="bottom"/>
            <w:hideMark/>
          </w:tcPr>
          <w:p w14:paraId="5341E799"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509" w:type="pct"/>
            <w:tcBorders>
              <w:top w:val="nil"/>
              <w:left w:val="nil"/>
              <w:bottom w:val="single" w:sz="4" w:space="0" w:color="auto"/>
              <w:right w:val="single" w:sz="4" w:space="0" w:color="auto"/>
            </w:tcBorders>
            <w:shd w:val="clear" w:color="auto" w:fill="auto"/>
            <w:vAlign w:val="bottom"/>
          </w:tcPr>
          <w:p w14:paraId="225EB3C6" w14:textId="77777777" w:rsidR="00037621" w:rsidRPr="00D940E0" w:rsidRDefault="00037621" w:rsidP="0088379E">
            <w:pPr>
              <w:widowControl/>
              <w:jc w:val="left"/>
              <w:rPr>
                <w:rFonts w:ascii="宋体" w:eastAsia="宋体" w:hAnsi="宋体" w:cs="宋体"/>
                <w:kern w:val="0"/>
                <w:sz w:val="24"/>
                <w:szCs w:val="24"/>
              </w:rPr>
            </w:pPr>
          </w:p>
        </w:tc>
      </w:tr>
      <w:tr w:rsidR="00037621" w:rsidRPr="00D940E0" w14:paraId="2DDE4CE3" w14:textId="77777777" w:rsidTr="0088379E">
        <w:trPr>
          <w:trHeight w:val="397"/>
        </w:trPr>
        <w:tc>
          <w:tcPr>
            <w:tcW w:w="536" w:type="pct"/>
            <w:tcBorders>
              <w:top w:val="nil"/>
              <w:left w:val="single" w:sz="4" w:space="0" w:color="auto"/>
              <w:bottom w:val="single" w:sz="4" w:space="0" w:color="auto"/>
              <w:right w:val="single" w:sz="4" w:space="0" w:color="auto"/>
            </w:tcBorders>
            <w:shd w:val="clear" w:color="auto" w:fill="auto"/>
            <w:noWrap/>
            <w:vAlign w:val="bottom"/>
            <w:hideMark/>
          </w:tcPr>
          <w:p w14:paraId="376FD1B4"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058" w:type="pct"/>
            <w:tcBorders>
              <w:top w:val="nil"/>
              <w:left w:val="nil"/>
              <w:bottom w:val="single" w:sz="4" w:space="0" w:color="auto"/>
              <w:right w:val="single" w:sz="4" w:space="0" w:color="auto"/>
            </w:tcBorders>
            <w:shd w:val="clear" w:color="auto" w:fill="auto"/>
            <w:noWrap/>
            <w:vAlign w:val="bottom"/>
            <w:hideMark/>
          </w:tcPr>
          <w:p w14:paraId="57CCBB5C"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648" w:type="pct"/>
            <w:tcBorders>
              <w:top w:val="nil"/>
              <w:left w:val="nil"/>
              <w:bottom w:val="single" w:sz="4" w:space="0" w:color="auto"/>
              <w:right w:val="single" w:sz="4" w:space="0" w:color="auto"/>
            </w:tcBorders>
            <w:shd w:val="clear" w:color="auto" w:fill="auto"/>
            <w:noWrap/>
            <w:vAlign w:val="bottom"/>
            <w:hideMark/>
          </w:tcPr>
          <w:p w14:paraId="643C9182"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249" w:type="pct"/>
            <w:tcBorders>
              <w:top w:val="nil"/>
              <w:left w:val="nil"/>
              <w:bottom w:val="single" w:sz="4" w:space="0" w:color="auto"/>
              <w:right w:val="single" w:sz="4" w:space="0" w:color="auto"/>
            </w:tcBorders>
            <w:shd w:val="clear" w:color="auto" w:fill="auto"/>
            <w:noWrap/>
            <w:vAlign w:val="bottom"/>
            <w:hideMark/>
          </w:tcPr>
          <w:p w14:paraId="02A7274F"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509" w:type="pct"/>
            <w:tcBorders>
              <w:top w:val="nil"/>
              <w:left w:val="nil"/>
              <w:bottom w:val="single" w:sz="4" w:space="0" w:color="auto"/>
              <w:right w:val="single" w:sz="4" w:space="0" w:color="auto"/>
            </w:tcBorders>
            <w:shd w:val="clear" w:color="auto" w:fill="auto"/>
            <w:vAlign w:val="bottom"/>
          </w:tcPr>
          <w:p w14:paraId="619BB792" w14:textId="77777777" w:rsidR="00037621" w:rsidRPr="00D940E0" w:rsidRDefault="00037621" w:rsidP="0088379E">
            <w:pPr>
              <w:widowControl/>
              <w:jc w:val="left"/>
              <w:rPr>
                <w:rFonts w:ascii="宋体" w:eastAsia="宋体" w:hAnsi="宋体" w:cs="宋体"/>
                <w:kern w:val="0"/>
                <w:sz w:val="24"/>
                <w:szCs w:val="24"/>
              </w:rPr>
            </w:pPr>
          </w:p>
        </w:tc>
      </w:tr>
      <w:tr w:rsidR="00037621" w:rsidRPr="00D940E0" w14:paraId="68B9A6C8" w14:textId="77777777" w:rsidTr="0088379E">
        <w:trPr>
          <w:trHeight w:val="397"/>
        </w:trPr>
        <w:tc>
          <w:tcPr>
            <w:tcW w:w="536" w:type="pct"/>
            <w:tcBorders>
              <w:top w:val="nil"/>
              <w:left w:val="single" w:sz="4" w:space="0" w:color="auto"/>
              <w:bottom w:val="single" w:sz="4" w:space="0" w:color="auto"/>
              <w:right w:val="single" w:sz="4" w:space="0" w:color="auto"/>
            </w:tcBorders>
            <w:shd w:val="clear" w:color="auto" w:fill="auto"/>
            <w:noWrap/>
            <w:vAlign w:val="bottom"/>
            <w:hideMark/>
          </w:tcPr>
          <w:p w14:paraId="443859B6"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058" w:type="pct"/>
            <w:tcBorders>
              <w:top w:val="nil"/>
              <w:left w:val="nil"/>
              <w:bottom w:val="single" w:sz="4" w:space="0" w:color="auto"/>
              <w:right w:val="single" w:sz="4" w:space="0" w:color="auto"/>
            </w:tcBorders>
            <w:shd w:val="clear" w:color="auto" w:fill="auto"/>
            <w:noWrap/>
            <w:vAlign w:val="bottom"/>
            <w:hideMark/>
          </w:tcPr>
          <w:p w14:paraId="40D66C44"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648" w:type="pct"/>
            <w:tcBorders>
              <w:top w:val="nil"/>
              <w:left w:val="nil"/>
              <w:bottom w:val="single" w:sz="4" w:space="0" w:color="auto"/>
              <w:right w:val="single" w:sz="4" w:space="0" w:color="auto"/>
            </w:tcBorders>
            <w:shd w:val="clear" w:color="auto" w:fill="auto"/>
            <w:noWrap/>
            <w:vAlign w:val="bottom"/>
            <w:hideMark/>
          </w:tcPr>
          <w:p w14:paraId="7D043BAD"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249" w:type="pct"/>
            <w:tcBorders>
              <w:top w:val="nil"/>
              <w:left w:val="nil"/>
              <w:bottom w:val="single" w:sz="4" w:space="0" w:color="auto"/>
              <w:right w:val="single" w:sz="4" w:space="0" w:color="auto"/>
            </w:tcBorders>
            <w:shd w:val="clear" w:color="auto" w:fill="auto"/>
            <w:noWrap/>
            <w:vAlign w:val="bottom"/>
            <w:hideMark/>
          </w:tcPr>
          <w:p w14:paraId="267246EC"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509" w:type="pct"/>
            <w:tcBorders>
              <w:top w:val="nil"/>
              <w:left w:val="nil"/>
              <w:bottom w:val="single" w:sz="4" w:space="0" w:color="auto"/>
              <w:right w:val="single" w:sz="4" w:space="0" w:color="auto"/>
            </w:tcBorders>
            <w:shd w:val="clear" w:color="auto" w:fill="auto"/>
            <w:vAlign w:val="bottom"/>
          </w:tcPr>
          <w:p w14:paraId="091794F1" w14:textId="77777777" w:rsidR="00037621" w:rsidRPr="00D940E0" w:rsidRDefault="00037621" w:rsidP="0088379E">
            <w:pPr>
              <w:widowControl/>
              <w:jc w:val="left"/>
              <w:rPr>
                <w:rFonts w:ascii="宋体" w:eastAsia="宋体" w:hAnsi="宋体" w:cs="宋体"/>
                <w:kern w:val="0"/>
                <w:sz w:val="24"/>
                <w:szCs w:val="24"/>
              </w:rPr>
            </w:pPr>
          </w:p>
        </w:tc>
      </w:tr>
      <w:tr w:rsidR="00037621" w:rsidRPr="00D940E0" w14:paraId="1027946E" w14:textId="77777777" w:rsidTr="0088379E">
        <w:trPr>
          <w:trHeight w:val="397"/>
        </w:trPr>
        <w:tc>
          <w:tcPr>
            <w:tcW w:w="536" w:type="pct"/>
            <w:tcBorders>
              <w:top w:val="nil"/>
              <w:left w:val="single" w:sz="4" w:space="0" w:color="auto"/>
              <w:bottom w:val="single" w:sz="4" w:space="0" w:color="auto"/>
              <w:right w:val="single" w:sz="4" w:space="0" w:color="auto"/>
            </w:tcBorders>
            <w:shd w:val="clear" w:color="auto" w:fill="auto"/>
            <w:noWrap/>
            <w:vAlign w:val="bottom"/>
            <w:hideMark/>
          </w:tcPr>
          <w:p w14:paraId="35404091"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058" w:type="pct"/>
            <w:tcBorders>
              <w:top w:val="nil"/>
              <w:left w:val="nil"/>
              <w:bottom w:val="single" w:sz="4" w:space="0" w:color="auto"/>
              <w:right w:val="single" w:sz="4" w:space="0" w:color="auto"/>
            </w:tcBorders>
            <w:shd w:val="clear" w:color="auto" w:fill="auto"/>
            <w:noWrap/>
            <w:vAlign w:val="bottom"/>
            <w:hideMark/>
          </w:tcPr>
          <w:p w14:paraId="7CF9C274"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648" w:type="pct"/>
            <w:tcBorders>
              <w:top w:val="nil"/>
              <w:left w:val="nil"/>
              <w:bottom w:val="single" w:sz="4" w:space="0" w:color="auto"/>
              <w:right w:val="single" w:sz="4" w:space="0" w:color="auto"/>
            </w:tcBorders>
            <w:shd w:val="clear" w:color="auto" w:fill="auto"/>
            <w:noWrap/>
            <w:vAlign w:val="bottom"/>
            <w:hideMark/>
          </w:tcPr>
          <w:p w14:paraId="14A5DCCC"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249" w:type="pct"/>
            <w:tcBorders>
              <w:top w:val="nil"/>
              <w:left w:val="nil"/>
              <w:bottom w:val="single" w:sz="4" w:space="0" w:color="auto"/>
              <w:right w:val="single" w:sz="4" w:space="0" w:color="auto"/>
            </w:tcBorders>
            <w:shd w:val="clear" w:color="auto" w:fill="auto"/>
            <w:noWrap/>
            <w:vAlign w:val="bottom"/>
            <w:hideMark/>
          </w:tcPr>
          <w:p w14:paraId="3A142CF1"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509" w:type="pct"/>
            <w:tcBorders>
              <w:top w:val="nil"/>
              <w:left w:val="nil"/>
              <w:bottom w:val="single" w:sz="4" w:space="0" w:color="auto"/>
              <w:right w:val="single" w:sz="4" w:space="0" w:color="auto"/>
            </w:tcBorders>
            <w:shd w:val="clear" w:color="auto" w:fill="auto"/>
            <w:vAlign w:val="bottom"/>
          </w:tcPr>
          <w:p w14:paraId="330CE12F" w14:textId="77777777" w:rsidR="00037621" w:rsidRPr="00D940E0" w:rsidRDefault="00037621" w:rsidP="0088379E">
            <w:pPr>
              <w:widowControl/>
              <w:jc w:val="left"/>
              <w:rPr>
                <w:rFonts w:ascii="宋体" w:eastAsia="宋体" w:hAnsi="宋体" w:cs="宋体"/>
                <w:kern w:val="0"/>
                <w:sz w:val="24"/>
                <w:szCs w:val="24"/>
              </w:rPr>
            </w:pPr>
          </w:p>
        </w:tc>
      </w:tr>
      <w:tr w:rsidR="00037621" w:rsidRPr="00D940E0" w14:paraId="7F3ADC4B" w14:textId="77777777" w:rsidTr="0088379E">
        <w:trPr>
          <w:trHeight w:val="397"/>
        </w:trPr>
        <w:tc>
          <w:tcPr>
            <w:tcW w:w="536" w:type="pct"/>
            <w:tcBorders>
              <w:top w:val="nil"/>
              <w:left w:val="single" w:sz="4" w:space="0" w:color="auto"/>
              <w:bottom w:val="single" w:sz="4" w:space="0" w:color="auto"/>
              <w:right w:val="single" w:sz="4" w:space="0" w:color="auto"/>
            </w:tcBorders>
            <w:shd w:val="clear" w:color="auto" w:fill="auto"/>
            <w:noWrap/>
            <w:vAlign w:val="bottom"/>
            <w:hideMark/>
          </w:tcPr>
          <w:p w14:paraId="5975F6F5"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058" w:type="pct"/>
            <w:tcBorders>
              <w:top w:val="nil"/>
              <w:left w:val="nil"/>
              <w:bottom w:val="single" w:sz="4" w:space="0" w:color="auto"/>
              <w:right w:val="single" w:sz="4" w:space="0" w:color="auto"/>
            </w:tcBorders>
            <w:shd w:val="clear" w:color="auto" w:fill="auto"/>
            <w:noWrap/>
            <w:vAlign w:val="bottom"/>
            <w:hideMark/>
          </w:tcPr>
          <w:p w14:paraId="1D8FFB49"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648" w:type="pct"/>
            <w:tcBorders>
              <w:top w:val="nil"/>
              <w:left w:val="nil"/>
              <w:bottom w:val="single" w:sz="4" w:space="0" w:color="auto"/>
              <w:right w:val="single" w:sz="4" w:space="0" w:color="auto"/>
            </w:tcBorders>
            <w:shd w:val="clear" w:color="auto" w:fill="auto"/>
            <w:noWrap/>
            <w:vAlign w:val="bottom"/>
            <w:hideMark/>
          </w:tcPr>
          <w:p w14:paraId="37A7D0AC"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249" w:type="pct"/>
            <w:tcBorders>
              <w:top w:val="nil"/>
              <w:left w:val="nil"/>
              <w:bottom w:val="single" w:sz="4" w:space="0" w:color="auto"/>
              <w:right w:val="single" w:sz="4" w:space="0" w:color="auto"/>
            </w:tcBorders>
            <w:shd w:val="clear" w:color="auto" w:fill="auto"/>
            <w:noWrap/>
            <w:vAlign w:val="bottom"/>
            <w:hideMark/>
          </w:tcPr>
          <w:p w14:paraId="3BFD3651"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509" w:type="pct"/>
            <w:tcBorders>
              <w:top w:val="nil"/>
              <w:left w:val="nil"/>
              <w:bottom w:val="single" w:sz="4" w:space="0" w:color="auto"/>
              <w:right w:val="single" w:sz="4" w:space="0" w:color="auto"/>
            </w:tcBorders>
            <w:shd w:val="clear" w:color="auto" w:fill="auto"/>
            <w:vAlign w:val="bottom"/>
          </w:tcPr>
          <w:p w14:paraId="7C19A77A" w14:textId="77777777" w:rsidR="00037621" w:rsidRPr="00D940E0" w:rsidRDefault="00037621" w:rsidP="0088379E">
            <w:pPr>
              <w:widowControl/>
              <w:jc w:val="left"/>
              <w:rPr>
                <w:rFonts w:ascii="宋体" w:eastAsia="宋体" w:hAnsi="宋体" w:cs="宋体"/>
                <w:kern w:val="0"/>
                <w:sz w:val="24"/>
                <w:szCs w:val="24"/>
              </w:rPr>
            </w:pPr>
          </w:p>
        </w:tc>
      </w:tr>
      <w:tr w:rsidR="00037621" w:rsidRPr="00D940E0" w14:paraId="0EF61ABB" w14:textId="77777777" w:rsidTr="0088379E">
        <w:trPr>
          <w:trHeight w:val="397"/>
        </w:trPr>
        <w:tc>
          <w:tcPr>
            <w:tcW w:w="536" w:type="pct"/>
            <w:tcBorders>
              <w:top w:val="nil"/>
              <w:left w:val="single" w:sz="4" w:space="0" w:color="auto"/>
              <w:bottom w:val="single" w:sz="4" w:space="0" w:color="auto"/>
              <w:right w:val="single" w:sz="4" w:space="0" w:color="auto"/>
            </w:tcBorders>
            <w:shd w:val="clear" w:color="auto" w:fill="auto"/>
            <w:noWrap/>
            <w:vAlign w:val="bottom"/>
            <w:hideMark/>
          </w:tcPr>
          <w:p w14:paraId="10221585"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058" w:type="pct"/>
            <w:tcBorders>
              <w:top w:val="nil"/>
              <w:left w:val="nil"/>
              <w:bottom w:val="single" w:sz="4" w:space="0" w:color="auto"/>
              <w:right w:val="single" w:sz="4" w:space="0" w:color="auto"/>
            </w:tcBorders>
            <w:shd w:val="clear" w:color="auto" w:fill="auto"/>
            <w:noWrap/>
            <w:vAlign w:val="bottom"/>
            <w:hideMark/>
          </w:tcPr>
          <w:p w14:paraId="06A054EE"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648" w:type="pct"/>
            <w:tcBorders>
              <w:top w:val="nil"/>
              <w:left w:val="nil"/>
              <w:bottom w:val="single" w:sz="4" w:space="0" w:color="auto"/>
              <w:right w:val="single" w:sz="4" w:space="0" w:color="auto"/>
            </w:tcBorders>
            <w:shd w:val="clear" w:color="auto" w:fill="auto"/>
            <w:noWrap/>
            <w:vAlign w:val="bottom"/>
            <w:hideMark/>
          </w:tcPr>
          <w:p w14:paraId="4FE6D81F"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249" w:type="pct"/>
            <w:tcBorders>
              <w:top w:val="nil"/>
              <w:left w:val="nil"/>
              <w:bottom w:val="single" w:sz="4" w:space="0" w:color="auto"/>
              <w:right w:val="single" w:sz="4" w:space="0" w:color="auto"/>
            </w:tcBorders>
            <w:shd w:val="clear" w:color="auto" w:fill="auto"/>
            <w:noWrap/>
            <w:vAlign w:val="bottom"/>
            <w:hideMark/>
          </w:tcPr>
          <w:p w14:paraId="65FDF6CD"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509" w:type="pct"/>
            <w:tcBorders>
              <w:top w:val="nil"/>
              <w:left w:val="nil"/>
              <w:bottom w:val="single" w:sz="4" w:space="0" w:color="auto"/>
              <w:right w:val="single" w:sz="4" w:space="0" w:color="auto"/>
            </w:tcBorders>
            <w:shd w:val="clear" w:color="auto" w:fill="auto"/>
            <w:vAlign w:val="bottom"/>
          </w:tcPr>
          <w:p w14:paraId="5AF1F2A2" w14:textId="77777777" w:rsidR="00037621" w:rsidRPr="00D940E0" w:rsidRDefault="00037621" w:rsidP="0088379E">
            <w:pPr>
              <w:widowControl/>
              <w:jc w:val="left"/>
              <w:rPr>
                <w:rFonts w:ascii="宋体" w:eastAsia="宋体" w:hAnsi="宋体" w:cs="宋体"/>
                <w:kern w:val="0"/>
                <w:sz w:val="24"/>
                <w:szCs w:val="24"/>
              </w:rPr>
            </w:pPr>
          </w:p>
        </w:tc>
      </w:tr>
      <w:tr w:rsidR="00037621" w:rsidRPr="00D940E0" w14:paraId="07D78497" w14:textId="77777777" w:rsidTr="0088379E">
        <w:trPr>
          <w:trHeight w:val="397"/>
        </w:trPr>
        <w:tc>
          <w:tcPr>
            <w:tcW w:w="536" w:type="pct"/>
            <w:tcBorders>
              <w:top w:val="nil"/>
              <w:left w:val="single" w:sz="4" w:space="0" w:color="auto"/>
              <w:bottom w:val="single" w:sz="4" w:space="0" w:color="auto"/>
              <w:right w:val="single" w:sz="4" w:space="0" w:color="auto"/>
            </w:tcBorders>
            <w:shd w:val="clear" w:color="auto" w:fill="auto"/>
            <w:noWrap/>
            <w:vAlign w:val="bottom"/>
            <w:hideMark/>
          </w:tcPr>
          <w:p w14:paraId="126C1E4D"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058" w:type="pct"/>
            <w:tcBorders>
              <w:top w:val="nil"/>
              <w:left w:val="nil"/>
              <w:bottom w:val="single" w:sz="4" w:space="0" w:color="auto"/>
              <w:right w:val="single" w:sz="4" w:space="0" w:color="auto"/>
            </w:tcBorders>
            <w:shd w:val="clear" w:color="auto" w:fill="auto"/>
            <w:noWrap/>
            <w:vAlign w:val="bottom"/>
            <w:hideMark/>
          </w:tcPr>
          <w:p w14:paraId="58D32372"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648" w:type="pct"/>
            <w:tcBorders>
              <w:top w:val="nil"/>
              <w:left w:val="nil"/>
              <w:bottom w:val="single" w:sz="4" w:space="0" w:color="auto"/>
              <w:right w:val="single" w:sz="4" w:space="0" w:color="auto"/>
            </w:tcBorders>
            <w:shd w:val="clear" w:color="auto" w:fill="auto"/>
            <w:noWrap/>
            <w:vAlign w:val="bottom"/>
            <w:hideMark/>
          </w:tcPr>
          <w:p w14:paraId="3703C473"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249" w:type="pct"/>
            <w:tcBorders>
              <w:top w:val="nil"/>
              <w:left w:val="nil"/>
              <w:bottom w:val="single" w:sz="4" w:space="0" w:color="auto"/>
              <w:right w:val="single" w:sz="4" w:space="0" w:color="auto"/>
            </w:tcBorders>
            <w:shd w:val="clear" w:color="auto" w:fill="auto"/>
            <w:noWrap/>
            <w:vAlign w:val="bottom"/>
            <w:hideMark/>
          </w:tcPr>
          <w:p w14:paraId="2694492B"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509" w:type="pct"/>
            <w:tcBorders>
              <w:top w:val="nil"/>
              <w:left w:val="nil"/>
              <w:bottom w:val="single" w:sz="4" w:space="0" w:color="auto"/>
              <w:right w:val="single" w:sz="4" w:space="0" w:color="auto"/>
            </w:tcBorders>
            <w:shd w:val="clear" w:color="auto" w:fill="auto"/>
            <w:vAlign w:val="bottom"/>
          </w:tcPr>
          <w:p w14:paraId="21C7C4D9" w14:textId="77777777" w:rsidR="00037621" w:rsidRPr="00D940E0" w:rsidRDefault="00037621" w:rsidP="0088379E">
            <w:pPr>
              <w:widowControl/>
              <w:jc w:val="left"/>
              <w:rPr>
                <w:rFonts w:ascii="宋体" w:eastAsia="宋体" w:hAnsi="宋体" w:cs="宋体"/>
                <w:kern w:val="0"/>
                <w:sz w:val="24"/>
                <w:szCs w:val="24"/>
              </w:rPr>
            </w:pPr>
          </w:p>
        </w:tc>
      </w:tr>
      <w:tr w:rsidR="00037621" w:rsidRPr="00D940E0" w14:paraId="68C097F7" w14:textId="77777777" w:rsidTr="0088379E">
        <w:trPr>
          <w:trHeight w:val="397"/>
        </w:trPr>
        <w:tc>
          <w:tcPr>
            <w:tcW w:w="536" w:type="pct"/>
            <w:tcBorders>
              <w:top w:val="nil"/>
              <w:left w:val="single" w:sz="4" w:space="0" w:color="auto"/>
              <w:bottom w:val="single" w:sz="4" w:space="0" w:color="auto"/>
              <w:right w:val="single" w:sz="4" w:space="0" w:color="auto"/>
            </w:tcBorders>
            <w:shd w:val="clear" w:color="auto" w:fill="auto"/>
            <w:noWrap/>
            <w:vAlign w:val="bottom"/>
            <w:hideMark/>
          </w:tcPr>
          <w:p w14:paraId="72063A77"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058" w:type="pct"/>
            <w:tcBorders>
              <w:top w:val="nil"/>
              <w:left w:val="nil"/>
              <w:bottom w:val="single" w:sz="4" w:space="0" w:color="auto"/>
              <w:right w:val="single" w:sz="4" w:space="0" w:color="auto"/>
            </w:tcBorders>
            <w:shd w:val="clear" w:color="auto" w:fill="auto"/>
            <w:noWrap/>
            <w:vAlign w:val="bottom"/>
            <w:hideMark/>
          </w:tcPr>
          <w:p w14:paraId="73FDEE79"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648" w:type="pct"/>
            <w:tcBorders>
              <w:top w:val="nil"/>
              <w:left w:val="nil"/>
              <w:bottom w:val="single" w:sz="4" w:space="0" w:color="auto"/>
              <w:right w:val="single" w:sz="4" w:space="0" w:color="auto"/>
            </w:tcBorders>
            <w:shd w:val="clear" w:color="auto" w:fill="auto"/>
            <w:noWrap/>
            <w:vAlign w:val="bottom"/>
            <w:hideMark/>
          </w:tcPr>
          <w:p w14:paraId="6FB292E9"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249" w:type="pct"/>
            <w:tcBorders>
              <w:top w:val="nil"/>
              <w:left w:val="nil"/>
              <w:bottom w:val="single" w:sz="4" w:space="0" w:color="auto"/>
              <w:right w:val="single" w:sz="4" w:space="0" w:color="auto"/>
            </w:tcBorders>
            <w:shd w:val="clear" w:color="auto" w:fill="auto"/>
            <w:noWrap/>
            <w:vAlign w:val="bottom"/>
            <w:hideMark/>
          </w:tcPr>
          <w:p w14:paraId="30BAF7B2"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509" w:type="pct"/>
            <w:tcBorders>
              <w:top w:val="nil"/>
              <w:left w:val="nil"/>
              <w:bottom w:val="single" w:sz="4" w:space="0" w:color="auto"/>
              <w:right w:val="single" w:sz="4" w:space="0" w:color="auto"/>
            </w:tcBorders>
            <w:shd w:val="clear" w:color="auto" w:fill="auto"/>
            <w:vAlign w:val="bottom"/>
          </w:tcPr>
          <w:p w14:paraId="0FBD35AB" w14:textId="77777777" w:rsidR="00037621" w:rsidRPr="00D940E0" w:rsidRDefault="00037621" w:rsidP="0088379E">
            <w:pPr>
              <w:widowControl/>
              <w:jc w:val="left"/>
              <w:rPr>
                <w:rFonts w:ascii="宋体" w:eastAsia="宋体" w:hAnsi="宋体" w:cs="宋体"/>
                <w:kern w:val="0"/>
                <w:sz w:val="24"/>
                <w:szCs w:val="24"/>
              </w:rPr>
            </w:pPr>
          </w:p>
        </w:tc>
      </w:tr>
      <w:tr w:rsidR="00037621" w:rsidRPr="00D940E0" w14:paraId="23A7D158" w14:textId="77777777" w:rsidTr="0088379E">
        <w:trPr>
          <w:trHeight w:val="397"/>
        </w:trPr>
        <w:tc>
          <w:tcPr>
            <w:tcW w:w="536" w:type="pct"/>
            <w:tcBorders>
              <w:top w:val="nil"/>
              <w:left w:val="single" w:sz="4" w:space="0" w:color="auto"/>
              <w:bottom w:val="single" w:sz="4" w:space="0" w:color="auto"/>
              <w:right w:val="single" w:sz="4" w:space="0" w:color="auto"/>
            </w:tcBorders>
            <w:shd w:val="clear" w:color="auto" w:fill="auto"/>
            <w:noWrap/>
            <w:vAlign w:val="bottom"/>
            <w:hideMark/>
          </w:tcPr>
          <w:p w14:paraId="3F92DD6F"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058" w:type="pct"/>
            <w:tcBorders>
              <w:top w:val="nil"/>
              <w:left w:val="nil"/>
              <w:bottom w:val="single" w:sz="4" w:space="0" w:color="auto"/>
              <w:right w:val="single" w:sz="4" w:space="0" w:color="auto"/>
            </w:tcBorders>
            <w:shd w:val="clear" w:color="auto" w:fill="auto"/>
            <w:noWrap/>
            <w:vAlign w:val="bottom"/>
            <w:hideMark/>
          </w:tcPr>
          <w:p w14:paraId="0045CB16"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648" w:type="pct"/>
            <w:tcBorders>
              <w:top w:val="nil"/>
              <w:left w:val="nil"/>
              <w:bottom w:val="single" w:sz="4" w:space="0" w:color="auto"/>
              <w:right w:val="single" w:sz="4" w:space="0" w:color="auto"/>
            </w:tcBorders>
            <w:shd w:val="clear" w:color="auto" w:fill="auto"/>
            <w:noWrap/>
            <w:vAlign w:val="bottom"/>
            <w:hideMark/>
          </w:tcPr>
          <w:p w14:paraId="108CC3B7"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249" w:type="pct"/>
            <w:tcBorders>
              <w:top w:val="nil"/>
              <w:left w:val="nil"/>
              <w:bottom w:val="single" w:sz="4" w:space="0" w:color="auto"/>
              <w:right w:val="single" w:sz="4" w:space="0" w:color="auto"/>
            </w:tcBorders>
            <w:shd w:val="clear" w:color="auto" w:fill="auto"/>
            <w:noWrap/>
            <w:vAlign w:val="bottom"/>
            <w:hideMark/>
          </w:tcPr>
          <w:p w14:paraId="033D0A38"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509" w:type="pct"/>
            <w:tcBorders>
              <w:top w:val="nil"/>
              <w:left w:val="nil"/>
              <w:bottom w:val="single" w:sz="4" w:space="0" w:color="auto"/>
              <w:right w:val="single" w:sz="4" w:space="0" w:color="auto"/>
            </w:tcBorders>
            <w:shd w:val="clear" w:color="auto" w:fill="auto"/>
            <w:vAlign w:val="bottom"/>
          </w:tcPr>
          <w:p w14:paraId="57BDB3CE" w14:textId="77777777" w:rsidR="00037621" w:rsidRPr="00D940E0" w:rsidRDefault="00037621" w:rsidP="0088379E">
            <w:pPr>
              <w:widowControl/>
              <w:jc w:val="left"/>
              <w:rPr>
                <w:rFonts w:ascii="宋体" w:eastAsia="宋体" w:hAnsi="宋体" w:cs="宋体"/>
                <w:kern w:val="0"/>
                <w:sz w:val="24"/>
                <w:szCs w:val="24"/>
              </w:rPr>
            </w:pPr>
          </w:p>
        </w:tc>
      </w:tr>
      <w:tr w:rsidR="00037621" w:rsidRPr="00D940E0" w14:paraId="643661C2" w14:textId="77777777" w:rsidTr="0088379E">
        <w:trPr>
          <w:trHeight w:val="397"/>
        </w:trPr>
        <w:tc>
          <w:tcPr>
            <w:tcW w:w="536" w:type="pct"/>
            <w:tcBorders>
              <w:top w:val="nil"/>
              <w:left w:val="single" w:sz="4" w:space="0" w:color="auto"/>
              <w:bottom w:val="single" w:sz="4" w:space="0" w:color="auto"/>
              <w:right w:val="single" w:sz="4" w:space="0" w:color="auto"/>
            </w:tcBorders>
            <w:shd w:val="clear" w:color="auto" w:fill="auto"/>
            <w:noWrap/>
            <w:vAlign w:val="bottom"/>
            <w:hideMark/>
          </w:tcPr>
          <w:p w14:paraId="7816E20D"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058" w:type="pct"/>
            <w:tcBorders>
              <w:top w:val="nil"/>
              <w:left w:val="nil"/>
              <w:bottom w:val="single" w:sz="4" w:space="0" w:color="auto"/>
              <w:right w:val="single" w:sz="4" w:space="0" w:color="auto"/>
            </w:tcBorders>
            <w:shd w:val="clear" w:color="auto" w:fill="auto"/>
            <w:noWrap/>
            <w:vAlign w:val="bottom"/>
            <w:hideMark/>
          </w:tcPr>
          <w:p w14:paraId="20EAF8B2"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648" w:type="pct"/>
            <w:tcBorders>
              <w:top w:val="nil"/>
              <w:left w:val="nil"/>
              <w:bottom w:val="single" w:sz="4" w:space="0" w:color="auto"/>
              <w:right w:val="single" w:sz="4" w:space="0" w:color="auto"/>
            </w:tcBorders>
            <w:shd w:val="clear" w:color="auto" w:fill="auto"/>
            <w:noWrap/>
            <w:vAlign w:val="bottom"/>
            <w:hideMark/>
          </w:tcPr>
          <w:p w14:paraId="715394C2"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249" w:type="pct"/>
            <w:tcBorders>
              <w:top w:val="nil"/>
              <w:left w:val="nil"/>
              <w:bottom w:val="single" w:sz="4" w:space="0" w:color="auto"/>
              <w:right w:val="single" w:sz="4" w:space="0" w:color="auto"/>
            </w:tcBorders>
            <w:shd w:val="clear" w:color="auto" w:fill="auto"/>
            <w:noWrap/>
            <w:vAlign w:val="bottom"/>
            <w:hideMark/>
          </w:tcPr>
          <w:p w14:paraId="2E7EDD59"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509" w:type="pct"/>
            <w:tcBorders>
              <w:top w:val="nil"/>
              <w:left w:val="nil"/>
              <w:bottom w:val="single" w:sz="4" w:space="0" w:color="auto"/>
              <w:right w:val="single" w:sz="4" w:space="0" w:color="auto"/>
            </w:tcBorders>
            <w:shd w:val="clear" w:color="auto" w:fill="auto"/>
            <w:vAlign w:val="bottom"/>
          </w:tcPr>
          <w:p w14:paraId="53FE775F" w14:textId="77777777" w:rsidR="00037621" w:rsidRPr="00D940E0" w:rsidRDefault="00037621" w:rsidP="0088379E">
            <w:pPr>
              <w:widowControl/>
              <w:jc w:val="left"/>
              <w:rPr>
                <w:rFonts w:ascii="宋体" w:eastAsia="宋体" w:hAnsi="宋体" w:cs="宋体"/>
                <w:kern w:val="0"/>
                <w:sz w:val="24"/>
                <w:szCs w:val="24"/>
              </w:rPr>
            </w:pPr>
          </w:p>
        </w:tc>
      </w:tr>
      <w:tr w:rsidR="00037621" w:rsidRPr="00D940E0" w14:paraId="5DBC7BDC" w14:textId="77777777" w:rsidTr="0088379E">
        <w:trPr>
          <w:trHeight w:val="397"/>
        </w:trPr>
        <w:tc>
          <w:tcPr>
            <w:tcW w:w="536" w:type="pct"/>
            <w:tcBorders>
              <w:top w:val="nil"/>
              <w:left w:val="single" w:sz="4" w:space="0" w:color="auto"/>
              <w:bottom w:val="single" w:sz="4" w:space="0" w:color="auto"/>
              <w:right w:val="single" w:sz="4" w:space="0" w:color="auto"/>
            </w:tcBorders>
            <w:shd w:val="clear" w:color="auto" w:fill="auto"/>
            <w:noWrap/>
            <w:vAlign w:val="bottom"/>
            <w:hideMark/>
          </w:tcPr>
          <w:p w14:paraId="15513F0C"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058" w:type="pct"/>
            <w:tcBorders>
              <w:top w:val="nil"/>
              <w:left w:val="nil"/>
              <w:bottom w:val="single" w:sz="4" w:space="0" w:color="auto"/>
              <w:right w:val="single" w:sz="4" w:space="0" w:color="auto"/>
            </w:tcBorders>
            <w:shd w:val="clear" w:color="auto" w:fill="auto"/>
            <w:noWrap/>
            <w:vAlign w:val="bottom"/>
            <w:hideMark/>
          </w:tcPr>
          <w:p w14:paraId="68EC7497"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648" w:type="pct"/>
            <w:tcBorders>
              <w:top w:val="nil"/>
              <w:left w:val="nil"/>
              <w:bottom w:val="single" w:sz="4" w:space="0" w:color="auto"/>
              <w:right w:val="single" w:sz="4" w:space="0" w:color="auto"/>
            </w:tcBorders>
            <w:shd w:val="clear" w:color="auto" w:fill="auto"/>
            <w:noWrap/>
            <w:vAlign w:val="bottom"/>
            <w:hideMark/>
          </w:tcPr>
          <w:p w14:paraId="5241BEC3"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249" w:type="pct"/>
            <w:tcBorders>
              <w:top w:val="nil"/>
              <w:left w:val="nil"/>
              <w:bottom w:val="single" w:sz="4" w:space="0" w:color="auto"/>
              <w:right w:val="single" w:sz="4" w:space="0" w:color="auto"/>
            </w:tcBorders>
            <w:shd w:val="clear" w:color="auto" w:fill="auto"/>
            <w:noWrap/>
            <w:vAlign w:val="bottom"/>
            <w:hideMark/>
          </w:tcPr>
          <w:p w14:paraId="3F402CFC"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509" w:type="pct"/>
            <w:tcBorders>
              <w:top w:val="nil"/>
              <w:left w:val="nil"/>
              <w:bottom w:val="single" w:sz="4" w:space="0" w:color="auto"/>
              <w:right w:val="single" w:sz="4" w:space="0" w:color="auto"/>
            </w:tcBorders>
            <w:shd w:val="clear" w:color="auto" w:fill="auto"/>
            <w:vAlign w:val="bottom"/>
          </w:tcPr>
          <w:p w14:paraId="1C0A99D7" w14:textId="77777777" w:rsidR="00037621" w:rsidRPr="00D940E0" w:rsidRDefault="00037621" w:rsidP="0088379E">
            <w:pPr>
              <w:widowControl/>
              <w:jc w:val="left"/>
              <w:rPr>
                <w:rFonts w:ascii="宋体" w:eastAsia="宋体" w:hAnsi="宋体" w:cs="宋体"/>
                <w:kern w:val="0"/>
                <w:sz w:val="24"/>
                <w:szCs w:val="24"/>
              </w:rPr>
            </w:pPr>
          </w:p>
        </w:tc>
      </w:tr>
      <w:tr w:rsidR="00037621" w:rsidRPr="00D940E0" w14:paraId="3B025D11" w14:textId="77777777" w:rsidTr="0088379E">
        <w:trPr>
          <w:trHeight w:val="397"/>
        </w:trPr>
        <w:tc>
          <w:tcPr>
            <w:tcW w:w="536" w:type="pct"/>
            <w:tcBorders>
              <w:top w:val="nil"/>
              <w:left w:val="single" w:sz="4" w:space="0" w:color="auto"/>
              <w:bottom w:val="single" w:sz="4" w:space="0" w:color="auto"/>
              <w:right w:val="single" w:sz="4" w:space="0" w:color="auto"/>
            </w:tcBorders>
            <w:shd w:val="clear" w:color="auto" w:fill="auto"/>
            <w:noWrap/>
            <w:vAlign w:val="bottom"/>
            <w:hideMark/>
          </w:tcPr>
          <w:p w14:paraId="22E88DF3"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058" w:type="pct"/>
            <w:tcBorders>
              <w:top w:val="nil"/>
              <w:left w:val="nil"/>
              <w:bottom w:val="single" w:sz="4" w:space="0" w:color="auto"/>
              <w:right w:val="single" w:sz="4" w:space="0" w:color="auto"/>
            </w:tcBorders>
            <w:shd w:val="clear" w:color="auto" w:fill="auto"/>
            <w:noWrap/>
            <w:vAlign w:val="bottom"/>
            <w:hideMark/>
          </w:tcPr>
          <w:p w14:paraId="4E9A73C0"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648" w:type="pct"/>
            <w:tcBorders>
              <w:top w:val="nil"/>
              <w:left w:val="nil"/>
              <w:bottom w:val="single" w:sz="4" w:space="0" w:color="auto"/>
              <w:right w:val="single" w:sz="4" w:space="0" w:color="auto"/>
            </w:tcBorders>
            <w:shd w:val="clear" w:color="auto" w:fill="auto"/>
            <w:noWrap/>
            <w:vAlign w:val="bottom"/>
            <w:hideMark/>
          </w:tcPr>
          <w:p w14:paraId="165769BD"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249" w:type="pct"/>
            <w:tcBorders>
              <w:top w:val="nil"/>
              <w:left w:val="nil"/>
              <w:bottom w:val="single" w:sz="4" w:space="0" w:color="auto"/>
              <w:right w:val="single" w:sz="4" w:space="0" w:color="auto"/>
            </w:tcBorders>
            <w:shd w:val="clear" w:color="auto" w:fill="auto"/>
            <w:noWrap/>
            <w:vAlign w:val="bottom"/>
            <w:hideMark/>
          </w:tcPr>
          <w:p w14:paraId="32803B19"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509" w:type="pct"/>
            <w:tcBorders>
              <w:top w:val="nil"/>
              <w:left w:val="nil"/>
              <w:bottom w:val="single" w:sz="4" w:space="0" w:color="auto"/>
              <w:right w:val="single" w:sz="4" w:space="0" w:color="auto"/>
            </w:tcBorders>
            <w:shd w:val="clear" w:color="auto" w:fill="auto"/>
            <w:vAlign w:val="bottom"/>
          </w:tcPr>
          <w:p w14:paraId="7C67F3D6" w14:textId="77777777" w:rsidR="00037621" w:rsidRPr="00D940E0" w:rsidRDefault="00037621" w:rsidP="0088379E">
            <w:pPr>
              <w:widowControl/>
              <w:jc w:val="left"/>
              <w:rPr>
                <w:rFonts w:ascii="宋体" w:eastAsia="宋体" w:hAnsi="宋体" w:cs="宋体"/>
                <w:kern w:val="0"/>
                <w:sz w:val="24"/>
                <w:szCs w:val="24"/>
              </w:rPr>
            </w:pPr>
          </w:p>
        </w:tc>
      </w:tr>
      <w:tr w:rsidR="00037621" w:rsidRPr="00D940E0" w14:paraId="5681A073" w14:textId="77777777" w:rsidTr="0088379E">
        <w:trPr>
          <w:trHeight w:val="397"/>
        </w:trPr>
        <w:tc>
          <w:tcPr>
            <w:tcW w:w="536" w:type="pct"/>
            <w:tcBorders>
              <w:top w:val="nil"/>
              <w:left w:val="single" w:sz="4" w:space="0" w:color="auto"/>
              <w:bottom w:val="single" w:sz="4" w:space="0" w:color="auto"/>
              <w:right w:val="single" w:sz="4" w:space="0" w:color="auto"/>
            </w:tcBorders>
            <w:shd w:val="clear" w:color="auto" w:fill="auto"/>
            <w:noWrap/>
            <w:vAlign w:val="bottom"/>
            <w:hideMark/>
          </w:tcPr>
          <w:p w14:paraId="64B92679"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058" w:type="pct"/>
            <w:tcBorders>
              <w:top w:val="nil"/>
              <w:left w:val="nil"/>
              <w:bottom w:val="single" w:sz="4" w:space="0" w:color="auto"/>
              <w:right w:val="single" w:sz="4" w:space="0" w:color="auto"/>
            </w:tcBorders>
            <w:shd w:val="clear" w:color="auto" w:fill="auto"/>
            <w:noWrap/>
            <w:vAlign w:val="bottom"/>
            <w:hideMark/>
          </w:tcPr>
          <w:p w14:paraId="2E05CCDF"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648" w:type="pct"/>
            <w:tcBorders>
              <w:top w:val="nil"/>
              <w:left w:val="nil"/>
              <w:bottom w:val="single" w:sz="4" w:space="0" w:color="auto"/>
              <w:right w:val="single" w:sz="4" w:space="0" w:color="auto"/>
            </w:tcBorders>
            <w:shd w:val="clear" w:color="auto" w:fill="auto"/>
            <w:noWrap/>
            <w:vAlign w:val="bottom"/>
            <w:hideMark/>
          </w:tcPr>
          <w:p w14:paraId="2F91437B"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249" w:type="pct"/>
            <w:tcBorders>
              <w:top w:val="nil"/>
              <w:left w:val="nil"/>
              <w:bottom w:val="single" w:sz="4" w:space="0" w:color="auto"/>
              <w:right w:val="single" w:sz="4" w:space="0" w:color="auto"/>
            </w:tcBorders>
            <w:shd w:val="clear" w:color="auto" w:fill="auto"/>
            <w:noWrap/>
            <w:vAlign w:val="bottom"/>
            <w:hideMark/>
          </w:tcPr>
          <w:p w14:paraId="72D68F8F"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509" w:type="pct"/>
            <w:tcBorders>
              <w:top w:val="nil"/>
              <w:left w:val="nil"/>
              <w:bottom w:val="single" w:sz="4" w:space="0" w:color="auto"/>
              <w:right w:val="single" w:sz="4" w:space="0" w:color="auto"/>
            </w:tcBorders>
            <w:shd w:val="clear" w:color="auto" w:fill="auto"/>
            <w:vAlign w:val="bottom"/>
          </w:tcPr>
          <w:p w14:paraId="2C4E64E6" w14:textId="77777777" w:rsidR="00037621" w:rsidRPr="00D940E0" w:rsidRDefault="00037621" w:rsidP="0088379E">
            <w:pPr>
              <w:widowControl/>
              <w:jc w:val="left"/>
              <w:rPr>
                <w:rFonts w:ascii="宋体" w:eastAsia="宋体" w:hAnsi="宋体" w:cs="宋体"/>
                <w:kern w:val="0"/>
                <w:sz w:val="24"/>
                <w:szCs w:val="24"/>
              </w:rPr>
            </w:pPr>
          </w:p>
        </w:tc>
      </w:tr>
      <w:tr w:rsidR="00037621" w:rsidRPr="00D940E0" w14:paraId="22FDB4EB" w14:textId="77777777" w:rsidTr="0088379E">
        <w:trPr>
          <w:trHeight w:val="397"/>
        </w:trPr>
        <w:tc>
          <w:tcPr>
            <w:tcW w:w="536" w:type="pct"/>
            <w:tcBorders>
              <w:top w:val="nil"/>
              <w:left w:val="single" w:sz="4" w:space="0" w:color="auto"/>
              <w:bottom w:val="single" w:sz="4" w:space="0" w:color="auto"/>
              <w:right w:val="single" w:sz="4" w:space="0" w:color="auto"/>
            </w:tcBorders>
            <w:shd w:val="clear" w:color="auto" w:fill="auto"/>
            <w:noWrap/>
            <w:vAlign w:val="bottom"/>
            <w:hideMark/>
          </w:tcPr>
          <w:p w14:paraId="45F52DE6"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058" w:type="pct"/>
            <w:tcBorders>
              <w:top w:val="nil"/>
              <w:left w:val="nil"/>
              <w:bottom w:val="single" w:sz="4" w:space="0" w:color="auto"/>
              <w:right w:val="single" w:sz="4" w:space="0" w:color="auto"/>
            </w:tcBorders>
            <w:shd w:val="clear" w:color="auto" w:fill="auto"/>
            <w:noWrap/>
            <w:vAlign w:val="bottom"/>
            <w:hideMark/>
          </w:tcPr>
          <w:p w14:paraId="69EEAD63"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648" w:type="pct"/>
            <w:tcBorders>
              <w:top w:val="nil"/>
              <w:left w:val="nil"/>
              <w:bottom w:val="single" w:sz="4" w:space="0" w:color="auto"/>
              <w:right w:val="single" w:sz="4" w:space="0" w:color="auto"/>
            </w:tcBorders>
            <w:shd w:val="clear" w:color="auto" w:fill="auto"/>
            <w:noWrap/>
            <w:vAlign w:val="bottom"/>
            <w:hideMark/>
          </w:tcPr>
          <w:p w14:paraId="047EB132"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249" w:type="pct"/>
            <w:tcBorders>
              <w:top w:val="nil"/>
              <w:left w:val="nil"/>
              <w:bottom w:val="single" w:sz="4" w:space="0" w:color="auto"/>
              <w:right w:val="single" w:sz="4" w:space="0" w:color="auto"/>
            </w:tcBorders>
            <w:shd w:val="clear" w:color="auto" w:fill="auto"/>
            <w:noWrap/>
            <w:vAlign w:val="bottom"/>
            <w:hideMark/>
          </w:tcPr>
          <w:p w14:paraId="0B6072CE"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509" w:type="pct"/>
            <w:tcBorders>
              <w:top w:val="nil"/>
              <w:left w:val="nil"/>
              <w:bottom w:val="single" w:sz="4" w:space="0" w:color="auto"/>
              <w:right w:val="single" w:sz="4" w:space="0" w:color="auto"/>
            </w:tcBorders>
            <w:shd w:val="clear" w:color="auto" w:fill="auto"/>
            <w:vAlign w:val="bottom"/>
          </w:tcPr>
          <w:p w14:paraId="0E20FFB0" w14:textId="77777777" w:rsidR="00037621" w:rsidRPr="00D940E0" w:rsidRDefault="00037621" w:rsidP="0088379E">
            <w:pPr>
              <w:widowControl/>
              <w:jc w:val="left"/>
              <w:rPr>
                <w:rFonts w:ascii="宋体" w:eastAsia="宋体" w:hAnsi="宋体" w:cs="宋体"/>
                <w:kern w:val="0"/>
                <w:sz w:val="24"/>
                <w:szCs w:val="24"/>
              </w:rPr>
            </w:pPr>
          </w:p>
        </w:tc>
      </w:tr>
      <w:tr w:rsidR="00037621" w:rsidRPr="00D940E0" w14:paraId="5D8F45B6" w14:textId="77777777" w:rsidTr="0088379E">
        <w:trPr>
          <w:trHeight w:val="397"/>
        </w:trPr>
        <w:tc>
          <w:tcPr>
            <w:tcW w:w="536" w:type="pct"/>
            <w:tcBorders>
              <w:top w:val="nil"/>
              <w:left w:val="single" w:sz="4" w:space="0" w:color="auto"/>
              <w:bottom w:val="single" w:sz="4" w:space="0" w:color="auto"/>
              <w:right w:val="single" w:sz="4" w:space="0" w:color="auto"/>
            </w:tcBorders>
            <w:shd w:val="clear" w:color="auto" w:fill="auto"/>
            <w:noWrap/>
            <w:vAlign w:val="bottom"/>
            <w:hideMark/>
          </w:tcPr>
          <w:p w14:paraId="7A1254C3"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058" w:type="pct"/>
            <w:tcBorders>
              <w:top w:val="nil"/>
              <w:left w:val="nil"/>
              <w:bottom w:val="single" w:sz="4" w:space="0" w:color="auto"/>
              <w:right w:val="single" w:sz="4" w:space="0" w:color="auto"/>
            </w:tcBorders>
            <w:shd w:val="clear" w:color="auto" w:fill="auto"/>
            <w:noWrap/>
            <w:vAlign w:val="bottom"/>
            <w:hideMark/>
          </w:tcPr>
          <w:p w14:paraId="2C4AC24A"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648" w:type="pct"/>
            <w:tcBorders>
              <w:top w:val="nil"/>
              <w:left w:val="nil"/>
              <w:bottom w:val="single" w:sz="4" w:space="0" w:color="auto"/>
              <w:right w:val="single" w:sz="4" w:space="0" w:color="auto"/>
            </w:tcBorders>
            <w:shd w:val="clear" w:color="auto" w:fill="auto"/>
            <w:noWrap/>
            <w:vAlign w:val="bottom"/>
            <w:hideMark/>
          </w:tcPr>
          <w:p w14:paraId="4B0C57B1"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249" w:type="pct"/>
            <w:tcBorders>
              <w:top w:val="nil"/>
              <w:left w:val="nil"/>
              <w:bottom w:val="single" w:sz="4" w:space="0" w:color="auto"/>
              <w:right w:val="single" w:sz="4" w:space="0" w:color="auto"/>
            </w:tcBorders>
            <w:shd w:val="clear" w:color="auto" w:fill="auto"/>
            <w:noWrap/>
            <w:vAlign w:val="bottom"/>
            <w:hideMark/>
          </w:tcPr>
          <w:p w14:paraId="338CEDBB"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509" w:type="pct"/>
            <w:tcBorders>
              <w:top w:val="nil"/>
              <w:left w:val="nil"/>
              <w:bottom w:val="single" w:sz="4" w:space="0" w:color="auto"/>
              <w:right w:val="single" w:sz="4" w:space="0" w:color="auto"/>
            </w:tcBorders>
            <w:shd w:val="clear" w:color="auto" w:fill="auto"/>
            <w:vAlign w:val="bottom"/>
          </w:tcPr>
          <w:p w14:paraId="4088DCE6" w14:textId="77777777" w:rsidR="00037621" w:rsidRPr="00D940E0" w:rsidRDefault="00037621" w:rsidP="0088379E">
            <w:pPr>
              <w:widowControl/>
              <w:jc w:val="left"/>
              <w:rPr>
                <w:rFonts w:ascii="宋体" w:eastAsia="宋体" w:hAnsi="宋体" w:cs="宋体"/>
                <w:kern w:val="0"/>
                <w:sz w:val="24"/>
                <w:szCs w:val="24"/>
              </w:rPr>
            </w:pPr>
          </w:p>
        </w:tc>
      </w:tr>
      <w:tr w:rsidR="00037621" w:rsidRPr="00D940E0" w14:paraId="702A6840" w14:textId="77777777" w:rsidTr="0088379E">
        <w:trPr>
          <w:trHeight w:val="397"/>
        </w:trPr>
        <w:tc>
          <w:tcPr>
            <w:tcW w:w="536" w:type="pct"/>
            <w:tcBorders>
              <w:top w:val="nil"/>
              <w:left w:val="single" w:sz="4" w:space="0" w:color="auto"/>
              <w:bottom w:val="single" w:sz="4" w:space="0" w:color="auto"/>
              <w:right w:val="single" w:sz="4" w:space="0" w:color="auto"/>
            </w:tcBorders>
            <w:shd w:val="clear" w:color="auto" w:fill="auto"/>
            <w:noWrap/>
            <w:vAlign w:val="bottom"/>
            <w:hideMark/>
          </w:tcPr>
          <w:p w14:paraId="5C722F02"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058" w:type="pct"/>
            <w:tcBorders>
              <w:top w:val="nil"/>
              <w:left w:val="nil"/>
              <w:bottom w:val="single" w:sz="4" w:space="0" w:color="auto"/>
              <w:right w:val="single" w:sz="4" w:space="0" w:color="auto"/>
            </w:tcBorders>
            <w:shd w:val="clear" w:color="auto" w:fill="auto"/>
            <w:noWrap/>
            <w:vAlign w:val="bottom"/>
            <w:hideMark/>
          </w:tcPr>
          <w:p w14:paraId="23823C0A"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648" w:type="pct"/>
            <w:tcBorders>
              <w:top w:val="nil"/>
              <w:left w:val="nil"/>
              <w:bottom w:val="single" w:sz="4" w:space="0" w:color="auto"/>
              <w:right w:val="single" w:sz="4" w:space="0" w:color="auto"/>
            </w:tcBorders>
            <w:shd w:val="clear" w:color="auto" w:fill="auto"/>
            <w:noWrap/>
            <w:vAlign w:val="bottom"/>
            <w:hideMark/>
          </w:tcPr>
          <w:p w14:paraId="56461D14"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249" w:type="pct"/>
            <w:tcBorders>
              <w:top w:val="nil"/>
              <w:left w:val="nil"/>
              <w:bottom w:val="single" w:sz="4" w:space="0" w:color="auto"/>
              <w:right w:val="single" w:sz="4" w:space="0" w:color="auto"/>
            </w:tcBorders>
            <w:shd w:val="clear" w:color="auto" w:fill="auto"/>
            <w:noWrap/>
            <w:vAlign w:val="bottom"/>
            <w:hideMark/>
          </w:tcPr>
          <w:p w14:paraId="5AD6731D"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509" w:type="pct"/>
            <w:tcBorders>
              <w:top w:val="nil"/>
              <w:left w:val="nil"/>
              <w:bottom w:val="single" w:sz="4" w:space="0" w:color="auto"/>
              <w:right w:val="single" w:sz="4" w:space="0" w:color="auto"/>
            </w:tcBorders>
            <w:shd w:val="clear" w:color="auto" w:fill="auto"/>
            <w:vAlign w:val="bottom"/>
          </w:tcPr>
          <w:p w14:paraId="700AFA1F" w14:textId="77777777" w:rsidR="00037621" w:rsidRPr="00D940E0" w:rsidRDefault="00037621" w:rsidP="0088379E">
            <w:pPr>
              <w:widowControl/>
              <w:jc w:val="left"/>
              <w:rPr>
                <w:rFonts w:ascii="宋体" w:eastAsia="宋体" w:hAnsi="宋体" w:cs="宋体"/>
                <w:kern w:val="0"/>
                <w:sz w:val="24"/>
                <w:szCs w:val="24"/>
              </w:rPr>
            </w:pPr>
          </w:p>
        </w:tc>
      </w:tr>
      <w:tr w:rsidR="00037621" w:rsidRPr="00D940E0" w14:paraId="7308DAE1" w14:textId="77777777" w:rsidTr="0088379E">
        <w:trPr>
          <w:trHeight w:val="397"/>
        </w:trPr>
        <w:tc>
          <w:tcPr>
            <w:tcW w:w="536" w:type="pct"/>
            <w:tcBorders>
              <w:top w:val="nil"/>
              <w:left w:val="single" w:sz="4" w:space="0" w:color="auto"/>
              <w:bottom w:val="single" w:sz="4" w:space="0" w:color="auto"/>
              <w:right w:val="single" w:sz="4" w:space="0" w:color="auto"/>
            </w:tcBorders>
            <w:shd w:val="clear" w:color="auto" w:fill="auto"/>
            <w:noWrap/>
            <w:vAlign w:val="bottom"/>
            <w:hideMark/>
          </w:tcPr>
          <w:p w14:paraId="25EE5C28"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058" w:type="pct"/>
            <w:tcBorders>
              <w:top w:val="nil"/>
              <w:left w:val="nil"/>
              <w:bottom w:val="single" w:sz="4" w:space="0" w:color="auto"/>
              <w:right w:val="single" w:sz="4" w:space="0" w:color="auto"/>
            </w:tcBorders>
            <w:shd w:val="clear" w:color="auto" w:fill="auto"/>
            <w:noWrap/>
            <w:vAlign w:val="bottom"/>
            <w:hideMark/>
          </w:tcPr>
          <w:p w14:paraId="44523C94"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648" w:type="pct"/>
            <w:tcBorders>
              <w:top w:val="nil"/>
              <w:left w:val="nil"/>
              <w:bottom w:val="single" w:sz="4" w:space="0" w:color="auto"/>
              <w:right w:val="single" w:sz="4" w:space="0" w:color="auto"/>
            </w:tcBorders>
            <w:shd w:val="clear" w:color="auto" w:fill="auto"/>
            <w:noWrap/>
            <w:vAlign w:val="bottom"/>
            <w:hideMark/>
          </w:tcPr>
          <w:p w14:paraId="21EACFA3"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249" w:type="pct"/>
            <w:tcBorders>
              <w:top w:val="nil"/>
              <w:left w:val="nil"/>
              <w:bottom w:val="single" w:sz="4" w:space="0" w:color="auto"/>
              <w:right w:val="single" w:sz="4" w:space="0" w:color="auto"/>
            </w:tcBorders>
            <w:shd w:val="clear" w:color="auto" w:fill="auto"/>
            <w:noWrap/>
            <w:vAlign w:val="bottom"/>
            <w:hideMark/>
          </w:tcPr>
          <w:p w14:paraId="482C59D6"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509" w:type="pct"/>
            <w:tcBorders>
              <w:top w:val="nil"/>
              <w:left w:val="nil"/>
              <w:bottom w:val="single" w:sz="4" w:space="0" w:color="auto"/>
              <w:right w:val="single" w:sz="4" w:space="0" w:color="auto"/>
            </w:tcBorders>
            <w:shd w:val="clear" w:color="auto" w:fill="auto"/>
            <w:vAlign w:val="bottom"/>
          </w:tcPr>
          <w:p w14:paraId="687F345E" w14:textId="77777777" w:rsidR="00037621" w:rsidRPr="00D940E0" w:rsidRDefault="00037621" w:rsidP="0088379E">
            <w:pPr>
              <w:widowControl/>
              <w:jc w:val="left"/>
              <w:rPr>
                <w:rFonts w:ascii="宋体" w:eastAsia="宋体" w:hAnsi="宋体" w:cs="宋体"/>
                <w:kern w:val="0"/>
                <w:sz w:val="24"/>
                <w:szCs w:val="24"/>
              </w:rPr>
            </w:pPr>
          </w:p>
        </w:tc>
      </w:tr>
      <w:tr w:rsidR="00037621" w:rsidRPr="00D940E0" w14:paraId="0DD35A2B" w14:textId="77777777" w:rsidTr="0088379E">
        <w:trPr>
          <w:trHeight w:val="397"/>
        </w:trPr>
        <w:tc>
          <w:tcPr>
            <w:tcW w:w="536" w:type="pct"/>
            <w:tcBorders>
              <w:top w:val="nil"/>
              <w:left w:val="single" w:sz="4" w:space="0" w:color="auto"/>
              <w:bottom w:val="single" w:sz="4" w:space="0" w:color="auto"/>
              <w:right w:val="single" w:sz="4" w:space="0" w:color="auto"/>
            </w:tcBorders>
            <w:shd w:val="clear" w:color="auto" w:fill="auto"/>
            <w:noWrap/>
            <w:vAlign w:val="bottom"/>
            <w:hideMark/>
          </w:tcPr>
          <w:p w14:paraId="35C1D6AF"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058" w:type="pct"/>
            <w:tcBorders>
              <w:top w:val="nil"/>
              <w:left w:val="nil"/>
              <w:bottom w:val="single" w:sz="4" w:space="0" w:color="auto"/>
              <w:right w:val="single" w:sz="4" w:space="0" w:color="auto"/>
            </w:tcBorders>
            <w:shd w:val="clear" w:color="auto" w:fill="auto"/>
            <w:noWrap/>
            <w:vAlign w:val="bottom"/>
            <w:hideMark/>
          </w:tcPr>
          <w:p w14:paraId="6855D575"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648" w:type="pct"/>
            <w:tcBorders>
              <w:top w:val="nil"/>
              <w:left w:val="nil"/>
              <w:bottom w:val="single" w:sz="4" w:space="0" w:color="auto"/>
              <w:right w:val="single" w:sz="4" w:space="0" w:color="auto"/>
            </w:tcBorders>
            <w:shd w:val="clear" w:color="auto" w:fill="auto"/>
            <w:noWrap/>
            <w:vAlign w:val="bottom"/>
            <w:hideMark/>
          </w:tcPr>
          <w:p w14:paraId="3FEADA32"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249" w:type="pct"/>
            <w:tcBorders>
              <w:top w:val="nil"/>
              <w:left w:val="nil"/>
              <w:bottom w:val="single" w:sz="4" w:space="0" w:color="auto"/>
              <w:right w:val="single" w:sz="4" w:space="0" w:color="auto"/>
            </w:tcBorders>
            <w:shd w:val="clear" w:color="auto" w:fill="auto"/>
            <w:noWrap/>
            <w:vAlign w:val="bottom"/>
            <w:hideMark/>
          </w:tcPr>
          <w:p w14:paraId="2FC19133"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509" w:type="pct"/>
            <w:tcBorders>
              <w:top w:val="nil"/>
              <w:left w:val="nil"/>
              <w:bottom w:val="single" w:sz="4" w:space="0" w:color="auto"/>
              <w:right w:val="single" w:sz="4" w:space="0" w:color="auto"/>
            </w:tcBorders>
            <w:shd w:val="clear" w:color="auto" w:fill="auto"/>
            <w:vAlign w:val="bottom"/>
          </w:tcPr>
          <w:p w14:paraId="2FEC0D9F" w14:textId="77777777" w:rsidR="00037621" w:rsidRPr="00D940E0" w:rsidRDefault="00037621" w:rsidP="0088379E">
            <w:pPr>
              <w:widowControl/>
              <w:jc w:val="left"/>
              <w:rPr>
                <w:rFonts w:ascii="宋体" w:eastAsia="宋体" w:hAnsi="宋体" w:cs="宋体"/>
                <w:kern w:val="0"/>
                <w:sz w:val="24"/>
                <w:szCs w:val="24"/>
              </w:rPr>
            </w:pPr>
          </w:p>
        </w:tc>
      </w:tr>
      <w:tr w:rsidR="00037621" w:rsidRPr="00D940E0" w14:paraId="3431FEA7" w14:textId="77777777" w:rsidTr="0088379E">
        <w:trPr>
          <w:trHeight w:val="397"/>
        </w:trPr>
        <w:tc>
          <w:tcPr>
            <w:tcW w:w="536" w:type="pct"/>
            <w:tcBorders>
              <w:top w:val="nil"/>
              <w:left w:val="single" w:sz="4" w:space="0" w:color="auto"/>
              <w:bottom w:val="single" w:sz="4" w:space="0" w:color="auto"/>
              <w:right w:val="single" w:sz="4" w:space="0" w:color="auto"/>
            </w:tcBorders>
            <w:shd w:val="clear" w:color="auto" w:fill="auto"/>
            <w:noWrap/>
            <w:vAlign w:val="bottom"/>
            <w:hideMark/>
          </w:tcPr>
          <w:p w14:paraId="0036C917"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058" w:type="pct"/>
            <w:tcBorders>
              <w:top w:val="nil"/>
              <w:left w:val="nil"/>
              <w:bottom w:val="single" w:sz="4" w:space="0" w:color="auto"/>
              <w:right w:val="single" w:sz="4" w:space="0" w:color="auto"/>
            </w:tcBorders>
            <w:shd w:val="clear" w:color="auto" w:fill="auto"/>
            <w:noWrap/>
            <w:vAlign w:val="bottom"/>
            <w:hideMark/>
          </w:tcPr>
          <w:p w14:paraId="50CD23F0"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648" w:type="pct"/>
            <w:tcBorders>
              <w:top w:val="nil"/>
              <w:left w:val="nil"/>
              <w:bottom w:val="single" w:sz="4" w:space="0" w:color="auto"/>
              <w:right w:val="single" w:sz="4" w:space="0" w:color="auto"/>
            </w:tcBorders>
            <w:shd w:val="clear" w:color="auto" w:fill="auto"/>
            <w:noWrap/>
            <w:vAlign w:val="bottom"/>
            <w:hideMark/>
          </w:tcPr>
          <w:p w14:paraId="68E88AF3"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249" w:type="pct"/>
            <w:tcBorders>
              <w:top w:val="nil"/>
              <w:left w:val="nil"/>
              <w:bottom w:val="single" w:sz="4" w:space="0" w:color="auto"/>
              <w:right w:val="single" w:sz="4" w:space="0" w:color="auto"/>
            </w:tcBorders>
            <w:shd w:val="clear" w:color="auto" w:fill="auto"/>
            <w:noWrap/>
            <w:vAlign w:val="bottom"/>
            <w:hideMark/>
          </w:tcPr>
          <w:p w14:paraId="3C276F8F"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509" w:type="pct"/>
            <w:tcBorders>
              <w:top w:val="nil"/>
              <w:left w:val="nil"/>
              <w:bottom w:val="single" w:sz="4" w:space="0" w:color="auto"/>
              <w:right w:val="single" w:sz="4" w:space="0" w:color="auto"/>
            </w:tcBorders>
            <w:shd w:val="clear" w:color="auto" w:fill="auto"/>
            <w:vAlign w:val="bottom"/>
          </w:tcPr>
          <w:p w14:paraId="4FEF8E46" w14:textId="77777777" w:rsidR="00037621" w:rsidRPr="00D940E0" w:rsidRDefault="00037621" w:rsidP="0088379E">
            <w:pPr>
              <w:widowControl/>
              <w:jc w:val="left"/>
              <w:rPr>
                <w:rFonts w:ascii="宋体" w:eastAsia="宋体" w:hAnsi="宋体" w:cs="宋体"/>
                <w:kern w:val="0"/>
                <w:sz w:val="24"/>
                <w:szCs w:val="24"/>
              </w:rPr>
            </w:pPr>
          </w:p>
        </w:tc>
      </w:tr>
      <w:tr w:rsidR="00037621" w:rsidRPr="00D940E0" w14:paraId="12B521EA" w14:textId="77777777" w:rsidTr="0088379E">
        <w:trPr>
          <w:trHeight w:val="397"/>
        </w:trPr>
        <w:tc>
          <w:tcPr>
            <w:tcW w:w="536" w:type="pct"/>
            <w:tcBorders>
              <w:top w:val="nil"/>
              <w:left w:val="single" w:sz="4" w:space="0" w:color="auto"/>
              <w:bottom w:val="single" w:sz="4" w:space="0" w:color="auto"/>
              <w:right w:val="single" w:sz="4" w:space="0" w:color="auto"/>
            </w:tcBorders>
            <w:shd w:val="clear" w:color="auto" w:fill="auto"/>
            <w:noWrap/>
            <w:vAlign w:val="bottom"/>
            <w:hideMark/>
          </w:tcPr>
          <w:p w14:paraId="7D0323BB"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058" w:type="pct"/>
            <w:tcBorders>
              <w:top w:val="nil"/>
              <w:left w:val="nil"/>
              <w:bottom w:val="single" w:sz="4" w:space="0" w:color="auto"/>
              <w:right w:val="single" w:sz="4" w:space="0" w:color="auto"/>
            </w:tcBorders>
            <w:shd w:val="clear" w:color="auto" w:fill="auto"/>
            <w:noWrap/>
            <w:vAlign w:val="bottom"/>
            <w:hideMark/>
          </w:tcPr>
          <w:p w14:paraId="7C7EBFAE"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648" w:type="pct"/>
            <w:tcBorders>
              <w:top w:val="nil"/>
              <w:left w:val="nil"/>
              <w:bottom w:val="single" w:sz="4" w:space="0" w:color="auto"/>
              <w:right w:val="single" w:sz="4" w:space="0" w:color="auto"/>
            </w:tcBorders>
            <w:shd w:val="clear" w:color="auto" w:fill="auto"/>
            <w:noWrap/>
            <w:vAlign w:val="bottom"/>
            <w:hideMark/>
          </w:tcPr>
          <w:p w14:paraId="258C7511"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249" w:type="pct"/>
            <w:tcBorders>
              <w:top w:val="nil"/>
              <w:left w:val="nil"/>
              <w:bottom w:val="single" w:sz="4" w:space="0" w:color="auto"/>
              <w:right w:val="single" w:sz="4" w:space="0" w:color="auto"/>
            </w:tcBorders>
            <w:shd w:val="clear" w:color="auto" w:fill="auto"/>
            <w:noWrap/>
            <w:vAlign w:val="bottom"/>
            <w:hideMark/>
          </w:tcPr>
          <w:p w14:paraId="1873D496"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509" w:type="pct"/>
            <w:tcBorders>
              <w:top w:val="nil"/>
              <w:left w:val="nil"/>
              <w:bottom w:val="single" w:sz="4" w:space="0" w:color="auto"/>
              <w:right w:val="single" w:sz="4" w:space="0" w:color="auto"/>
            </w:tcBorders>
            <w:shd w:val="clear" w:color="auto" w:fill="auto"/>
            <w:vAlign w:val="bottom"/>
          </w:tcPr>
          <w:p w14:paraId="2EAF35F1" w14:textId="77777777" w:rsidR="00037621" w:rsidRPr="00D940E0" w:rsidRDefault="00037621" w:rsidP="0088379E">
            <w:pPr>
              <w:widowControl/>
              <w:jc w:val="left"/>
              <w:rPr>
                <w:rFonts w:ascii="宋体" w:eastAsia="宋体" w:hAnsi="宋体" w:cs="宋体"/>
                <w:kern w:val="0"/>
                <w:sz w:val="24"/>
                <w:szCs w:val="24"/>
              </w:rPr>
            </w:pPr>
          </w:p>
        </w:tc>
      </w:tr>
      <w:tr w:rsidR="00037621" w:rsidRPr="00D940E0" w14:paraId="7CF99BAC" w14:textId="77777777" w:rsidTr="0088379E">
        <w:trPr>
          <w:trHeight w:val="397"/>
        </w:trPr>
        <w:tc>
          <w:tcPr>
            <w:tcW w:w="536" w:type="pct"/>
            <w:tcBorders>
              <w:top w:val="nil"/>
              <w:left w:val="single" w:sz="4" w:space="0" w:color="auto"/>
              <w:bottom w:val="single" w:sz="4" w:space="0" w:color="auto"/>
              <w:right w:val="single" w:sz="4" w:space="0" w:color="auto"/>
            </w:tcBorders>
            <w:shd w:val="clear" w:color="auto" w:fill="auto"/>
            <w:noWrap/>
            <w:vAlign w:val="bottom"/>
            <w:hideMark/>
          </w:tcPr>
          <w:p w14:paraId="49E2CCCC"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058" w:type="pct"/>
            <w:tcBorders>
              <w:top w:val="nil"/>
              <w:left w:val="nil"/>
              <w:bottom w:val="single" w:sz="4" w:space="0" w:color="auto"/>
              <w:right w:val="single" w:sz="4" w:space="0" w:color="auto"/>
            </w:tcBorders>
            <w:shd w:val="clear" w:color="auto" w:fill="auto"/>
            <w:noWrap/>
            <w:vAlign w:val="bottom"/>
            <w:hideMark/>
          </w:tcPr>
          <w:p w14:paraId="1CD79031"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648" w:type="pct"/>
            <w:tcBorders>
              <w:top w:val="nil"/>
              <w:left w:val="nil"/>
              <w:bottom w:val="single" w:sz="4" w:space="0" w:color="auto"/>
              <w:right w:val="single" w:sz="4" w:space="0" w:color="auto"/>
            </w:tcBorders>
            <w:shd w:val="clear" w:color="auto" w:fill="auto"/>
            <w:noWrap/>
            <w:vAlign w:val="bottom"/>
            <w:hideMark/>
          </w:tcPr>
          <w:p w14:paraId="14C378BA"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249" w:type="pct"/>
            <w:tcBorders>
              <w:top w:val="nil"/>
              <w:left w:val="nil"/>
              <w:bottom w:val="single" w:sz="4" w:space="0" w:color="auto"/>
              <w:right w:val="single" w:sz="4" w:space="0" w:color="auto"/>
            </w:tcBorders>
            <w:shd w:val="clear" w:color="auto" w:fill="auto"/>
            <w:noWrap/>
            <w:vAlign w:val="bottom"/>
            <w:hideMark/>
          </w:tcPr>
          <w:p w14:paraId="29FB31A4"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509" w:type="pct"/>
            <w:tcBorders>
              <w:top w:val="nil"/>
              <w:left w:val="nil"/>
              <w:bottom w:val="single" w:sz="4" w:space="0" w:color="auto"/>
              <w:right w:val="single" w:sz="4" w:space="0" w:color="auto"/>
            </w:tcBorders>
            <w:shd w:val="clear" w:color="auto" w:fill="auto"/>
            <w:vAlign w:val="bottom"/>
          </w:tcPr>
          <w:p w14:paraId="24AC31A7" w14:textId="77777777" w:rsidR="00037621" w:rsidRPr="00D940E0" w:rsidRDefault="00037621" w:rsidP="0088379E">
            <w:pPr>
              <w:widowControl/>
              <w:jc w:val="left"/>
              <w:rPr>
                <w:rFonts w:ascii="宋体" w:eastAsia="宋体" w:hAnsi="宋体" w:cs="宋体"/>
                <w:kern w:val="0"/>
                <w:sz w:val="24"/>
                <w:szCs w:val="24"/>
              </w:rPr>
            </w:pPr>
          </w:p>
        </w:tc>
      </w:tr>
      <w:tr w:rsidR="00454485" w:rsidRPr="00D940E0" w14:paraId="60C5DF04" w14:textId="77777777" w:rsidTr="0088379E">
        <w:trPr>
          <w:trHeight w:val="397"/>
        </w:trPr>
        <w:tc>
          <w:tcPr>
            <w:tcW w:w="536" w:type="pct"/>
            <w:tcBorders>
              <w:top w:val="nil"/>
              <w:left w:val="single" w:sz="4" w:space="0" w:color="auto"/>
              <w:bottom w:val="single" w:sz="4" w:space="0" w:color="auto"/>
              <w:right w:val="single" w:sz="4" w:space="0" w:color="auto"/>
            </w:tcBorders>
            <w:shd w:val="clear" w:color="auto" w:fill="auto"/>
            <w:noWrap/>
            <w:vAlign w:val="bottom"/>
          </w:tcPr>
          <w:p w14:paraId="61CBA4B0" w14:textId="77777777" w:rsidR="00454485" w:rsidRPr="00D940E0" w:rsidRDefault="00454485" w:rsidP="0088379E">
            <w:pPr>
              <w:widowControl/>
              <w:jc w:val="left"/>
              <w:rPr>
                <w:rFonts w:ascii="宋体" w:eastAsia="宋体" w:hAnsi="宋体" w:cs="宋体"/>
                <w:kern w:val="0"/>
                <w:sz w:val="24"/>
                <w:szCs w:val="24"/>
              </w:rPr>
            </w:pPr>
          </w:p>
        </w:tc>
        <w:tc>
          <w:tcPr>
            <w:tcW w:w="1058" w:type="pct"/>
            <w:tcBorders>
              <w:top w:val="nil"/>
              <w:left w:val="nil"/>
              <w:bottom w:val="single" w:sz="4" w:space="0" w:color="auto"/>
              <w:right w:val="single" w:sz="4" w:space="0" w:color="auto"/>
            </w:tcBorders>
            <w:shd w:val="clear" w:color="auto" w:fill="auto"/>
            <w:noWrap/>
            <w:vAlign w:val="bottom"/>
          </w:tcPr>
          <w:p w14:paraId="5C79F1E4" w14:textId="77777777" w:rsidR="00454485" w:rsidRPr="00D940E0" w:rsidRDefault="00454485" w:rsidP="0088379E">
            <w:pPr>
              <w:widowControl/>
              <w:jc w:val="left"/>
              <w:rPr>
                <w:rFonts w:ascii="宋体" w:eastAsia="宋体" w:hAnsi="宋体" w:cs="宋体"/>
                <w:kern w:val="0"/>
                <w:sz w:val="24"/>
                <w:szCs w:val="24"/>
              </w:rPr>
            </w:pPr>
          </w:p>
        </w:tc>
        <w:tc>
          <w:tcPr>
            <w:tcW w:w="1648" w:type="pct"/>
            <w:tcBorders>
              <w:top w:val="nil"/>
              <w:left w:val="nil"/>
              <w:bottom w:val="single" w:sz="4" w:space="0" w:color="auto"/>
              <w:right w:val="single" w:sz="4" w:space="0" w:color="auto"/>
            </w:tcBorders>
            <w:shd w:val="clear" w:color="auto" w:fill="auto"/>
            <w:noWrap/>
            <w:vAlign w:val="bottom"/>
          </w:tcPr>
          <w:p w14:paraId="4D419EA1" w14:textId="77777777" w:rsidR="00454485" w:rsidRPr="00D940E0" w:rsidRDefault="00454485" w:rsidP="0088379E">
            <w:pPr>
              <w:widowControl/>
              <w:jc w:val="left"/>
              <w:rPr>
                <w:rFonts w:ascii="宋体" w:eastAsia="宋体" w:hAnsi="宋体" w:cs="宋体"/>
                <w:kern w:val="0"/>
                <w:sz w:val="24"/>
                <w:szCs w:val="24"/>
              </w:rPr>
            </w:pPr>
          </w:p>
        </w:tc>
        <w:tc>
          <w:tcPr>
            <w:tcW w:w="1249" w:type="pct"/>
            <w:tcBorders>
              <w:top w:val="nil"/>
              <w:left w:val="nil"/>
              <w:bottom w:val="single" w:sz="4" w:space="0" w:color="auto"/>
              <w:right w:val="single" w:sz="4" w:space="0" w:color="auto"/>
            </w:tcBorders>
            <w:shd w:val="clear" w:color="auto" w:fill="auto"/>
            <w:noWrap/>
            <w:vAlign w:val="bottom"/>
          </w:tcPr>
          <w:p w14:paraId="696F686B" w14:textId="77777777" w:rsidR="00454485" w:rsidRPr="00D940E0" w:rsidRDefault="00454485" w:rsidP="0088379E">
            <w:pPr>
              <w:widowControl/>
              <w:jc w:val="left"/>
              <w:rPr>
                <w:rFonts w:ascii="宋体" w:eastAsia="宋体" w:hAnsi="宋体" w:cs="宋体"/>
                <w:kern w:val="0"/>
                <w:sz w:val="24"/>
                <w:szCs w:val="24"/>
              </w:rPr>
            </w:pPr>
          </w:p>
        </w:tc>
        <w:tc>
          <w:tcPr>
            <w:tcW w:w="509" w:type="pct"/>
            <w:tcBorders>
              <w:top w:val="nil"/>
              <w:left w:val="nil"/>
              <w:bottom w:val="single" w:sz="4" w:space="0" w:color="auto"/>
              <w:right w:val="single" w:sz="4" w:space="0" w:color="auto"/>
            </w:tcBorders>
            <w:shd w:val="clear" w:color="auto" w:fill="auto"/>
            <w:vAlign w:val="bottom"/>
          </w:tcPr>
          <w:p w14:paraId="7205BA38" w14:textId="77777777" w:rsidR="00454485" w:rsidRPr="00D940E0" w:rsidRDefault="00454485" w:rsidP="0088379E">
            <w:pPr>
              <w:widowControl/>
              <w:jc w:val="left"/>
              <w:rPr>
                <w:rFonts w:ascii="宋体" w:eastAsia="宋体" w:hAnsi="宋体" w:cs="宋体"/>
                <w:kern w:val="0"/>
                <w:sz w:val="24"/>
                <w:szCs w:val="24"/>
              </w:rPr>
            </w:pPr>
          </w:p>
        </w:tc>
      </w:tr>
      <w:tr w:rsidR="00037621" w:rsidRPr="00D940E0" w14:paraId="0C6DF52F" w14:textId="77777777" w:rsidTr="0088379E">
        <w:trPr>
          <w:trHeight w:val="397"/>
        </w:trPr>
        <w:tc>
          <w:tcPr>
            <w:tcW w:w="536" w:type="pct"/>
            <w:tcBorders>
              <w:top w:val="nil"/>
              <w:left w:val="single" w:sz="4" w:space="0" w:color="auto"/>
              <w:bottom w:val="single" w:sz="4" w:space="0" w:color="auto"/>
              <w:right w:val="single" w:sz="4" w:space="0" w:color="auto"/>
            </w:tcBorders>
            <w:shd w:val="clear" w:color="auto" w:fill="auto"/>
            <w:noWrap/>
            <w:vAlign w:val="bottom"/>
            <w:hideMark/>
          </w:tcPr>
          <w:p w14:paraId="0ED604AE"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058" w:type="pct"/>
            <w:tcBorders>
              <w:top w:val="nil"/>
              <w:left w:val="nil"/>
              <w:bottom w:val="single" w:sz="4" w:space="0" w:color="auto"/>
              <w:right w:val="single" w:sz="4" w:space="0" w:color="auto"/>
            </w:tcBorders>
            <w:shd w:val="clear" w:color="auto" w:fill="auto"/>
            <w:noWrap/>
            <w:vAlign w:val="bottom"/>
            <w:hideMark/>
          </w:tcPr>
          <w:p w14:paraId="437E4FF7"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648" w:type="pct"/>
            <w:tcBorders>
              <w:top w:val="nil"/>
              <w:left w:val="nil"/>
              <w:bottom w:val="single" w:sz="4" w:space="0" w:color="auto"/>
              <w:right w:val="single" w:sz="4" w:space="0" w:color="auto"/>
            </w:tcBorders>
            <w:shd w:val="clear" w:color="auto" w:fill="auto"/>
            <w:noWrap/>
            <w:vAlign w:val="bottom"/>
            <w:hideMark/>
          </w:tcPr>
          <w:p w14:paraId="5FCE9EE1"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1249" w:type="pct"/>
            <w:tcBorders>
              <w:top w:val="nil"/>
              <w:left w:val="nil"/>
              <w:bottom w:val="single" w:sz="4" w:space="0" w:color="auto"/>
              <w:right w:val="single" w:sz="4" w:space="0" w:color="auto"/>
            </w:tcBorders>
            <w:shd w:val="clear" w:color="auto" w:fill="auto"/>
            <w:noWrap/>
            <w:vAlign w:val="bottom"/>
            <w:hideMark/>
          </w:tcPr>
          <w:p w14:paraId="14B20A03" w14:textId="77777777" w:rsidR="00037621" w:rsidRPr="00D940E0" w:rsidRDefault="00037621" w:rsidP="0088379E">
            <w:pPr>
              <w:widowControl/>
              <w:jc w:val="left"/>
              <w:rPr>
                <w:rFonts w:ascii="宋体" w:eastAsia="宋体" w:hAnsi="宋体" w:cs="宋体"/>
                <w:kern w:val="0"/>
                <w:sz w:val="24"/>
                <w:szCs w:val="24"/>
              </w:rPr>
            </w:pPr>
            <w:r w:rsidRPr="00D940E0">
              <w:rPr>
                <w:rFonts w:ascii="宋体" w:eastAsia="宋体" w:hAnsi="宋体" w:cs="宋体" w:hint="eastAsia"/>
                <w:kern w:val="0"/>
                <w:sz w:val="24"/>
                <w:szCs w:val="24"/>
              </w:rPr>
              <w:t xml:space="preserve">　</w:t>
            </w:r>
          </w:p>
        </w:tc>
        <w:tc>
          <w:tcPr>
            <w:tcW w:w="509" w:type="pct"/>
            <w:tcBorders>
              <w:top w:val="nil"/>
              <w:left w:val="nil"/>
              <w:bottom w:val="single" w:sz="4" w:space="0" w:color="auto"/>
              <w:right w:val="single" w:sz="4" w:space="0" w:color="auto"/>
            </w:tcBorders>
            <w:shd w:val="clear" w:color="auto" w:fill="auto"/>
            <w:vAlign w:val="bottom"/>
          </w:tcPr>
          <w:p w14:paraId="0D36DAA0" w14:textId="77777777" w:rsidR="00037621" w:rsidRPr="00D940E0" w:rsidRDefault="00037621" w:rsidP="0088379E">
            <w:pPr>
              <w:widowControl/>
              <w:jc w:val="left"/>
              <w:rPr>
                <w:rFonts w:ascii="宋体" w:eastAsia="宋体" w:hAnsi="宋体" w:cs="宋体"/>
                <w:kern w:val="0"/>
                <w:sz w:val="24"/>
                <w:szCs w:val="24"/>
              </w:rPr>
            </w:pPr>
          </w:p>
        </w:tc>
      </w:tr>
    </w:tbl>
    <w:p w14:paraId="7163C35E" w14:textId="77777777" w:rsidR="00037621" w:rsidRDefault="00037621" w:rsidP="00037621">
      <w:pPr>
        <w:ind w:firstLine="420"/>
        <w:rPr>
          <w:sz w:val="28"/>
        </w:rPr>
      </w:pPr>
    </w:p>
    <w:p w14:paraId="1B4AEF4D" w14:textId="77777777" w:rsidR="00037621" w:rsidRDefault="00037621" w:rsidP="00037621">
      <w:pPr>
        <w:ind w:firstLine="420"/>
        <w:rPr>
          <w:sz w:val="28"/>
        </w:rPr>
      </w:pPr>
    </w:p>
    <w:p w14:paraId="24CB2415" w14:textId="77777777" w:rsidR="00037621" w:rsidRDefault="00037621" w:rsidP="00037621">
      <w:pPr>
        <w:ind w:firstLine="420"/>
        <w:rPr>
          <w:sz w:val="28"/>
        </w:rPr>
      </w:pPr>
    </w:p>
    <w:p w14:paraId="2033FB91" w14:textId="77777777" w:rsidR="00037621" w:rsidRDefault="00037621" w:rsidP="00037621">
      <w:pPr>
        <w:rPr>
          <w:sz w:val="28"/>
        </w:rPr>
      </w:pPr>
    </w:p>
    <w:p w14:paraId="0546BD86" w14:textId="77777777" w:rsidR="00037621" w:rsidRDefault="00037621" w:rsidP="00037621">
      <w:pPr>
        <w:rPr>
          <w:sz w:val="28"/>
        </w:rPr>
      </w:pPr>
    </w:p>
    <w:p w14:paraId="05E17AFA" w14:textId="77777777" w:rsidR="00037621" w:rsidRDefault="00037621" w:rsidP="00037621">
      <w:pPr>
        <w:rPr>
          <w:sz w:val="28"/>
        </w:rPr>
      </w:pPr>
    </w:p>
    <w:p w14:paraId="3AE3ECBB" w14:textId="54FD9507" w:rsidR="00721B26" w:rsidRDefault="00721B26" w:rsidP="00B563C5">
      <w:pPr>
        <w:rPr>
          <w:sz w:val="28"/>
        </w:rPr>
      </w:pPr>
    </w:p>
    <w:sectPr w:rsidR="00721B26" w:rsidSect="00A07155">
      <w:pgSz w:w="11906" w:h="16838"/>
      <w:pgMar w:top="720" w:right="720" w:bottom="720" w:left="720"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8A9305" w14:textId="77777777" w:rsidR="00C16A51" w:rsidRDefault="00C16A51" w:rsidP="00065C86">
      <w:r>
        <w:separator/>
      </w:r>
    </w:p>
  </w:endnote>
  <w:endnote w:type="continuationSeparator" w:id="0">
    <w:p w14:paraId="2A2F328C" w14:textId="77777777" w:rsidR="00C16A51" w:rsidRDefault="00C16A51" w:rsidP="00065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方正小标宋简体">
    <w:altName w:val="Arial Unicode MS"/>
    <w:charset w:val="86"/>
    <w:family w:val="auto"/>
    <w:pitch w:val="variable"/>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幼圆">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魏碑">
    <w:altName w:val="宋体"/>
    <w:charset w:val="86"/>
    <w:family w:val="auto"/>
    <w:pitch w:val="default"/>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3031579"/>
      <w:docPartObj>
        <w:docPartGallery w:val="Page Numbers (Bottom of Page)"/>
        <w:docPartUnique/>
      </w:docPartObj>
    </w:sdtPr>
    <w:sdtContent>
      <w:p w14:paraId="553A8EF4" w14:textId="6BD486E0" w:rsidR="0061580D" w:rsidRDefault="0061580D">
        <w:pPr>
          <w:pStyle w:val="a6"/>
          <w:jc w:val="right"/>
        </w:pPr>
        <w:r>
          <w:fldChar w:fldCharType="begin"/>
        </w:r>
        <w:r>
          <w:instrText>PAGE   \* MERGEFORMAT</w:instrText>
        </w:r>
        <w:r>
          <w:fldChar w:fldCharType="separate"/>
        </w:r>
        <w:r w:rsidRPr="00D657B0">
          <w:rPr>
            <w:noProof/>
            <w:lang w:val="zh-CN"/>
          </w:rPr>
          <w:t>4</w:t>
        </w:r>
        <w:r>
          <w:fldChar w:fldCharType="end"/>
        </w:r>
      </w:p>
    </w:sdtContent>
  </w:sdt>
  <w:p w14:paraId="3365D00D" w14:textId="77777777" w:rsidR="0061580D" w:rsidRDefault="0061580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4CE51B" w14:textId="77777777" w:rsidR="00C16A51" w:rsidRDefault="00C16A51" w:rsidP="00065C86">
      <w:r>
        <w:separator/>
      </w:r>
    </w:p>
  </w:footnote>
  <w:footnote w:type="continuationSeparator" w:id="0">
    <w:p w14:paraId="56499B7D" w14:textId="77777777" w:rsidR="00C16A51" w:rsidRDefault="00C16A51" w:rsidP="00065C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A2808"/>
    <w:multiLevelType w:val="hybridMultilevel"/>
    <w:tmpl w:val="AFB06848"/>
    <w:lvl w:ilvl="0" w:tplc="2DF0AE78">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15:restartNumberingAfterBreak="0">
    <w:nsid w:val="1B134F4C"/>
    <w:multiLevelType w:val="hybridMultilevel"/>
    <w:tmpl w:val="A40AA7BC"/>
    <w:lvl w:ilvl="0" w:tplc="898426EC">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15:restartNumberingAfterBreak="0">
    <w:nsid w:val="21A560FC"/>
    <w:multiLevelType w:val="hybridMultilevel"/>
    <w:tmpl w:val="6588B1B0"/>
    <w:lvl w:ilvl="0" w:tplc="4C0243CC">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 w15:restartNumberingAfterBreak="0">
    <w:nsid w:val="24783C45"/>
    <w:multiLevelType w:val="hybridMultilevel"/>
    <w:tmpl w:val="8CF4082A"/>
    <w:lvl w:ilvl="0" w:tplc="E65CF7BC">
      <w:start w:val="1"/>
      <w:numFmt w:val="decimalEnclosedCircle"/>
      <w:lvlText w:val="%1"/>
      <w:lvlJc w:val="left"/>
      <w:pPr>
        <w:ind w:left="915" w:hanging="360"/>
      </w:pPr>
      <w:rPr>
        <w:rFonts w:hint="default"/>
      </w:rPr>
    </w:lvl>
    <w:lvl w:ilvl="1" w:tplc="04090019" w:tentative="1">
      <w:start w:val="1"/>
      <w:numFmt w:val="lowerLetter"/>
      <w:lvlText w:val="%2)"/>
      <w:lvlJc w:val="left"/>
      <w:pPr>
        <w:ind w:left="1395" w:hanging="420"/>
      </w:pPr>
    </w:lvl>
    <w:lvl w:ilvl="2" w:tplc="0409001B" w:tentative="1">
      <w:start w:val="1"/>
      <w:numFmt w:val="lowerRoman"/>
      <w:lvlText w:val="%3."/>
      <w:lvlJc w:val="right"/>
      <w:pPr>
        <w:ind w:left="1815" w:hanging="420"/>
      </w:pPr>
    </w:lvl>
    <w:lvl w:ilvl="3" w:tplc="0409000F" w:tentative="1">
      <w:start w:val="1"/>
      <w:numFmt w:val="decimal"/>
      <w:lvlText w:val="%4."/>
      <w:lvlJc w:val="left"/>
      <w:pPr>
        <w:ind w:left="2235" w:hanging="420"/>
      </w:pPr>
    </w:lvl>
    <w:lvl w:ilvl="4" w:tplc="04090019" w:tentative="1">
      <w:start w:val="1"/>
      <w:numFmt w:val="lowerLetter"/>
      <w:lvlText w:val="%5)"/>
      <w:lvlJc w:val="left"/>
      <w:pPr>
        <w:ind w:left="2655" w:hanging="420"/>
      </w:pPr>
    </w:lvl>
    <w:lvl w:ilvl="5" w:tplc="0409001B" w:tentative="1">
      <w:start w:val="1"/>
      <w:numFmt w:val="lowerRoman"/>
      <w:lvlText w:val="%6."/>
      <w:lvlJc w:val="right"/>
      <w:pPr>
        <w:ind w:left="3075" w:hanging="420"/>
      </w:pPr>
    </w:lvl>
    <w:lvl w:ilvl="6" w:tplc="0409000F" w:tentative="1">
      <w:start w:val="1"/>
      <w:numFmt w:val="decimal"/>
      <w:lvlText w:val="%7."/>
      <w:lvlJc w:val="left"/>
      <w:pPr>
        <w:ind w:left="3495" w:hanging="420"/>
      </w:pPr>
    </w:lvl>
    <w:lvl w:ilvl="7" w:tplc="04090019" w:tentative="1">
      <w:start w:val="1"/>
      <w:numFmt w:val="lowerLetter"/>
      <w:lvlText w:val="%8)"/>
      <w:lvlJc w:val="left"/>
      <w:pPr>
        <w:ind w:left="3915" w:hanging="420"/>
      </w:pPr>
    </w:lvl>
    <w:lvl w:ilvl="8" w:tplc="0409001B" w:tentative="1">
      <w:start w:val="1"/>
      <w:numFmt w:val="lowerRoman"/>
      <w:lvlText w:val="%9."/>
      <w:lvlJc w:val="right"/>
      <w:pPr>
        <w:ind w:left="4335" w:hanging="420"/>
      </w:pPr>
    </w:lvl>
  </w:abstractNum>
  <w:abstractNum w:abstractNumId="4" w15:restartNumberingAfterBreak="0">
    <w:nsid w:val="2AB06759"/>
    <w:multiLevelType w:val="hybridMultilevel"/>
    <w:tmpl w:val="4F480B2A"/>
    <w:lvl w:ilvl="0" w:tplc="3BB6FF42">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15:restartNumberingAfterBreak="0">
    <w:nsid w:val="2BFA607C"/>
    <w:multiLevelType w:val="hybridMultilevel"/>
    <w:tmpl w:val="6F28ECAA"/>
    <w:lvl w:ilvl="0" w:tplc="F60A5FA4">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6" w15:restartNumberingAfterBreak="0">
    <w:nsid w:val="2F882B11"/>
    <w:multiLevelType w:val="hybridMultilevel"/>
    <w:tmpl w:val="E1922378"/>
    <w:lvl w:ilvl="0" w:tplc="64903FF4">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15:restartNumberingAfterBreak="0">
    <w:nsid w:val="415F2961"/>
    <w:multiLevelType w:val="multilevel"/>
    <w:tmpl w:val="460EDBA6"/>
    <w:lvl w:ilvl="0">
      <w:start w:val="5"/>
      <w:numFmt w:val="decimal"/>
      <w:lvlText w:val="%1"/>
      <w:lvlJc w:val="left"/>
      <w:pPr>
        <w:ind w:left="375" w:hanging="375"/>
      </w:pPr>
      <w:rPr>
        <w:rFonts w:hint="default"/>
      </w:rPr>
    </w:lvl>
    <w:lvl w:ilvl="1">
      <w:start w:val="1"/>
      <w:numFmt w:val="decimal"/>
      <w:lvlText w:val="%1.%2"/>
      <w:lvlJc w:val="left"/>
      <w:pPr>
        <w:ind w:left="935" w:hanging="375"/>
      </w:pPr>
      <w:rPr>
        <w:rFonts w:hint="default"/>
      </w:rPr>
    </w:lvl>
    <w:lvl w:ilvl="2">
      <w:start w:val="1"/>
      <w:numFmt w:val="decimal"/>
      <w:lvlText w:val="%1.%2.%3"/>
      <w:lvlJc w:val="left"/>
      <w:pPr>
        <w:ind w:left="1840" w:hanging="720"/>
      </w:pPr>
      <w:rPr>
        <w:rFonts w:hint="default"/>
      </w:rPr>
    </w:lvl>
    <w:lvl w:ilvl="3">
      <w:start w:val="1"/>
      <w:numFmt w:val="decimal"/>
      <w:lvlText w:val="%1.%2.%3.%4"/>
      <w:lvlJc w:val="left"/>
      <w:pPr>
        <w:ind w:left="2760" w:hanging="1080"/>
      </w:pPr>
      <w:rPr>
        <w:rFonts w:hint="default"/>
      </w:rPr>
    </w:lvl>
    <w:lvl w:ilvl="4">
      <w:start w:val="1"/>
      <w:numFmt w:val="decimal"/>
      <w:lvlText w:val="%1.%2.%3.%4.%5"/>
      <w:lvlJc w:val="left"/>
      <w:pPr>
        <w:ind w:left="3320" w:hanging="1080"/>
      </w:pPr>
      <w:rPr>
        <w:rFonts w:hint="default"/>
      </w:rPr>
    </w:lvl>
    <w:lvl w:ilvl="5">
      <w:start w:val="1"/>
      <w:numFmt w:val="decimal"/>
      <w:lvlText w:val="%1.%2.%3.%4.%5.%6"/>
      <w:lvlJc w:val="left"/>
      <w:pPr>
        <w:ind w:left="4240" w:hanging="1440"/>
      </w:pPr>
      <w:rPr>
        <w:rFonts w:hint="default"/>
      </w:rPr>
    </w:lvl>
    <w:lvl w:ilvl="6">
      <w:start w:val="1"/>
      <w:numFmt w:val="decimal"/>
      <w:lvlText w:val="%1.%2.%3.%4.%5.%6.%7"/>
      <w:lvlJc w:val="left"/>
      <w:pPr>
        <w:ind w:left="4800" w:hanging="1440"/>
      </w:pPr>
      <w:rPr>
        <w:rFonts w:hint="default"/>
      </w:rPr>
    </w:lvl>
    <w:lvl w:ilvl="7">
      <w:start w:val="1"/>
      <w:numFmt w:val="decimal"/>
      <w:lvlText w:val="%1.%2.%3.%4.%5.%6.%7.%8"/>
      <w:lvlJc w:val="left"/>
      <w:pPr>
        <w:ind w:left="5720" w:hanging="1800"/>
      </w:pPr>
      <w:rPr>
        <w:rFonts w:hint="default"/>
      </w:rPr>
    </w:lvl>
    <w:lvl w:ilvl="8">
      <w:start w:val="1"/>
      <w:numFmt w:val="decimal"/>
      <w:lvlText w:val="%1.%2.%3.%4.%5.%6.%7.%8.%9"/>
      <w:lvlJc w:val="left"/>
      <w:pPr>
        <w:ind w:left="6640" w:hanging="2160"/>
      </w:pPr>
      <w:rPr>
        <w:rFonts w:hint="default"/>
      </w:rPr>
    </w:lvl>
  </w:abstractNum>
  <w:abstractNum w:abstractNumId="8" w15:restartNumberingAfterBreak="0">
    <w:nsid w:val="4CE52D52"/>
    <w:multiLevelType w:val="hybridMultilevel"/>
    <w:tmpl w:val="BC72E98C"/>
    <w:lvl w:ilvl="0" w:tplc="C80AAB00">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15:restartNumberingAfterBreak="0">
    <w:nsid w:val="65A83C7F"/>
    <w:multiLevelType w:val="hybridMultilevel"/>
    <w:tmpl w:val="037AB0B0"/>
    <w:lvl w:ilvl="0" w:tplc="94C85F2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668C5287"/>
    <w:multiLevelType w:val="hybridMultilevel"/>
    <w:tmpl w:val="326A5BC8"/>
    <w:lvl w:ilvl="0" w:tplc="29AAB070">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15:restartNumberingAfterBreak="0">
    <w:nsid w:val="694E12AB"/>
    <w:multiLevelType w:val="hybridMultilevel"/>
    <w:tmpl w:val="5652FD3C"/>
    <w:lvl w:ilvl="0" w:tplc="0F48BD8C">
      <w:start w:val="1"/>
      <w:numFmt w:val="decimalEnclosedCircle"/>
      <w:lvlText w:val="%1"/>
      <w:lvlJc w:val="left"/>
      <w:pPr>
        <w:ind w:left="915" w:hanging="360"/>
      </w:pPr>
      <w:rPr>
        <w:rFonts w:hint="default"/>
      </w:rPr>
    </w:lvl>
    <w:lvl w:ilvl="1" w:tplc="04090019" w:tentative="1">
      <w:start w:val="1"/>
      <w:numFmt w:val="lowerLetter"/>
      <w:lvlText w:val="%2)"/>
      <w:lvlJc w:val="left"/>
      <w:pPr>
        <w:ind w:left="1395" w:hanging="420"/>
      </w:pPr>
    </w:lvl>
    <w:lvl w:ilvl="2" w:tplc="0409001B" w:tentative="1">
      <w:start w:val="1"/>
      <w:numFmt w:val="lowerRoman"/>
      <w:lvlText w:val="%3."/>
      <w:lvlJc w:val="right"/>
      <w:pPr>
        <w:ind w:left="1815" w:hanging="420"/>
      </w:pPr>
    </w:lvl>
    <w:lvl w:ilvl="3" w:tplc="0409000F" w:tentative="1">
      <w:start w:val="1"/>
      <w:numFmt w:val="decimal"/>
      <w:lvlText w:val="%4."/>
      <w:lvlJc w:val="left"/>
      <w:pPr>
        <w:ind w:left="2235" w:hanging="420"/>
      </w:pPr>
    </w:lvl>
    <w:lvl w:ilvl="4" w:tplc="04090019" w:tentative="1">
      <w:start w:val="1"/>
      <w:numFmt w:val="lowerLetter"/>
      <w:lvlText w:val="%5)"/>
      <w:lvlJc w:val="left"/>
      <w:pPr>
        <w:ind w:left="2655" w:hanging="420"/>
      </w:pPr>
    </w:lvl>
    <w:lvl w:ilvl="5" w:tplc="0409001B" w:tentative="1">
      <w:start w:val="1"/>
      <w:numFmt w:val="lowerRoman"/>
      <w:lvlText w:val="%6."/>
      <w:lvlJc w:val="right"/>
      <w:pPr>
        <w:ind w:left="3075" w:hanging="420"/>
      </w:pPr>
    </w:lvl>
    <w:lvl w:ilvl="6" w:tplc="0409000F" w:tentative="1">
      <w:start w:val="1"/>
      <w:numFmt w:val="decimal"/>
      <w:lvlText w:val="%7."/>
      <w:lvlJc w:val="left"/>
      <w:pPr>
        <w:ind w:left="3495" w:hanging="420"/>
      </w:pPr>
    </w:lvl>
    <w:lvl w:ilvl="7" w:tplc="04090019" w:tentative="1">
      <w:start w:val="1"/>
      <w:numFmt w:val="lowerLetter"/>
      <w:lvlText w:val="%8)"/>
      <w:lvlJc w:val="left"/>
      <w:pPr>
        <w:ind w:left="3915" w:hanging="420"/>
      </w:pPr>
    </w:lvl>
    <w:lvl w:ilvl="8" w:tplc="0409001B" w:tentative="1">
      <w:start w:val="1"/>
      <w:numFmt w:val="lowerRoman"/>
      <w:lvlText w:val="%9."/>
      <w:lvlJc w:val="right"/>
      <w:pPr>
        <w:ind w:left="4335" w:hanging="420"/>
      </w:pPr>
    </w:lvl>
  </w:abstractNum>
  <w:abstractNum w:abstractNumId="12" w15:restartNumberingAfterBreak="0">
    <w:nsid w:val="6EA871B0"/>
    <w:multiLevelType w:val="hybridMultilevel"/>
    <w:tmpl w:val="80D28DFC"/>
    <w:lvl w:ilvl="0" w:tplc="B498C2B0">
      <w:start w:val="1"/>
      <w:numFmt w:val="decimalEnclosedCircle"/>
      <w:lvlText w:val="%1"/>
      <w:lvlJc w:val="left"/>
      <w:pPr>
        <w:ind w:left="915" w:hanging="360"/>
      </w:pPr>
      <w:rPr>
        <w:rFonts w:hint="default"/>
      </w:rPr>
    </w:lvl>
    <w:lvl w:ilvl="1" w:tplc="04090019" w:tentative="1">
      <w:start w:val="1"/>
      <w:numFmt w:val="lowerLetter"/>
      <w:lvlText w:val="%2)"/>
      <w:lvlJc w:val="left"/>
      <w:pPr>
        <w:ind w:left="1395" w:hanging="420"/>
      </w:pPr>
    </w:lvl>
    <w:lvl w:ilvl="2" w:tplc="0409001B" w:tentative="1">
      <w:start w:val="1"/>
      <w:numFmt w:val="lowerRoman"/>
      <w:lvlText w:val="%3."/>
      <w:lvlJc w:val="right"/>
      <w:pPr>
        <w:ind w:left="1815" w:hanging="420"/>
      </w:pPr>
    </w:lvl>
    <w:lvl w:ilvl="3" w:tplc="0409000F" w:tentative="1">
      <w:start w:val="1"/>
      <w:numFmt w:val="decimal"/>
      <w:lvlText w:val="%4."/>
      <w:lvlJc w:val="left"/>
      <w:pPr>
        <w:ind w:left="2235" w:hanging="420"/>
      </w:pPr>
    </w:lvl>
    <w:lvl w:ilvl="4" w:tplc="04090019" w:tentative="1">
      <w:start w:val="1"/>
      <w:numFmt w:val="lowerLetter"/>
      <w:lvlText w:val="%5)"/>
      <w:lvlJc w:val="left"/>
      <w:pPr>
        <w:ind w:left="2655" w:hanging="420"/>
      </w:pPr>
    </w:lvl>
    <w:lvl w:ilvl="5" w:tplc="0409001B" w:tentative="1">
      <w:start w:val="1"/>
      <w:numFmt w:val="lowerRoman"/>
      <w:lvlText w:val="%6."/>
      <w:lvlJc w:val="right"/>
      <w:pPr>
        <w:ind w:left="3075" w:hanging="420"/>
      </w:pPr>
    </w:lvl>
    <w:lvl w:ilvl="6" w:tplc="0409000F" w:tentative="1">
      <w:start w:val="1"/>
      <w:numFmt w:val="decimal"/>
      <w:lvlText w:val="%7."/>
      <w:lvlJc w:val="left"/>
      <w:pPr>
        <w:ind w:left="3495" w:hanging="420"/>
      </w:pPr>
    </w:lvl>
    <w:lvl w:ilvl="7" w:tplc="04090019" w:tentative="1">
      <w:start w:val="1"/>
      <w:numFmt w:val="lowerLetter"/>
      <w:lvlText w:val="%8)"/>
      <w:lvlJc w:val="left"/>
      <w:pPr>
        <w:ind w:left="3915" w:hanging="420"/>
      </w:pPr>
    </w:lvl>
    <w:lvl w:ilvl="8" w:tplc="0409001B" w:tentative="1">
      <w:start w:val="1"/>
      <w:numFmt w:val="lowerRoman"/>
      <w:lvlText w:val="%9."/>
      <w:lvlJc w:val="right"/>
      <w:pPr>
        <w:ind w:left="4335" w:hanging="420"/>
      </w:pPr>
    </w:lvl>
  </w:abstractNum>
  <w:abstractNum w:abstractNumId="13" w15:restartNumberingAfterBreak="0">
    <w:nsid w:val="7BC80795"/>
    <w:multiLevelType w:val="hybridMultilevel"/>
    <w:tmpl w:val="2334078C"/>
    <w:lvl w:ilvl="0" w:tplc="CEF044B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7EE02AA2"/>
    <w:multiLevelType w:val="hybridMultilevel"/>
    <w:tmpl w:val="49D01D98"/>
    <w:lvl w:ilvl="0" w:tplc="A7A61C84">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 w:numId="2">
    <w:abstractNumId w:val="4"/>
  </w:num>
  <w:num w:numId="3">
    <w:abstractNumId w:val="12"/>
  </w:num>
  <w:num w:numId="4">
    <w:abstractNumId w:val="1"/>
  </w:num>
  <w:num w:numId="5">
    <w:abstractNumId w:val="11"/>
  </w:num>
  <w:num w:numId="6">
    <w:abstractNumId w:val="3"/>
  </w:num>
  <w:num w:numId="7">
    <w:abstractNumId w:val="2"/>
  </w:num>
  <w:num w:numId="8">
    <w:abstractNumId w:val="14"/>
  </w:num>
  <w:num w:numId="9">
    <w:abstractNumId w:val="9"/>
  </w:num>
  <w:num w:numId="10">
    <w:abstractNumId w:val="10"/>
  </w:num>
  <w:num w:numId="11">
    <w:abstractNumId w:val="7"/>
  </w:num>
  <w:num w:numId="12">
    <w:abstractNumId w:val="6"/>
  </w:num>
  <w:num w:numId="13">
    <w:abstractNumId w:val="5"/>
  </w:num>
  <w:num w:numId="14">
    <w:abstractNumId w:val="1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1A4"/>
    <w:rsid w:val="0002620E"/>
    <w:rsid w:val="000314AB"/>
    <w:rsid w:val="00037621"/>
    <w:rsid w:val="00043A4D"/>
    <w:rsid w:val="000620F3"/>
    <w:rsid w:val="00065C34"/>
    <w:rsid w:val="00065C86"/>
    <w:rsid w:val="000752C5"/>
    <w:rsid w:val="00085DFC"/>
    <w:rsid w:val="000C31A4"/>
    <w:rsid w:val="000C33EB"/>
    <w:rsid w:val="000D1DC7"/>
    <w:rsid w:val="000E2079"/>
    <w:rsid w:val="000E337B"/>
    <w:rsid w:val="000E3555"/>
    <w:rsid w:val="000E3ACE"/>
    <w:rsid w:val="000F7B30"/>
    <w:rsid w:val="00107428"/>
    <w:rsid w:val="001264EA"/>
    <w:rsid w:val="00140768"/>
    <w:rsid w:val="001441D1"/>
    <w:rsid w:val="001521D9"/>
    <w:rsid w:val="00152945"/>
    <w:rsid w:val="00161710"/>
    <w:rsid w:val="0018627F"/>
    <w:rsid w:val="001B78B3"/>
    <w:rsid w:val="001C36E3"/>
    <w:rsid w:val="001C5604"/>
    <w:rsid w:val="002337F4"/>
    <w:rsid w:val="0023618D"/>
    <w:rsid w:val="002533E9"/>
    <w:rsid w:val="00255D60"/>
    <w:rsid w:val="00261D71"/>
    <w:rsid w:val="002639BD"/>
    <w:rsid w:val="002812BC"/>
    <w:rsid w:val="002847F9"/>
    <w:rsid w:val="002914AB"/>
    <w:rsid w:val="002A06F0"/>
    <w:rsid w:val="002A67F0"/>
    <w:rsid w:val="002A6DDF"/>
    <w:rsid w:val="002B5518"/>
    <w:rsid w:val="002C25C8"/>
    <w:rsid w:val="002E7C84"/>
    <w:rsid w:val="002F3D91"/>
    <w:rsid w:val="003137EF"/>
    <w:rsid w:val="003433EF"/>
    <w:rsid w:val="00351498"/>
    <w:rsid w:val="00351D87"/>
    <w:rsid w:val="00360937"/>
    <w:rsid w:val="00364EE9"/>
    <w:rsid w:val="003763A1"/>
    <w:rsid w:val="00381F47"/>
    <w:rsid w:val="003900F8"/>
    <w:rsid w:val="0039701B"/>
    <w:rsid w:val="003A7F1F"/>
    <w:rsid w:val="003B05C4"/>
    <w:rsid w:val="003B3DA8"/>
    <w:rsid w:val="003C473E"/>
    <w:rsid w:val="003D3091"/>
    <w:rsid w:val="003D393B"/>
    <w:rsid w:val="00406839"/>
    <w:rsid w:val="004252A4"/>
    <w:rsid w:val="00454485"/>
    <w:rsid w:val="00466FEB"/>
    <w:rsid w:val="00483687"/>
    <w:rsid w:val="00494802"/>
    <w:rsid w:val="004A3077"/>
    <w:rsid w:val="004B37BF"/>
    <w:rsid w:val="004B6B13"/>
    <w:rsid w:val="004B7BFF"/>
    <w:rsid w:val="004C7F83"/>
    <w:rsid w:val="004D4B9D"/>
    <w:rsid w:val="004D5A2B"/>
    <w:rsid w:val="004E1E50"/>
    <w:rsid w:val="00520C04"/>
    <w:rsid w:val="005243A2"/>
    <w:rsid w:val="005377A7"/>
    <w:rsid w:val="00541F9F"/>
    <w:rsid w:val="00547C70"/>
    <w:rsid w:val="0056124D"/>
    <w:rsid w:val="005650A6"/>
    <w:rsid w:val="00571CF9"/>
    <w:rsid w:val="005740C8"/>
    <w:rsid w:val="00581479"/>
    <w:rsid w:val="005952ED"/>
    <w:rsid w:val="005C7C7A"/>
    <w:rsid w:val="005E20DC"/>
    <w:rsid w:val="005F4693"/>
    <w:rsid w:val="00603733"/>
    <w:rsid w:val="00612706"/>
    <w:rsid w:val="0061580D"/>
    <w:rsid w:val="00617792"/>
    <w:rsid w:val="00626C11"/>
    <w:rsid w:val="00646D54"/>
    <w:rsid w:val="00650138"/>
    <w:rsid w:val="00665B7C"/>
    <w:rsid w:val="00675224"/>
    <w:rsid w:val="00675BDB"/>
    <w:rsid w:val="00686616"/>
    <w:rsid w:val="00692F23"/>
    <w:rsid w:val="00697E29"/>
    <w:rsid w:val="006A74D9"/>
    <w:rsid w:val="006D0D59"/>
    <w:rsid w:val="006D40A8"/>
    <w:rsid w:val="006E1316"/>
    <w:rsid w:val="006E2FBF"/>
    <w:rsid w:val="006E3D4F"/>
    <w:rsid w:val="006F71C1"/>
    <w:rsid w:val="00716EDE"/>
    <w:rsid w:val="00721B26"/>
    <w:rsid w:val="0072242B"/>
    <w:rsid w:val="00724D58"/>
    <w:rsid w:val="00731031"/>
    <w:rsid w:val="007500AB"/>
    <w:rsid w:val="00763F4D"/>
    <w:rsid w:val="00765AAC"/>
    <w:rsid w:val="00781879"/>
    <w:rsid w:val="00783CE9"/>
    <w:rsid w:val="007A4DA3"/>
    <w:rsid w:val="007A62C0"/>
    <w:rsid w:val="007B0C89"/>
    <w:rsid w:val="007C018C"/>
    <w:rsid w:val="007D397C"/>
    <w:rsid w:val="007D7626"/>
    <w:rsid w:val="007F3BBA"/>
    <w:rsid w:val="00801E36"/>
    <w:rsid w:val="00803E1E"/>
    <w:rsid w:val="00804126"/>
    <w:rsid w:val="00822BA0"/>
    <w:rsid w:val="00857812"/>
    <w:rsid w:val="0086058C"/>
    <w:rsid w:val="00877095"/>
    <w:rsid w:val="0088379E"/>
    <w:rsid w:val="008A0676"/>
    <w:rsid w:val="008A2B4B"/>
    <w:rsid w:val="008A3264"/>
    <w:rsid w:val="008D79BD"/>
    <w:rsid w:val="008F3699"/>
    <w:rsid w:val="009111E1"/>
    <w:rsid w:val="00930174"/>
    <w:rsid w:val="0093130D"/>
    <w:rsid w:val="009925CE"/>
    <w:rsid w:val="009A6196"/>
    <w:rsid w:val="009B76CE"/>
    <w:rsid w:val="009D1AA4"/>
    <w:rsid w:val="009D6EBD"/>
    <w:rsid w:val="00A07155"/>
    <w:rsid w:val="00A12132"/>
    <w:rsid w:val="00A17A45"/>
    <w:rsid w:val="00A22A84"/>
    <w:rsid w:val="00A425D6"/>
    <w:rsid w:val="00A473EE"/>
    <w:rsid w:val="00A57E99"/>
    <w:rsid w:val="00A71C59"/>
    <w:rsid w:val="00A809D1"/>
    <w:rsid w:val="00A86D76"/>
    <w:rsid w:val="00AA25B8"/>
    <w:rsid w:val="00AA42AA"/>
    <w:rsid w:val="00AA4732"/>
    <w:rsid w:val="00AE6035"/>
    <w:rsid w:val="00AF28F4"/>
    <w:rsid w:val="00B05688"/>
    <w:rsid w:val="00B058A0"/>
    <w:rsid w:val="00B175D8"/>
    <w:rsid w:val="00B3198D"/>
    <w:rsid w:val="00B32737"/>
    <w:rsid w:val="00B53DEF"/>
    <w:rsid w:val="00B54AA8"/>
    <w:rsid w:val="00B563C5"/>
    <w:rsid w:val="00B64AB7"/>
    <w:rsid w:val="00B74B8C"/>
    <w:rsid w:val="00B771D4"/>
    <w:rsid w:val="00B81EDB"/>
    <w:rsid w:val="00B8559B"/>
    <w:rsid w:val="00B9318B"/>
    <w:rsid w:val="00BA433E"/>
    <w:rsid w:val="00BB7018"/>
    <w:rsid w:val="00BC1B3C"/>
    <w:rsid w:val="00BD3993"/>
    <w:rsid w:val="00C12DD7"/>
    <w:rsid w:val="00C15918"/>
    <w:rsid w:val="00C16A51"/>
    <w:rsid w:val="00C233E2"/>
    <w:rsid w:val="00C33D68"/>
    <w:rsid w:val="00C37D2E"/>
    <w:rsid w:val="00C926FD"/>
    <w:rsid w:val="00CD2CE1"/>
    <w:rsid w:val="00CE15A2"/>
    <w:rsid w:val="00CF29C4"/>
    <w:rsid w:val="00D054CB"/>
    <w:rsid w:val="00D0716A"/>
    <w:rsid w:val="00D10837"/>
    <w:rsid w:val="00D22520"/>
    <w:rsid w:val="00D37259"/>
    <w:rsid w:val="00D657B0"/>
    <w:rsid w:val="00D66656"/>
    <w:rsid w:val="00D74212"/>
    <w:rsid w:val="00D940E0"/>
    <w:rsid w:val="00D94429"/>
    <w:rsid w:val="00D95DBD"/>
    <w:rsid w:val="00DA0135"/>
    <w:rsid w:val="00DA41EE"/>
    <w:rsid w:val="00DB6A37"/>
    <w:rsid w:val="00DC74BF"/>
    <w:rsid w:val="00DD20F9"/>
    <w:rsid w:val="00DE4E6F"/>
    <w:rsid w:val="00DE4E90"/>
    <w:rsid w:val="00DE5B05"/>
    <w:rsid w:val="00DF176B"/>
    <w:rsid w:val="00E126E8"/>
    <w:rsid w:val="00E20D9D"/>
    <w:rsid w:val="00E23ED2"/>
    <w:rsid w:val="00E25240"/>
    <w:rsid w:val="00E26556"/>
    <w:rsid w:val="00E406C1"/>
    <w:rsid w:val="00E75CD5"/>
    <w:rsid w:val="00E76403"/>
    <w:rsid w:val="00E9651C"/>
    <w:rsid w:val="00E973A0"/>
    <w:rsid w:val="00EA6B74"/>
    <w:rsid w:val="00EB1D82"/>
    <w:rsid w:val="00EB63CE"/>
    <w:rsid w:val="00EB6696"/>
    <w:rsid w:val="00EC7043"/>
    <w:rsid w:val="00EC721E"/>
    <w:rsid w:val="00EE2097"/>
    <w:rsid w:val="00EE2F29"/>
    <w:rsid w:val="00EE35B8"/>
    <w:rsid w:val="00EE59E3"/>
    <w:rsid w:val="00EF06A0"/>
    <w:rsid w:val="00F13783"/>
    <w:rsid w:val="00F20C01"/>
    <w:rsid w:val="00F2588C"/>
    <w:rsid w:val="00F350AE"/>
    <w:rsid w:val="00F37350"/>
    <w:rsid w:val="00F53832"/>
    <w:rsid w:val="00F7224A"/>
    <w:rsid w:val="00F7553F"/>
    <w:rsid w:val="00F81B14"/>
    <w:rsid w:val="00F95358"/>
    <w:rsid w:val="00FA76E8"/>
    <w:rsid w:val="00FB0901"/>
    <w:rsid w:val="00FB2930"/>
    <w:rsid w:val="00FD351D"/>
    <w:rsid w:val="00FD64EC"/>
    <w:rsid w:val="00FF0D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E1671D"/>
  <w15:docId w15:val="{F1CA0A54-6433-49CE-8632-C3CA6AAFB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47C70"/>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FD351D"/>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47C70"/>
    <w:rPr>
      <w:b/>
      <w:bCs/>
      <w:kern w:val="44"/>
      <w:sz w:val="44"/>
      <w:szCs w:val="44"/>
    </w:rPr>
  </w:style>
  <w:style w:type="character" w:customStyle="1" w:styleId="20">
    <w:name w:val="标题 2 字符"/>
    <w:basedOn w:val="a0"/>
    <w:link w:val="2"/>
    <w:uiPriority w:val="9"/>
    <w:semiHidden/>
    <w:rsid w:val="00FD351D"/>
    <w:rPr>
      <w:rFonts w:asciiTheme="majorHAnsi" w:eastAsiaTheme="majorEastAsia" w:hAnsiTheme="majorHAnsi" w:cstheme="majorBidi"/>
      <w:b/>
      <w:bCs/>
      <w:sz w:val="32"/>
      <w:szCs w:val="32"/>
    </w:rPr>
  </w:style>
  <w:style w:type="table" w:styleId="a3">
    <w:name w:val="Table Grid"/>
    <w:basedOn w:val="a1"/>
    <w:uiPriority w:val="59"/>
    <w:rsid w:val="00EE20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65C8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065C86"/>
    <w:rPr>
      <w:sz w:val="18"/>
      <w:szCs w:val="18"/>
    </w:rPr>
  </w:style>
  <w:style w:type="paragraph" w:styleId="a6">
    <w:name w:val="footer"/>
    <w:basedOn w:val="a"/>
    <w:link w:val="a7"/>
    <w:uiPriority w:val="99"/>
    <w:unhideWhenUsed/>
    <w:rsid w:val="00065C86"/>
    <w:pPr>
      <w:tabs>
        <w:tab w:val="center" w:pos="4153"/>
        <w:tab w:val="right" w:pos="8306"/>
      </w:tabs>
      <w:snapToGrid w:val="0"/>
      <w:jc w:val="left"/>
    </w:pPr>
    <w:rPr>
      <w:sz w:val="18"/>
      <w:szCs w:val="18"/>
    </w:rPr>
  </w:style>
  <w:style w:type="character" w:customStyle="1" w:styleId="a7">
    <w:name w:val="页脚 字符"/>
    <w:basedOn w:val="a0"/>
    <w:link w:val="a6"/>
    <w:uiPriority w:val="99"/>
    <w:rsid w:val="00065C86"/>
    <w:rPr>
      <w:sz w:val="18"/>
      <w:szCs w:val="18"/>
    </w:rPr>
  </w:style>
  <w:style w:type="paragraph" w:styleId="a8">
    <w:name w:val="Balloon Text"/>
    <w:basedOn w:val="a"/>
    <w:link w:val="a9"/>
    <w:uiPriority w:val="99"/>
    <w:semiHidden/>
    <w:unhideWhenUsed/>
    <w:rsid w:val="000E3555"/>
    <w:rPr>
      <w:sz w:val="18"/>
      <w:szCs w:val="18"/>
    </w:rPr>
  </w:style>
  <w:style w:type="character" w:customStyle="1" w:styleId="a9">
    <w:name w:val="批注框文本 字符"/>
    <w:basedOn w:val="a0"/>
    <w:link w:val="a8"/>
    <w:uiPriority w:val="99"/>
    <w:semiHidden/>
    <w:rsid w:val="000E3555"/>
    <w:rPr>
      <w:sz w:val="18"/>
      <w:szCs w:val="18"/>
    </w:rPr>
  </w:style>
  <w:style w:type="paragraph" w:styleId="aa">
    <w:name w:val="List Paragraph"/>
    <w:basedOn w:val="a"/>
    <w:uiPriority w:val="34"/>
    <w:qFormat/>
    <w:rsid w:val="003D393B"/>
    <w:pPr>
      <w:ind w:firstLineChars="200" w:firstLine="420"/>
    </w:pPr>
  </w:style>
  <w:style w:type="character" w:styleId="ab">
    <w:name w:val="annotation reference"/>
    <w:basedOn w:val="a0"/>
    <w:semiHidden/>
    <w:unhideWhenUsed/>
    <w:rsid w:val="003B05C4"/>
    <w:rPr>
      <w:sz w:val="21"/>
      <w:szCs w:val="21"/>
    </w:rPr>
  </w:style>
  <w:style w:type="paragraph" w:styleId="ac">
    <w:name w:val="annotation text"/>
    <w:basedOn w:val="a"/>
    <w:link w:val="ad"/>
    <w:semiHidden/>
    <w:unhideWhenUsed/>
    <w:rsid w:val="003B05C4"/>
    <w:pPr>
      <w:jc w:val="left"/>
    </w:pPr>
  </w:style>
  <w:style w:type="character" w:customStyle="1" w:styleId="ad">
    <w:name w:val="批注文字 字符"/>
    <w:basedOn w:val="a0"/>
    <w:link w:val="ac"/>
    <w:semiHidden/>
    <w:rsid w:val="003B05C4"/>
  </w:style>
  <w:style w:type="character" w:styleId="ae">
    <w:name w:val="Hyperlink"/>
    <w:basedOn w:val="a0"/>
    <w:uiPriority w:val="99"/>
    <w:unhideWhenUsed/>
    <w:rsid w:val="00351D87"/>
    <w:rPr>
      <w:color w:val="0000FF" w:themeColor="hyperlink"/>
      <w:u w:val="single"/>
    </w:rPr>
  </w:style>
  <w:style w:type="character" w:styleId="af">
    <w:name w:val="Unresolved Mention"/>
    <w:basedOn w:val="a0"/>
    <w:uiPriority w:val="99"/>
    <w:semiHidden/>
    <w:unhideWhenUsed/>
    <w:rsid w:val="00351D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6423686">
      <w:bodyDiv w:val="1"/>
      <w:marLeft w:val="0"/>
      <w:marRight w:val="0"/>
      <w:marTop w:val="0"/>
      <w:marBottom w:val="0"/>
      <w:divBdr>
        <w:top w:val="none" w:sz="0" w:space="0" w:color="auto"/>
        <w:left w:val="none" w:sz="0" w:space="0" w:color="auto"/>
        <w:bottom w:val="none" w:sz="0" w:space="0" w:color="auto"/>
        <w:right w:val="none" w:sz="0" w:space="0" w:color="auto"/>
      </w:divBdr>
    </w:div>
    <w:div w:id="394280294">
      <w:bodyDiv w:val="1"/>
      <w:marLeft w:val="0"/>
      <w:marRight w:val="0"/>
      <w:marTop w:val="0"/>
      <w:marBottom w:val="0"/>
      <w:divBdr>
        <w:top w:val="none" w:sz="0" w:space="0" w:color="auto"/>
        <w:left w:val="none" w:sz="0" w:space="0" w:color="auto"/>
        <w:bottom w:val="none" w:sz="0" w:space="0" w:color="auto"/>
        <w:right w:val="none" w:sz="0" w:space="0" w:color="auto"/>
      </w:divBdr>
    </w:div>
    <w:div w:id="891887717">
      <w:bodyDiv w:val="1"/>
      <w:marLeft w:val="0"/>
      <w:marRight w:val="0"/>
      <w:marTop w:val="0"/>
      <w:marBottom w:val="0"/>
      <w:divBdr>
        <w:top w:val="none" w:sz="0" w:space="0" w:color="auto"/>
        <w:left w:val="none" w:sz="0" w:space="0" w:color="auto"/>
        <w:bottom w:val="none" w:sz="0" w:space="0" w:color="auto"/>
        <w:right w:val="none" w:sz="0" w:space="0" w:color="auto"/>
      </w:divBdr>
    </w:div>
    <w:div w:id="1387685392">
      <w:bodyDiv w:val="1"/>
      <w:marLeft w:val="0"/>
      <w:marRight w:val="0"/>
      <w:marTop w:val="0"/>
      <w:marBottom w:val="0"/>
      <w:divBdr>
        <w:top w:val="none" w:sz="0" w:space="0" w:color="auto"/>
        <w:left w:val="none" w:sz="0" w:space="0" w:color="auto"/>
        <w:bottom w:val="none" w:sz="0" w:space="0" w:color="auto"/>
        <w:right w:val="none" w:sz="0" w:space="0" w:color="auto"/>
      </w:divBdr>
    </w:div>
    <w:div w:id="1750541295">
      <w:bodyDiv w:val="1"/>
      <w:marLeft w:val="0"/>
      <w:marRight w:val="0"/>
      <w:marTop w:val="0"/>
      <w:marBottom w:val="0"/>
      <w:divBdr>
        <w:top w:val="none" w:sz="0" w:space="0" w:color="auto"/>
        <w:left w:val="none" w:sz="0" w:space="0" w:color="auto"/>
        <w:bottom w:val="none" w:sz="0" w:space="0" w:color="auto"/>
        <w:right w:val="none" w:sz="0" w:space="0" w:color="auto"/>
      </w:divBdr>
    </w:div>
    <w:div w:id="1863592689">
      <w:bodyDiv w:val="1"/>
      <w:marLeft w:val="0"/>
      <w:marRight w:val="0"/>
      <w:marTop w:val="0"/>
      <w:marBottom w:val="0"/>
      <w:divBdr>
        <w:top w:val="none" w:sz="0" w:space="0" w:color="auto"/>
        <w:left w:val="none" w:sz="0" w:space="0" w:color="auto"/>
        <w:bottom w:val="none" w:sz="0" w:space="0" w:color="auto"/>
        <w:right w:val="none" w:sz="0" w:space="0" w:color="auto"/>
      </w:divBdr>
      <w:divsChild>
        <w:div w:id="148523496">
          <w:marLeft w:val="0"/>
          <w:marRight w:val="0"/>
          <w:marTop w:val="0"/>
          <w:marBottom w:val="0"/>
          <w:divBdr>
            <w:top w:val="none" w:sz="0" w:space="0" w:color="auto"/>
            <w:left w:val="none" w:sz="0" w:space="0" w:color="auto"/>
            <w:bottom w:val="none" w:sz="0" w:space="0" w:color="auto"/>
            <w:right w:val="none" w:sz="0" w:space="0" w:color="auto"/>
          </w:divBdr>
          <w:divsChild>
            <w:div w:id="1531724034">
              <w:marLeft w:val="0"/>
              <w:marRight w:val="0"/>
              <w:marTop w:val="0"/>
              <w:marBottom w:val="0"/>
              <w:divBdr>
                <w:top w:val="none" w:sz="0" w:space="0" w:color="auto"/>
                <w:left w:val="none" w:sz="0" w:space="0" w:color="auto"/>
                <w:bottom w:val="none" w:sz="0" w:space="0" w:color="auto"/>
                <w:right w:val="none" w:sz="0" w:space="0" w:color="auto"/>
              </w:divBdr>
              <w:divsChild>
                <w:div w:id="3440034">
                  <w:marLeft w:val="0"/>
                  <w:marRight w:val="0"/>
                  <w:marTop w:val="0"/>
                  <w:marBottom w:val="0"/>
                  <w:divBdr>
                    <w:top w:val="none" w:sz="0" w:space="0" w:color="auto"/>
                    <w:left w:val="none" w:sz="0" w:space="0" w:color="auto"/>
                    <w:bottom w:val="none" w:sz="0" w:space="0" w:color="auto"/>
                    <w:right w:val="none" w:sz="0" w:space="0" w:color="auto"/>
                  </w:divBdr>
                  <w:divsChild>
                    <w:div w:id="1878006529">
                      <w:marLeft w:val="0"/>
                      <w:marRight w:val="0"/>
                      <w:marTop w:val="0"/>
                      <w:marBottom w:val="0"/>
                      <w:divBdr>
                        <w:top w:val="none" w:sz="0" w:space="0" w:color="auto"/>
                        <w:left w:val="none" w:sz="0" w:space="0" w:color="auto"/>
                        <w:bottom w:val="none" w:sz="0" w:space="0" w:color="auto"/>
                        <w:right w:val="none" w:sz="0" w:space="0" w:color="auto"/>
                      </w:divBdr>
                      <w:divsChild>
                        <w:div w:id="948437882">
                          <w:marLeft w:val="0"/>
                          <w:marRight w:val="0"/>
                          <w:marTop w:val="0"/>
                          <w:marBottom w:val="0"/>
                          <w:divBdr>
                            <w:top w:val="single" w:sz="6" w:space="11" w:color="DDDDDD"/>
                            <w:left w:val="single" w:sz="6" w:space="31" w:color="DDDDDD"/>
                            <w:bottom w:val="single" w:sz="6" w:space="11" w:color="DDDDDD"/>
                            <w:right w:val="single" w:sz="6" w:space="31" w:color="DDDDDD"/>
                          </w:divBdr>
                          <w:divsChild>
                            <w:div w:id="57501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9460618">
      <w:bodyDiv w:val="1"/>
      <w:marLeft w:val="0"/>
      <w:marRight w:val="0"/>
      <w:marTop w:val="0"/>
      <w:marBottom w:val="0"/>
      <w:divBdr>
        <w:top w:val="none" w:sz="0" w:space="0" w:color="auto"/>
        <w:left w:val="none" w:sz="0" w:space="0" w:color="auto"/>
        <w:bottom w:val="none" w:sz="0" w:space="0" w:color="auto"/>
        <w:right w:val="none" w:sz="0" w:space="0" w:color="auto"/>
      </w:divBdr>
    </w:div>
    <w:div w:id="1928538848">
      <w:bodyDiv w:val="1"/>
      <w:marLeft w:val="0"/>
      <w:marRight w:val="0"/>
      <w:marTop w:val="0"/>
      <w:marBottom w:val="0"/>
      <w:divBdr>
        <w:top w:val="none" w:sz="0" w:space="0" w:color="auto"/>
        <w:left w:val="none" w:sz="0" w:space="0" w:color="auto"/>
        <w:bottom w:val="none" w:sz="0" w:space="0" w:color="auto"/>
        <w:right w:val="none" w:sz="0" w:space="0" w:color="auto"/>
      </w:divBdr>
    </w:div>
    <w:div w:id="198385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Visio_Drawing23333.vsdx"/><Relationship Id="rId18" Type="http://schemas.openxmlformats.org/officeDocument/2006/relationships/hyperlink" Target="mailto:buzhw@sinotruk.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Microsoft_Visio_Drawing45555.vsdx"/><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Drawing12222.vsdx"/><Relationship Id="rId5" Type="http://schemas.openxmlformats.org/officeDocument/2006/relationships/webSettings" Target="webSettings.xml"/><Relationship Id="rId15" Type="http://schemas.openxmlformats.org/officeDocument/2006/relationships/package" Target="embeddings/Microsoft_Visio_Drawing34444.vsdx"/><Relationship Id="rId10" Type="http://schemas.openxmlformats.org/officeDocument/2006/relationships/image" Target="media/image2.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package" Target="embeddings/Microsoft_Visio_Drawing1111.vsdx"/><Relationship Id="rId14" Type="http://schemas.openxmlformats.org/officeDocument/2006/relationships/image" Target="media/image4.emf"/><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CE785-ADCB-434D-ABF1-9D896ED67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23</Pages>
  <Words>1614</Words>
  <Characters>9204</Characters>
  <Application>Microsoft Office Word</Application>
  <DocSecurity>0</DocSecurity>
  <Lines>76</Lines>
  <Paragraphs>21</Paragraphs>
  <ScaleCrop>false</ScaleCrop>
  <Company>China</Company>
  <LinksUpToDate>false</LinksUpToDate>
  <CharactersWithSpaces>10797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雷文娜</cp:lastModifiedBy>
  <cp:revision>8</cp:revision>
  <cp:lastPrinted>2020-03-09T01:33:00Z</cp:lastPrinted>
  <dcterms:created xsi:type="dcterms:W3CDTF">2021-03-05T12:08:00Z</dcterms:created>
  <dcterms:modified xsi:type="dcterms:W3CDTF">2021-03-06T02:13:00Z</dcterms:modified>
</cp:coreProperties>
</file>