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C4" w:rsidRDefault="00FB75F5">
      <w:pPr>
        <w:autoSpaceDE w:val="0"/>
        <w:autoSpaceDN w:val="0"/>
        <w:adjustRightInd w:val="0"/>
        <w:jc w:val="center"/>
        <w:rPr>
          <w:rFonts w:ascii="黑体" w:eastAsia="黑体" w:hAnsi="黑体" w:cs="Times New Roman"/>
          <w:bCs/>
          <w:kern w:val="0"/>
          <w:sz w:val="44"/>
          <w:szCs w:val="44"/>
        </w:rPr>
      </w:pPr>
      <w:r>
        <w:rPr>
          <w:rFonts w:ascii="黑体" w:eastAsia="黑体" w:hAnsi="黑体" w:cs="Times New Roman"/>
          <w:bCs/>
          <w:kern w:val="0"/>
          <w:sz w:val="44"/>
          <w:szCs w:val="44"/>
        </w:rPr>
        <w:t xml:space="preserve"> </w:t>
      </w:r>
      <w:r>
        <w:rPr>
          <w:rFonts w:ascii="黑体" w:eastAsia="黑体" w:hAnsi="黑体" w:cs="Times New Roman" w:hint="eastAsia"/>
          <w:bCs/>
          <w:kern w:val="0"/>
          <w:sz w:val="44"/>
          <w:szCs w:val="44"/>
        </w:rPr>
        <w:t>中国重汽集团</w:t>
      </w:r>
      <w:r w:rsidR="005338E9">
        <w:rPr>
          <w:rFonts w:ascii="黑体" w:eastAsia="黑体" w:hAnsi="黑体" w:cs="Times New Roman" w:hint="eastAsia"/>
          <w:bCs/>
          <w:kern w:val="0"/>
          <w:sz w:val="44"/>
          <w:szCs w:val="44"/>
        </w:rPr>
        <w:t>济南卡车股份</w:t>
      </w:r>
      <w:r>
        <w:rPr>
          <w:rFonts w:ascii="黑体" w:eastAsia="黑体" w:hAnsi="黑体" w:cs="Times New Roman" w:hint="eastAsia"/>
          <w:bCs/>
          <w:kern w:val="0"/>
          <w:sz w:val="44"/>
          <w:szCs w:val="44"/>
        </w:rPr>
        <w:t>有限公司</w:t>
      </w:r>
    </w:p>
    <w:p w:rsidR="00110AC4" w:rsidRDefault="00216347">
      <w:pPr>
        <w:autoSpaceDE w:val="0"/>
        <w:autoSpaceDN w:val="0"/>
        <w:adjustRightInd w:val="0"/>
        <w:jc w:val="center"/>
        <w:rPr>
          <w:rFonts w:ascii="黑体" w:eastAsia="黑体" w:hAnsi="黑体" w:cs="Times New Roman"/>
          <w:bCs/>
          <w:kern w:val="0"/>
          <w:sz w:val="44"/>
          <w:szCs w:val="44"/>
        </w:rPr>
      </w:pPr>
      <w:r w:rsidRPr="00216347">
        <w:rPr>
          <w:rFonts w:ascii="黑体" w:eastAsia="黑体" w:hAnsi="黑体" w:cs="Times New Roman" w:hint="eastAsia"/>
          <w:bCs/>
          <w:kern w:val="0"/>
          <w:sz w:val="44"/>
          <w:szCs w:val="44"/>
        </w:rPr>
        <w:t>智能网联（新能源）重卡（一期）项目TX车型焊装总成检具</w:t>
      </w:r>
      <w:r w:rsidR="00FB75F5">
        <w:rPr>
          <w:rFonts w:ascii="黑体" w:eastAsia="黑体" w:hAnsi="黑体" w:cs="Times New Roman"/>
          <w:bCs/>
          <w:kern w:val="0"/>
          <w:sz w:val="44"/>
          <w:szCs w:val="44"/>
        </w:rPr>
        <w:t>招标</w:t>
      </w:r>
      <w:r w:rsidR="00FB75F5">
        <w:rPr>
          <w:rFonts w:ascii="黑体" w:eastAsia="黑体" w:hAnsi="黑体" w:cs="Times New Roman" w:hint="eastAsia"/>
          <w:bCs/>
          <w:kern w:val="0"/>
          <w:sz w:val="44"/>
          <w:szCs w:val="44"/>
        </w:rPr>
        <w:t>公告</w:t>
      </w:r>
    </w:p>
    <w:p w:rsidR="00110AC4" w:rsidRDefault="00110AC4">
      <w:pPr>
        <w:autoSpaceDE w:val="0"/>
        <w:autoSpaceDN w:val="0"/>
        <w:adjustRightInd w:val="0"/>
        <w:ind w:firstLineChars="200" w:firstLine="480"/>
        <w:jc w:val="left"/>
        <w:rPr>
          <w:rFonts w:ascii="Times New Roman" w:hAnsi="Times New Roman" w:cs="Times New Roman"/>
          <w:kern w:val="0"/>
          <w:sz w:val="24"/>
          <w:szCs w:val="24"/>
        </w:rPr>
      </w:pPr>
    </w:p>
    <w:p w:rsidR="00110AC4" w:rsidRDefault="00FB75F5">
      <w:pPr>
        <w:autoSpaceDE w:val="0"/>
        <w:autoSpaceDN w:val="0"/>
        <w:adjustRightInd w:val="0"/>
        <w:ind w:firstLineChars="200" w:firstLine="560"/>
        <w:jc w:val="left"/>
        <w:rPr>
          <w:rFonts w:ascii="Times New Roman" w:hAnsi="Times New Roman" w:cs="Times New Roman"/>
          <w:b/>
          <w:kern w:val="0"/>
          <w:sz w:val="28"/>
          <w:szCs w:val="28"/>
        </w:rPr>
      </w:pPr>
      <w:r>
        <w:rPr>
          <w:rFonts w:ascii="Times New Roman" w:hAnsi="Times New Roman" w:cs="Times New Roman"/>
          <w:kern w:val="0"/>
          <w:sz w:val="28"/>
          <w:szCs w:val="28"/>
        </w:rPr>
        <w:t>中国重汽集团</w:t>
      </w:r>
      <w:r w:rsidR="00F61034">
        <w:rPr>
          <w:rFonts w:ascii="Times New Roman" w:hAnsi="Times New Roman" w:cs="Times New Roman" w:hint="eastAsia"/>
          <w:kern w:val="0"/>
          <w:sz w:val="28"/>
          <w:szCs w:val="28"/>
        </w:rPr>
        <w:t>济南卡车股份</w:t>
      </w:r>
      <w:r>
        <w:rPr>
          <w:rFonts w:ascii="Times New Roman" w:hAnsi="Times New Roman" w:cs="Times New Roman"/>
          <w:kern w:val="0"/>
          <w:sz w:val="28"/>
          <w:szCs w:val="28"/>
        </w:rPr>
        <w:t>有限公司</w:t>
      </w:r>
      <w:r w:rsidR="001055C5" w:rsidRPr="001055C5">
        <w:rPr>
          <w:rFonts w:ascii="Times New Roman" w:hAnsi="Times New Roman" w:cs="Times New Roman" w:hint="eastAsia"/>
          <w:kern w:val="0"/>
          <w:sz w:val="28"/>
          <w:szCs w:val="28"/>
        </w:rPr>
        <w:t>TX</w:t>
      </w:r>
      <w:r w:rsidR="001055C5" w:rsidRPr="001055C5">
        <w:rPr>
          <w:rFonts w:ascii="Times New Roman" w:hAnsi="Times New Roman" w:cs="Times New Roman" w:hint="eastAsia"/>
          <w:kern w:val="0"/>
          <w:sz w:val="28"/>
          <w:szCs w:val="28"/>
        </w:rPr>
        <w:t>车型焊装总成检具</w:t>
      </w:r>
      <w:r>
        <w:rPr>
          <w:rFonts w:ascii="Times New Roman" w:hAnsi="Times New Roman" w:cs="Times New Roman" w:hint="eastAsia"/>
          <w:kern w:val="0"/>
          <w:sz w:val="28"/>
          <w:szCs w:val="28"/>
        </w:rPr>
        <w:t>项目已通过中国重汽集团公司批复同意实施，项目资金已落实，</w:t>
      </w:r>
      <w:r>
        <w:rPr>
          <w:rFonts w:asciiTheme="minorEastAsia" w:hAnsiTheme="minorEastAsia" w:cstheme="minorEastAsia" w:hint="eastAsia"/>
          <w:sz w:val="28"/>
          <w:szCs w:val="28"/>
        </w:rPr>
        <w:t>招标人为</w:t>
      </w:r>
      <w:r>
        <w:rPr>
          <w:rFonts w:asciiTheme="minorEastAsia" w:hAnsiTheme="minorEastAsia" w:cstheme="minorEastAsia" w:hint="eastAsia"/>
          <w:sz w:val="28"/>
          <w:szCs w:val="28"/>
          <w:u w:val="single"/>
        </w:rPr>
        <w:t>中国重汽集团</w:t>
      </w:r>
      <w:r w:rsidR="00F61034">
        <w:rPr>
          <w:rFonts w:asciiTheme="minorEastAsia" w:hAnsiTheme="minorEastAsia" w:cstheme="minorEastAsia" w:hint="eastAsia"/>
          <w:sz w:val="28"/>
          <w:szCs w:val="28"/>
          <w:u w:val="single"/>
        </w:rPr>
        <w:t>济南卡车股份</w:t>
      </w:r>
      <w:r>
        <w:rPr>
          <w:rFonts w:asciiTheme="minorEastAsia" w:hAnsiTheme="minorEastAsia" w:cstheme="minorEastAsia" w:hint="eastAsia"/>
          <w:sz w:val="28"/>
          <w:szCs w:val="28"/>
          <w:u w:val="single"/>
        </w:rPr>
        <w:t>有限公司</w:t>
      </w:r>
      <w:r>
        <w:rPr>
          <w:rFonts w:asciiTheme="minorEastAsia" w:hAnsiTheme="minorEastAsia" w:cstheme="minorEastAsia" w:hint="eastAsia"/>
          <w:sz w:val="28"/>
          <w:szCs w:val="28"/>
        </w:rPr>
        <w:t>，现已具备招标条件，特发布公告</w:t>
      </w:r>
      <w:r>
        <w:rPr>
          <w:rFonts w:ascii="Times New Roman" w:hAnsi="Times New Roman" w:cs="Times New Roman"/>
          <w:kern w:val="0"/>
          <w:sz w:val="28"/>
          <w:szCs w:val="28"/>
        </w:rPr>
        <w:t>进行国内</w:t>
      </w:r>
      <w:r>
        <w:rPr>
          <w:rFonts w:ascii="Times New Roman" w:hAnsi="Times New Roman" w:cs="Times New Roman" w:hint="eastAsia"/>
          <w:kern w:val="0"/>
          <w:sz w:val="28"/>
          <w:szCs w:val="28"/>
        </w:rPr>
        <w:t>公开</w:t>
      </w:r>
      <w:r>
        <w:rPr>
          <w:rFonts w:ascii="Times New Roman" w:hAnsi="Times New Roman" w:cs="Times New Roman"/>
          <w:kern w:val="0"/>
          <w:sz w:val="28"/>
          <w:szCs w:val="28"/>
        </w:rPr>
        <w:t>招标，欢迎符合本次招标文件要求和具有供货及安装能力的</w:t>
      </w:r>
      <w:r w:rsidR="00DC4F19">
        <w:rPr>
          <w:rFonts w:ascii="Times New Roman" w:hAnsi="Times New Roman" w:cs="Times New Roman" w:hint="eastAsia"/>
          <w:kern w:val="0"/>
          <w:sz w:val="28"/>
          <w:szCs w:val="28"/>
        </w:rPr>
        <w:t>供应</w:t>
      </w:r>
      <w:r>
        <w:rPr>
          <w:rFonts w:ascii="Times New Roman" w:hAnsi="Times New Roman" w:cs="Times New Roman"/>
          <w:kern w:val="0"/>
          <w:sz w:val="28"/>
          <w:szCs w:val="28"/>
        </w:rPr>
        <w:t>商前来投标。具体内容如下：</w:t>
      </w:r>
    </w:p>
    <w:p w:rsidR="00110AC4" w:rsidRDefault="00FB75F5">
      <w:pPr>
        <w:autoSpaceDE w:val="0"/>
        <w:autoSpaceDN w:val="0"/>
        <w:adjustRightInd w:val="0"/>
        <w:ind w:firstLineChars="200" w:firstLine="562"/>
        <w:jc w:val="left"/>
        <w:rPr>
          <w:rFonts w:ascii="Times New Roman" w:hAnsi="Times New Roman" w:cs="Times New Roman"/>
          <w:b/>
          <w:kern w:val="0"/>
          <w:sz w:val="28"/>
          <w:szCs w:val="28"/>
        </w:rPr>
      </w:pPr>
      <w:r>
        <w:rPr>
          <w:rFonts w:ascii="Times New Roman" w:hAnsi="Times New Roman" w:cs="Times New Roman"/>
          <w:b/>
          <w:kern w:val="0"/>
          <w:sz w:val="28"/>
          <w:szCs w:val="28"/>
        </w:rPr>
        <w:t>一、招标内容：</w:t>
      </w:r>
    </w:p>
    <w:p w:rsidR="00110AC4" w:rsidRDefault="00FB75F5">
      <w:pPr>
        <w:autoSpaceDE w:val="0"/>
        <w:autoSpaceDN w:val="0"/>
        <w:adjustRightInd w:val="0"/>
        <w:ind w:firstLineChars="200" w:firstLine="560"/>
        <w:jc w:val="left"/>
        <w:rPr>
          <w:rFonts w:ascii="Times New Roman" w:hAnsi="Times New Roman" w:cs="Times New Roman"/>
          <w:kern w:val="0"/>
          <w:sz w:val="28"/>
          <w:szCs w:val="28"/>
        </w:rPr>
      </w:pPr>
      <w:r>
        <w:rPr>
          <w:rFonts w:ascii="Times New Roman" w:hAnsi="Times New Roman" w:cs="Times New Roman" w:hint="eastAsia"/>
          <w:kern w:val="0"/>
          <w:sz w:val="28"/>
          <w:szCs w:val="28"/>
        </w:rPr>
        <w:t>1.</w:t>
      </w:r>
      <w:r>
        <w:rPr>
          <w:rFonts w:ascii="Times New Roman" w:hAnsi="Times New Roman" w:cs="Times New Roman"/>
          <w:kern w:val="0"/>
          <w:sz w:val="28"/>
          <w:szCs w:val="28"/>
        </w:rPr>
        <w:t>招标内容为</w:t>
      </w:r>
      <w:r>
        <w:rPr>
          <w:rFonts w:ascii="Times New Roman" w:hAnsi="Times New Roman" w:cs="Times New Roman"/>
          <w:kern w:val="0"/>
          <w:sz w:val="28"/>
          <w:szCs w:val="28"/>
        </w:rPr>
        <w:t xml:space="preserve">: </w:t>
      </w:r>
      <w:r w:rsidR="003147AD" w:rsidRPr="003147AD">
        <w:rPr>
          <w:rFonts w:ascii="Times New Roman" w:hAnsi="Times New Roman" w:cs="Times New Roman" w:hint="eastAsia"/>
          <w:kern w:val="0"/>
          <w:sz w:val="28"/>
          <w:szCs w:val="28"/>
        </w:rPr>
        <w:t>焊装检验设备</w:t>
      </w:r>
      <w:r w:rsidR="003147AD">
        <w:rPr>
          <w:rFonts w:ascii="Times New Roman" w:hAnsi="Times New Roman" w:cs="Times New Roman" w:hint="eastAsia"/>
          <w:kern w:val="0"/>
          <w:sz w:val="28"/>
          <w:szCs w:val="28"/>
        </w:rPr>
        <w:t>项目</w:t>
      </w:r>
      <w:r>
        <w:rPr>
          <w:rFonts w:ascii="Times New Roman" w:hAnsi="Times New Roman" w:cs="Times New Roman"/>
          <w:kern w:val="0"/>
          <w:sz w:val="28"/>
          <w:szCs w:val="28"/>
        </w:rPr>
        <w:t>。</w:t>
      </w:r>
      <w:r>
        <w:rPr>
          <w:rFonts w:ascii="Times New Roman" w:hAnsi="Times New Roman" w:cs="Times New Roman" w:hint="eastAsia"/>
          <w:kern w:val="0"/>
          <w:sz w:val="28"/>
          <w:szCs w:val="28"/>
        </w:rPr>
        <w:t>明细如下表：</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2340"/>
        <w:gridCol w:w="1311"/>
        <w:gridCol w:w="1800"/>
        <w:gridCol w:w="2700"/>
      </w:tblGrid>
      <w:tr w:rsidR="001055C5" w:rsidTr="00D75D72">
        <w:trPr>
          <w:trHeight w:val="569"/>
          <w:jc w:val="center"/>
        </w:trPr>
        <w:tc>
          <w:tcPr>
            <w:tcW w:w="674" w:type="dxa"/>
          </w:tcPr>
          <w:p w:rsidR="001055C5" w:rsidRDefault="001055C5" w:rsidP="00D75D72">
            <w:pPr>
              <w:spacing w:line="360" w:lineRule="auto"/>
              <w:jc w:val="center"/>
              <w:rPr>
                <w:rFonts w:ascii="宋体"/>
                <w:b/>
                <w:color w:val="000000"/>
                <w:sz w:val="24"/>
                <w:szCs w:val="24"/>
              </w:rPr>
            </w:pPr>
            <w:r>
              <w:rPr>
                <w:rFonts w:ascii="宋体" w:hAnsi="宋体" w:hint="eastAsia"/>
                <w:b/>
                <w:color w:val="000000"/>
                <w:sz w:val="24"/>
                <w:szCs w:val="24"/>
              </w:rPr>
              <w:t>序号</w:t>
            </w:r>
          </w:p>
        </w:tc>
        <w:tc>
          <w:tcPr>
            <w:tcW w:w="2340" w:type="dxa"/>
            <w:tcMar>
              <w:top w:w="20" w:type="dxa"/>
              <w:left w:w="20" w:type="dxa"/>
              <w:bottom w:w="0" w:type="dxa"/>
              <w:right w:w="20" w:type="dxa"/>
            </w:tcMar>
            <w:vAlign w:val="center"/>
          </w:tcPr>
          <w:p w:rsidR="001055C5" w:rsidRDefault="001055C5" w:rsidP="00D75D72">
            <w:pPr>
              <w:spacing w:line="360" w:lineRule="auto"/>
              <w:jc w:val="center"/>
              <w:rPr>
                <w:rFonts w:ascii="宋体"/>
                <w:b/>
                <w:color w:val="000000"/>
                <w:sz w:val="24"/>
                <w:szCs w:val="24"/>
              </w:rPr>
            </w:pPr>
            <w:r>
              <w:rPr>
                <w:rFonts w:ascii="宋体" w:hAnsi="宋体" w:hint="eastAsia"/>
                <w:b/>
                <w:color w:val="000000"/>
                <w:sz w:val="24"/>
                <w:szCs w:val="24"/>
              </w:rPr>
              <w:t>招标内容</w:t>
            </w:r>
          </w:p>
        </w:tc>
        <w:tc>
          <w:tcPr>
            <w:tcW w:w="1311" w:type="dxa"/>
            <w:vAlign w:val="center"/>
          </w:tcPr>
          <w:p w:rsidR="001055C5" w:rsidRDefault="001055C5" w:rsidP="00D75D72">
            <w:pPr>
              <w:spacing w:line="360" w:lineRule="auto"/>
              <w:jc w:val="center"/>
              <w:rPr>
                <w:rFonts w:ascii="宋体"/>
                <w:b/>
                <w:color w:val="000000"/>
                <w:sz w:val="24"/>
                <w:szCs w:val="24"/>
              </w:rPr>
            </w:pPr>
            <w:r>
              <w:rPr>
                <w:rFonts w:ascii="宋体" w:hAnsi="宋体" w:hint="eastAsia"/>
                <w:b/>
                <w:color w:val="000000"/>
                <w:sz w:val="24"/>
                <w:szCs w:val="24"/>
              </w:rPr>
              <w:t>数量</w:t>
            </w:r>
          </w:p>
        </w:tc>
        <w:tc>
          <w:tcPr>
            <w:tcW w:w="1800" w:type="dxa"/>
            <w:vAlign w:val="center"/>
          </w:tcPr>
          <w:p w:rsidR="001055C5" w:rsidRDefault="001055C5" w:rsidP="00D75D72">
            <w:pPr>
              <w:spacing w:line="360" w:lineRule="auto"/>
              <w:jc w:val="center"/>
              <w:rPr>
                <w:rFonts w:ascii="宋体"/>
                <w:b/>
                <w:color w:val="000000"/>
                <w:sz w:val="24"/>
                <w:szCs w:val="24"/>
              </w:rPr>
            </w:pPr>
            <w:r>
              <w:rPr>
                <w:rFonts w:ascii="宋体" w:hAnsi="宋体" w:hint="eastAsia"/>
                <w:b/>
                <w:color w:val="000000"/>
                <w:sz w:val="24"/>
                <w:szCs w:val="24"/>
              </w:rPr>
              <w:t>供货方式</w:t>
            </w:r>
          </w:p>
        </w:tc>
        <w:tc>
          <w:tcPr>
            <w:tcW w:w="2700" w:type="dxa"/>
            <w:vAlign w:val="center"/>
          </w:tcPr>
          <w:p w:rsidR="001055C5" w:rsidRDefault="001055C5" w:rsidP="00D75D72">
            <w:pPr>
              <w:spacing w:line="360" w:lineRule="auto"/>
              <w:jc w:val="center"/>
              <w:rPr>
                <w:rFonts w:ascii="宋体"/>
                <w:b/>
                <w:color w:val="000000"/>
                <w:sz w:val="24"/>
                <w:szCs w:val="24"/>
              </w:rPr>
            </w:pPr>
            <w:r>
              <w:rPr>
                <w:rFonts w:ascii="宋体" w:hAnsi="宋体" w:hint="eastAsia"/>
                <w:b/>
                <w:color w:val="000000"/>
                <w:sz w:val="24"/>
                <w:szCs w:val="24"/>
              </w:rPr>
              <w:t>具体要求</w:t>
            </w:r>
          </w:p>
        </w:tc>
      </w:tr>
      <w:tr w:rsidR="001055C5" w:rsidTr="00D75D72">
        <w:trPr>
          <w:trHeight w:val="869"/>
          <w:jc w:val="center"/>
        </w:trPr>
        <w:tc>
          <w:tcPr>
            <w:tcW w:w="674" w:type="dxa"/>
            <w:vAlign w:val="center"/>
          </w:tcPr>
          <w:p w:rsidR="001055C5" w:rsidRDefault="001055C5" w:rsidP="00D75D72">
            <w:pPr>
              <w:pStyle w:val="a6"/>
              <w:spacing w:line="400" w:lineRule="exact"/>
              <w:ind w:right="74"/>
              <w:jc w:val="center"/>
              <w:rPr>
                <w:color w:val="000000"/>
              </w:rPr>
            </w:pPr>
            <w:r>
              <w:rPr>
                <w:color w:val="000000"/>
              </w:rPr>
              <w:t>1</w:t>
            </w:r>
          </w:p>
        </w:tc>
        <w:tc>
          <w:tcPr>
            <w:tcW w:w="2340" w:type="dxa"/>
            <w:tcMar>
              <w:top w:w="20" w:type="dxa"/>
              <w:left w:w="20" w:type="dxa"/>
              <w:bottom w:w="0" w:type="dxa"/>
              <w:right w:w="20" w:type="dxa"/>
            </w:tcMar>
            <w:vAlign w:val="center"/>
          </w:tcPr>
          <w:p w:rsidR="001055C5" w:rsidRDefault="001055C5" w:rsidP="00D75D72">
            <w:pPr>
              <w:pStyle w:val="a6"/>
              <w:spacing w:line="400" w:lineRule="exact"/>
              <w:ind w:right="74"/>
              <w:jc w:val="both"/>
              <w:rPr>
                <w:color w:val="000000"/>
              </w:rPr>
            </w:pPr>
            <w:r>
              <w:rPr>
                <w:rFonts w:hint="eastAsia"/>
                <w:color w:val="000000"/>
              </w:rPr>
              <w:t>左车门总成检具</w:t>
            </w:r>
          </w:p>
        </w:tc>
        <w:tc>
          <w:tcPr>
            <w:tcW w:w="1311" w:type="dxa"/>
            <w:vAlign w:val="center"/>
          </w:tcPr>
          <w:p w:rsidR="001055C5" w:rsidRDefault="001055C5" w:rsidP="00D75D72">
            <w:pPr>
              <w:pStyle w:val="a6"/>
              <w:spacing w:line="400" w:lineRule="exact"/>
              <w:ind w:right="74"/>
              <w:jc w:val="center"/>
              <w:rPr>
                <w:color w:val="000000"/>
              </w:rPr>
            </w:pPr>
            <w:r>
              <w:rPr>
                <w:color w:val="000000"/>
              </w:rPr>
              <w:t>1</w:t>
            </w:r>
          </w:p>
        </w:tc>
        <w:tc>
          <w:tcPr>
            <w:tcW w:w="1800" w:type="dxa"/>
            <w:vMerge w:val="restart"/>
            <w:vAlign w:val="center"/>
          </w:tcPr>
          <w:p w:rsidR="001055C5" w:rsidRDefault="001055C5" w:rsidP="00D75D72">
            <w:pPr>
              <w:pStyle w:val="a6"/>
              <w:spacing w:line="400" w:lineRule="exact"/>
              <w:ind w:right="74"/>
              <w:jc w:val="center"/>
              <w:rPr>
                <w:color w:val="000000"/>
              </w:rPr>
            </w:pPr>
            <w:r>
              <w:rPr>
                <w:rFonts w:hint="eastAsia"/>
                <w:color w:val="000000"/>
              </w:rPr>
              <w:t>交钥匙方式</w:t>
            </w:r>
          </w:p>
        </w:tc>
        <w:tc>
          <w:tcPr>
            <w:tcW w:w="2700" w:type="dxa"/>
            <w:vMerge w:val="restart"/>
            <w:vAlign w:val="center"/>
          </w:tcPr>
          <w:p w:rsidR="001055C5" w:rsidRDefault="001055C5" w:rsidP="00D75D72">
            <w:pPr>
              <w:pStyle w:val="a6"/>
              <w:spacing w:line="400" w:lineRule="exact"/>
              <w:ind w:right="74"/>
              <w:jc w:val="center"/>
              <w:rPr>
                <w:color w:val="000000"/>
              </w:rPr>
            </w:pPr>
            <w:r>
              <w:rPr>
                <w:rFonts w:hint="eastAsia"/>
                <w:color w:val="000000"/>
              </w:rPr>
              <w:t>详见招标文件。</w:t>
            </w:r>
          </w:p>
        </w:tc>
      </w:tr>
      <w:tr w:rsidR="001055C5" w:rsidTr="00D75D72">
        <w:trPr>
          <w:trHeight w:val="869"/>
          <w:jc w:val="center"/>
        </w:trPr>
        <w:tc>
          <w:tcPr>
            <w:tcW w:w="674" w:type="dxa"/>
            <w:vAlign w:val="center"/>
          </w:tcPr>
          <w:p w:rsidR="001055C5" w:rsidRDefault="001055C5" w:rsidP="00D75D72">
            <w:pPr>
              <w:pStyle w:val="a6"/>
              <w:spacing w:line="400" w:lineRule="exact"/>
              <w:ind w:right="74"/>
              <w:jc w:val="center"/>
              <w:rPr>
                <w:color w:val="000000"/>
              </w:rPr>
            </w:pPr>
            <w:r>
              <w:rPr>
                <w:color w:val="000000"/>
              </w:rPr>
              <w:t>2</w:t>
            </w:r>
          </w:p>
        </w:tc>
        <w:tc>
          <w:tcPr>
            <w:tcW w:w="2340" w:type="dxa"/>
            <w:tcMar>
              <w:top w:w="20" w:type="dxa"/>
              <w:left w:w="20" w:type="dxa"/>
              <w:bottom w:w="0" w:type="dxa"/>
              <w:right w:w="20" w:type="dxa"/>
            </w:tcMar>
            <w:vAlign w:val="center"/>
          </w:tcPr>
          <w:p w:rsidR="001055C5" w:rsidRDefault="001055C5" w:rsidP="00D75D72">
            <w:pPr>
              <w:pStyle w:val="a6"/>
              <w:spacing w:line="400" w:lineRule="exact"/>
              <w:ind w:right="74"/>
              <w:jc w:val="both"/>
              <w:rPr>
                <w:color w:val="000000"/>
              </w:rPr>
            </w:pPr>
            <w:r>
              <w:rPr>
                <w:rFonts w:hint="eastAsia"/>
                <w:color w:val="000000"/>
              </w:rPr>
              <w:t>右车门总成检具</w:t>
            </w:r>
          </w:p>
        </w:tc>
        <w:tc>
          <w:tcPr>
            <w:tcW w:w="1311" w:type="dxa"/>
            <w:vAlign w:val="center"/>
          </w:tcPr>
          <w:p w:rsidR="001055C5" w:rsidRDefault="001055C5" w:rsidP="00D75D72">
            <w:pPr>
              <w:pStyle w:val="a6"/>
              <w:spacing w:line="400" w:lineRule="exact"/>
              <w:ind w:right="74"/>
              <w:jc w:val="center"/>
              <w:rPr>
                <w:color w:val="000000"/>
              </w:rPr>
            </w:pPr>
            <w:r>
              <w:rPr>
                <w:color w:val="000000"/>
              </w:rPr>
              <w:t>1</w:t>
            </w:r>
          </w:p>
        </w:tc>
        <w:tc>
          <w:tcPr>
            <w:tcW w:w="1800" w:type="dxa"/>
            <w:vMerge/>
            <w:vAlign w:val="center"/>
          </w:tcPr>
          <w:p w:rsidR="001055C5" w:rsidRDefault="001055C5" w:rsidP="00D75D72">
            <w:pPr>
              <w:pStyle w:val="a6"/>
              <w:spacing w:line="400" w:lineRule="exact"/>
              <w:ind w:right="74"/>
              <w:jc w:val="center"/>
              <w:rPr>
                <w:color w:val="000000"/>
              </w:rPr>
            </w:pPr>
          </w:p>
        </w:tc>
        <w:tc>
          <w:tcPr>
            <w:tcW w:w="2700" w:type="dxa"/>
            <w:vMerge/>
            <w:vAlign w:val="center"/>
          </w:tcPr>
          <w:p w:rsidR="001055C5" w:rsidRDefault="001055C5" w:rsidP="00D75D72">
            <w:pPr>
              <w:pStyle w:val="a6"/>
              <w:spacing w:line="400" w:lineRule="exact"/>
              <w:ind w:right="74"/>
              <w:jc w:val="center"/>
              <w:rPr>
                <w:color w:val="000000"/>
              </w:rPr>
            </w:pPr>
          </w:p>
        </w:tc>
      </w:tr>
      <w:tr w:rsidR="001055C5" w:rsidTr="00D75D72">
        <w:trPr>
          <w:trHeight w:val="869"/>
          <w:jc w:val="center"/>
        </w:trPr>
        <w:tc>
          <w:tcPr>
            <w:tcW w:w="674" w:type="dxa"/>
            <w:vAlign w:val="center"/>
          </w:tcPr>
          <w:p w:rsidR="001055C5" w:rsidRDefault="001055C5" w:rsidP="00D75D72">
            <w:pPr>
              <w:pStyle w:val="a6"/>
              <w:spacing w:line="400" w:lineRule="exact"/>
              <w:ind w:right="74"/>
              <w:jc w:val="center"/>
              <w:rPr>
                <w:color w:val="000000"/>
              </w:rPr>
            </w:pPr>
            <w:r>
              <w:rPr>
                <w:color w:val="000000"/>
              </w:rPr>
              <w:t>3</w:t>
            </w:r>
          </w:p>
        </w:tc>
        <w:tc>
          <w:tcPr>
            <w:tcW w:w="2340" w:type="dxa"/>
            <w:tcMar>
              <w:top w:w="20" w:type="dxa"/>
              <w:left w:w="20" w:type="dxa"/>
              <w:bottom w:w="0" w:type="dxa"/>
              <w:right w:w="20" w:type="dxa"/>
            </w:tcMar>
            <w:vAlign w:val="center"/>
          </w:tcPr>
          <w:p w:rsidR="001055C5" w:rsidRDefault="001055C5" w:rsidP="00D75D72">
            <w:pPr>
              <w:pStyle w:val="a6"/>
              <w:spacing w:line="400" w:lineRule="exact"/>
              <w:ind w:right="74"/>
              <w:jc w:val="both"/>
              <w:rPr>
                <w:color w:val="000000"/>
              </w:rPr>
            </w:pPr>
            <w:r>
              <w:rPr>
                <w:rFonts w:hint="eastAsia"/>
                <w:color w:val="000000"/>
              </w:rPr>
              <w:t>前风窗检具</w:t>
            </w:r>
          </w:p>
        </w:tc>
        <w:tc>
          <w:tcPr>
            <w:tcW w:w="1311" w:type="dxa"/>
            <w:vAlign w:val="center"/>
          </w:tcPr>
          <w:p w:rsidR="001055C5" w:rsidRDefault="001055C5" w:rsidP="00D75D72">
            <w:pPr>
              <w:pStyle w:val="a6"/>
              <w:spacing w:line="400" w:lineRule="exact"/>
              <w:ind w:right="74"/>
              <w:jc w:val="center"/>
              <w:rPr>
                <w:color w:val="000000"/>
              </w:rPr>
            </w:pPr>
            <w:r>
              <w:rPr>
                <w:color w:val="000000"/>
              </w:rPr>
              <w:t>1</w:t>
            </w:r>
          </w:p>
        </w:tc>
        <w:tc>
          <w:tcPr>
            <w:tcW w:w="1800" w:type="dxa"/>
            <w:vMerge/>
            <w:vAlign w:val="center"/>
          </w:tcPr>
          <w:p w:rsidR="001055C5" w:rsidRDefault="001055C5" w:rsidP="00D75D72">
            <w:pPr>
              <w:pStyle w:val="a6"/>
              <w:spacing w:line="400" w:lineRule="exact"/>
              <w:ind w:right="74"/>
              <w:jc w:val="center"/>
              <w:rPr>
                <w:color w:val="000000"/>
              </w:rPr>
            </w:pPr>
          </w:p>
        </w:tc>
        <w:tc>
          <w:tcPr>
            <w:tcW w:w="2700" w:type="dxa"/>
            <w:vMerge/>
            <w:vAlign w:val="center"/>
          </w:tcPr>
          <w:p w:rsidR="001055C5" w:rsidRDefault="001055C5" w:rsidP="00D75D72">
            <w:pPr>
              <w:pStyle w:val="a6"/>
              <w:spacing w:line="400" w:lineRule="exact"/>
              <w:ind w:right="74"/>
              <w:jc w:val="center"/>
              <w:rPr>
                <w:color w:val="000000"/>
              </w:rPr>
            </w:pPr>
          </w:p>
        </w:tc>
      </w:tr>
    </w:tbl>
    <w:p w:rsidR="00110AC4" w:rsidRPr="00C60409" w:rsidRDefault="00FB75F5">
      <w:pPr>
        <w:autoSpaceDE w:val="0"/>
        <w:autoSpaceDN w:val="0"/>
        <w:adjustRightInd w:val="0"/>
        <w:ind w:firstLineChars="200" w:firstLine="562"/>
        <w:jc w:val="left"/>
        <w:rPr>
          <w:rFonts w:asciiTheme="minorEastAsia" w:hAnsiTheme="minorEastAsia" w:cs="Times New Roman"/>
          <w:b/>
          <w:kern w:val="0"/>
          <w:sz w:val="28"/>
          <w:szCs w:val="28"/>
        </w:rPr>
      </w:pPr>
      <w:r w:rsidRPr="00C60409">
        <w:rPr>
          <w:rFonts w:asciiTheme="minorEastAsia" w:hAnsiTheme="minorEastAsia" w:cs="Times New Roman"/>
          <w:b/>
          <w:kern w:val="0"/>
          <w:sz w:val="28"/>
          <w:szCs w:val="28"/>
        </w:rPr>
        <w:t>二、投标单位资格要求：</w:t>
      </w:r>
    </w:p>
    <w:p w:rsidR="001055C5" w:rsidRPr="001055C5" w:rsidRDefault="001055C5" w:rsidP="001055C5">
      <w:pPr>
        <w:spacing w:line="360" w:lineRule="auto"/>
        <w:ind w:firstLineChars="250" w:firstLine="700"/>
        <w:rPr>
          <w:sz w:val="28"/>
          <w:szCs w:val="28"/>
        </w:rPr>
      </w:pPr>
      <w:r w:rsidRPr="001055C5">
        <w:rPr>
          <w:sz w:val="28"/>
          <w:szCs w:val="28"/>
        </w:rPr>
        <w:t xml:space="preserve">3.1 </w:t>
      </w:r>
      <w:r w:rsidRPr="001055C5">
        <w:rPr>
          <w:rFonts w:hint="eastAsia"/>
          <w:sz w:val="28"/>
          <w:szCs w:val="28"/>
        </w:rPr>
        <w:t>在中国境内注册具有独立法人资格的单位，具有有效的营业执照；有健全的财务管理结算制度，完备的货源组织或制造生产能力以及必备的技术力量和完善的售后服务体系；</w:t>
      </w:r>
    </w:p>
    <w:p w:rsidR="001055C5" w:rsidRPr="001055C5" w:rsidRDefault="001055C5" w:rsidP="001055C5">
      <w:pPr>
        <w:spacing w:line="360" w:lineRule="auto"/>
        <w:ind w:firstLineChars="250" w:firstLine="700"/>
        <w:rPr>
          <w:rFonts w:hint="eastAsia"/>
          <w:sz w:val="28"/>
          <w:szCs w:val="28"/>
        </w:rPr>
      </w:pPr>
      <w:r w:rsidRPr="001055C5">
        <w:rPr>
          <w:sz w:val="28"/>
          <w:szCs w:val="28"/>
        </w:rPr>
        <w:t>3.2</w:t>
      </w:r>
      <w:r w:rsidRPr="001055C5">
        <w:rPr>
          <w:rFonts w:hint="eastAsia"/>
          <w:sz w:val="28"/>
          <w:szCs w:val="28"/>
        </w:rPr>
        <w:t>投标方注册资本金为</w:t>
      </w:r>
      <w:r w:rsidRPr="001055C5">
        <w:rPr>
          <w:sz w:val="28"/>
          <w:szCs w:val="28"/>
        </w:rPr>
        <w:t>60</w:t>
      </w:r>
      <w:r w:rsidRPr="001055C5">
        <w:rPr>
          <w:rFonts w:hint="eastAsia"/>
          <w:sz w:val="28"/>
          <w:szCs w:val="28"/>
        </w:rPr>
        <w:t>万元及以上人民币或等额外币；</w:t>
      </w:r>
    </w:p>
    <w:p w:rsidR="001055C5" w:rsidRPr="001055C5" w:rsidRDefault="001055C5" w:rsidP="001055C5">
      <w:pPr>
        <w:spacing w:line="360" w:lineRule="auto"/>
        <w:ind w:firstLineChars="250" w:firstLine="700"/>
        <w:rPr>
          <w:rFonts w:hint="eastAsia"/>
          <w:sz w:val="28"/>
          <w:szCs w:val="28"/>
        </w:rPr>
      </w:pPr>
      <w:r w:rsidRPr="001055C5">
        <w:rPr>
          <w:rFonts w:hint="eastAsia"/>
          <w:sz w:val="28"/>
          <w:szCs w:val="28"/>
        </w:rPr>
        <w:t>3.3</w:t>
      </w:r>
      <w:r w:rsidRPr="001055C5">
        <w:rPr>
          <w:rFonts w:hint="eastAsia"/>
          <w:sz w:val="28"/>
          <w:szCs w:val="28"/>
        </w:rPr>
        <w:t>潜在投标方的实际控制人与招标方存在同类市场产品竞争关系的，其投标资格不予接受；</w:t>
      </w:r>
    </w:p>
    <w:p w:rsidR="001055C5" w:rsidRPr="001055C5" w:rsidRDefault="001055C5" w:rsidP="001055C5">
      <w:pPr>
        <w:spacing w:line="360" w:lineRule="auto"/>
        <w:ind w:firstLineChars="250" w:firstLine="700"/>
        <w:rPr>
          <w:color w:val="000000"/>
          <w:sz w:val="28"/>
          <w:szCs w:val="28"/>
        </w:rPr>
      </w:pPr>
      <w:r w:rsidRPr="001055C5">
        <w:rPr>
          <w:color w:val="000000"/>
          <w:sz w:val="28"/>
          <w:szCs w:val="28"/>
        </w:rPr>
        <w:lastRenderedPageBreak/>
        <w:t>3.4</w:t>
      </w:r>
      <w:r w:rsidRPr="001055C5">
        <w:rPr>
          <w:rFonts w:hint="eastAsia"/>
          <w:color w:val="000000"/>
          <w:sz w:val="28"/>
          <w:szCs w:val="28"/>
        </w:rPr>
        <w:t>投标方应具备三坐标的检测条件，</w:t>
      </w:r>
      <w:r w:rsidRPr="001055C5">
        <w:rPr>
          <w:rFonts w:ascii="宋体" w:hAnsi="宋体" w:cs="宋体" w:hint="eastAsia"/>
          <w:sz w:val="28"/>
          <w:szCs w:val="28"/>
        </w:rPr>
        <w:t>详细提供拥有的测量设备清单。该清单必须清楚地注明设备种类，测量精度，台面尺寸等相关数据</w:t>
      </w:r>
      <w:r w:rsidRPr="001055C5">
        <w:rPr>
          <w:rFonts w:hint="eastAsia"/>
          <w:color w:val="000000"/>
          <w:sz w:val="28"/>
          <w:szCs w:val="28"/>
        </w:rPr>
        <w:t>；</w:t>
      </w:r>
    </w:p>
    <w:p w:rsidR="001055C5" w:rsidRPr="001055C5" w:rsidRDefault="001055C5" w:rsidP="001055C5">
      <w:pPr>
        <w:spacing w:line="360" w:lineRule="auto"/>
        <w:ind w:firstLineChars="250" w:firstLine="700"/>
        <w:rPr>
          <w:rFonts w:ascii="宋体" w:cs="宋体"/>
          <w:sz w:val="28"/>
          <w:szCs w:val="28"/>
        </w:rPr>
      </w:pPr>
      <w:r w:rsidRPr="001055C5">
        <w:rPr>
          <w:color w:val="000000"/>
          <w:sz w:val="28"/>
          <w:szCs w:val="28"/>
        </w:rPr>
        <w:t>3.5</w:t>
      </w:r>
      <w:r w:rsidRPr="001055C5">
        <w:rPr>
          <w:rFonts w:ascii="宋体" w:hAnsi="宋体" w:cs="宋体" w:hint="eastAsia"/>
          <w:sz w:val="28"/>
          <w:szCs w:val="28"/>
        </w:rPr>
        <w:t>投标方必须具有充足的检具加工能力。投标方在投标文件中详细提供投标方拥有的机加工设备清单。该清单必须清楚地注明设备种类，精度、台面尺寸、产地等相关数据；</w:t>
      </w:r>
    </w:p>
    <w:p w:rsidR="001055C5" w:rsidRPr="001055C5" w:rsidRDefault="001055C5" w:rsidP="001055C5">
      <w:pPr>
        <w:spacing w:line="360" w:lineRule="auto"/>
        <w:ind w:firstLineChars="250" w:firstLine="700"/>
        <w:rPr>
          <w:color w:val="000000"/>
          <w:sz w:val="28"/>
          <w:szCs w:val="28"/>
        </w:rPr>
      </w:pPr>
      <w:r w:rsidRPr="001055C5">
        <w:rPr>
          <w:color w:val="000000"/>
          <w:sz w:val="28"/>
          <w:szCs w:val="28"/>
        </w:rPr>
        <w:t>3.6</w:t>
      </w:r>
      <w:r w:rsidRPr="001055C5">
        <w:rPr>
          <w:rFonts w:hint="eastAsia"/>
          <w:color w:val="000000"/>
          <w:sz w:val="28"/>
          <w:szCs w:val="28"/>
        </w:rPr>
        <w:t>具有其它相应的生产及供货能力；</w:t>
      </w:r>
    </w:p>
    <w:p w:rsidR="001055C5" w:rsidRPr="001055C5" w:rsidRDefault="001055C5" w:rsidP="001055C5">
      <w:pPr>
        <w:spacing w:line="360" w:lineRule="auto"/>
        <w:ind w:firstLineChars="250" w:firstLine="700"/>
        <w:rPr>
          <w:color w:val="000000"/>
          <w:sz w:val="28"/>
          <w:szCs w:val="28"/>
        </w:rPr>
      </w:pPr>
      <w:r w:rsidRPr="001055C5">
        <w:rPr>
          <w:color w:val="000000"/>
          <w:sz w:val="28"/>
          <w:szCs w:val="28"/>
        </w:rPr>
        <w:t>3.7</w:t>
      </w:r>
      <w:r w:rsidRPr="001055C5">
        <w:rPr>
          <w:rFonts w:hint="eastAsia"/>
          <w:color w:val="000000"/>
          <w:sz w:val="28"/>
          <w:szCs w:val="28"/>
        </w:rPr>
        <w:t>投标方须通过</w:t>
      </w:r>
      <w:r w:rsidRPr="001055C5">
        <w:rPr>
          <w:color w:val="000000"/>
          <w:sz w:val="28"/>
          <w:szCs w:val="28"/>
        </w:rPr>
        <w:t>ISO9001</w:t>
      </w:r>
      <w:r w:rsidRPr="001055C5">
        <w:rPr>
          <w:rFonts w:hint="eastAsia"/>
          <w:color w:val="000000"/>
          <w:sz w:val="28"/>
          <w:szCs w:val="28"/>
        </w:rPr>
        <w:t>认证；</w:t>
      </w:r>
    </w:p>
    <w:p w:rsidR="001055C5" w:rsidRPr="001055C5" w:rsidRDefault="001055C5" w:rsidP="001055C5">
      <w:pPr>
        <w:spacing w:line="360" w:lineRule="auto"/>
        <w:ind w:firstLineChars="250" w:firstLine="700"/>
        <w:rPr>
          <w:color w:val="000000"/>
          <w:sz w:val="28"/>
          <w:szCs w:val="28"/>
        </w:rPr>
      </w:pPr>
      <w:r w:rsidRPr="001055C5">
        <w:rPr>
          <w:color w:val="000000"/>
          <w:sz w:val="28"/>
          <w:szCs w:val="28"/>
        </w:rPr>
        <w:t>3.8</w:t>
      </w:r>
      <w:r w:rsidRPr="001055C5">
        <w:rPr>
          <w:rFonts w:hint="eastAsia"/>
          <w:color w:val="000000"/>
          <w:sz w:val="28"/>
          <w:szCs w:val="28"/>
        </w:rPr>
        <w:t>法律法规对合格投标方的其他要求、规定；</w:t>
      </w:r>
    </w:p>
    <w:p w:rsidR="001055C5" w:rsidRPr="001055C5" w:rsidRDefault="001055C5" w:rsidP="001055C5">
      <w:pPr>
        <w:spacing w:line="360" w:lineRule="auto"/>
        <w:ind w:firstLineChars="250" w:firstLine="700"/>
        <w:rPr>
          <w:color w:val="000000"/>
          <w:sz w:val="28"/>
          <w:szCs w:val="28"/>
        </w:rPr>
      </w:pPr>
      <w:r w:rsidRPr="001055C5">
        <w:rPr>
          <w:color w:val="000000"/>
          <w:sz w:val="28"/>
          <w:szCs w:val="28"/>
        </w:rPr>
        <w:t>3.9</w:t>
      </w:r>
      <w:r w:rsidRPr="001055C5">
        <w:rPr>
          <w:rFonts w:hint="eastAsia"/>
          <w:color w:val="000000"/>
          <w:sz w:val="28"/>
          <w:szCs w:val="28"/>
        </w:rPr>
        <w:t>不接受联合体投标；</w:t>
      </w:r>
    </w:p>
    <w:p w:rsidR="001055C5" w:rsidRPr="001055C5" w:rsidRDefault="001055C5" w:rsidP="001055C5">
      <w:pPr>
        <w:spacing w:line="360" w:lineRule="auto"/>
        <w:ind w:firstLineChars="250" w:firstLine="700"/>
        <w:rPr>
          <w:color w:val="000000"/>
          <w:sz w:val="28"/>
          <w:szCs w:val="28"/>
        </w:rPr>
      </w:pPr>
      <w:r w:rsidRPr="001055C5">
        <w:rPr>
          <w:color w:val="000000"/>
          <w:sz w:val="28"/>
          <w:szCs w:val="28"/>
        </w:rPr>
        <w:t>3.10</w:t>
      </w:r>
      <w:r w:rsidRPr="001055C5">
        <w:rPr>
          <w:rFonts w:hint="eastAsia"/>
          <w:color w:val="000000"/>
          <w:sz w:val="28"/>
          <w:szCs w:val="28"/>
        </w:rPr>
        <w:t>不接受代理商投标。</w:t>
      </w:r>
    </w:p>
    <w:p w:rsidR="00110AC4" w:rsidRPr="00C60409" w:rsidRDefault="00FB75F5">
      <w:pPr>
        <w:ind w:firstLineChars="200" w:firstLine="562"/>
        <w:jc w:val="left"/>
        <w:rPr>
          <w:rFonts w:asciiTheme="minorEastAsia" w:hAnsiTheme="minorEastAsia" w:cs="Times New Roman"/>
          <w:b/>
          <w:kern w:val="0"/>
          <w:sz w:val="28"/>
          <w:szCs w:val="28"/>
        </w:rPr>
      </w:pPr>
      <w:r w:rsidRPr="00C60409">
        <w:rPr>
          <w:rFonts w:asciiTheme="minorEastAsia" w:hAnsiTheme="minorEastAsia" w:cs="Times New Roman"/>
          <w:b/>
          <w:kern w:val="0"/>
          <w:sz w:val="28"/>
          <w:szCs w:val="28"/>
        </w:rPr>
        <w:t>三、本招标为国内</w:t>
      </w:r>
      <w:r w:rsidRPr="00C60409">
        <w:rPr>
          <w:rFonts w:asciiTheme="minorEastAsia" w:hAnsiTheme="minorEastAsia" w:cs="Times New Roman" w:hint="eastAsia"/>
          <w:b/>
          <w:kern w:val="0"/>
          <w:sz w:val="28"/>
          <w:szCs w:val="28"/>
        </w:rPr>
        <w:t>公开</w:t>
      </w:r>
      <w:r w:rsidRPr="00C60409">
        <w:rPr>
          <w:rFonts w:asciiTheme="minorEastAsia" w:hAnsiTheme="minorEastAsia" w:cs="Times New Roman"/>
          <w:b/>
          <w:kern w:val="0"/>
          <w:sz w:val="28"/>
          <w:szCs w:val="28"/>
        </w:rPr>
        <w:t>招标。</w:t>
      </w:r>
    </w:p>
    <w:p w:rsidR="00110AC4" w:rsidRPr="00C60409" w:rsidRDefault="00FB75F5">
      <w:pPr>
        <w:autoSpaceDE w:val="0"/>
        <w:autoSpaceDN w:val="0"/>
        <w:adjustRightInd w:val="0"/>
        <w:ind w:firstLineChars="200" w:firstLine="562"/>
        <w:jc w:val="left"/>
        <w:rPr>
          <w:rFonts w:asciiTheme="minorEastAsia" w:hAnsiTheme="minorEastAsia" w:cs="Times New Roman"/>
          <w:b/>
          <w:kern w:val="0"/>
          <w:sz w:val="28"/>
          <w:szCs w:val="28"/>
        </w:rPr>
      </w:pPr>
      <w:r w:rsidRPr="00C60409">
        <w:rPr>
          <w:rFonts w:asciiTheme="minorEastAsia" w:hAnsiTheme="minorEastAsia" w:cs="Times New Roman"/>
          <w:b/>
          <w:kern w:val="0"/>
          <w:sz w:val="28"/>
          <w:szCs w:val="28"/>
        </w:rPr>
        <w:t>四、招标文件的获取：</w:t>
      </w:r>
    </w:p>
    <w:p w:rsidR="00110AC4" w:rsidRPr="00C60409" w:rsidRDefault="00FB75F5">
      <w:pPr>
        <w:ind w:firstLineChars="200" w:firstLine="560"/>
        <w:rPr>
          <w:rFonts w:asciiTheme="minorEastAsia" w:hAnsiTheme="minorEastAsia"/>
          <w:bCs/>
          <w:sz w:val="28"/>
          <w:szCs w:val="28"/>
        </w:rPr>
      </w:pPr>
      <w:r w:rsidRPr="00C60409">
        <w:rPr>
          <w:rFonts w:asciiTheme="minorEastAsia" w:hAnsiTheme="minorEastAsia" w:hint="eastAsia"/>
          <w:bCs/>
          <w:sz w:val="28"/>
          <w:szCs w:val="28"/>
        </w:rPr>
        <w:t>4</w:t>
      </w:r>
      <w:r w:rsidRPr="00C60409">
        <w:rPr>
          <w:rFonts w:asciiTheme="minorEastAsia" w:hAnsiTheme="minorEastAsia"/>
          <w:bCs/>
          <w:sz w:val="28"/>
          <w:szCs w:val="28"/>
        </w:rPr>
        <w:t>.1</w:t>
      </w:r>
      <w:r w:rsidRPr="00C60409">
        <w:rPr>
          <w:rFonts w:asciiTheme="minorEastAsia" w:hAnsiTheme="minorEastAsia" w:hint="eastAsia"/>
          <w:bCs/>
          <w:sz w:val="28"/>
          <w:szCs w:val="28"/>
        </w:rPr>
        <w:t xml:space="preserve"> 招标文件获取时间：</w:t>
      </w:r>
      <w:r w:rsidR="009E2579" w:rsidRPr="00C60409">
        <w:rPr>
          <w:rFonts w:asciiTheme="minorEastAsia" w:hAnsiTheme="minorEastAsia" w:hint="eastAsia"/>
          <w:bCs/>
          <w:sz w:val="28"/>
          <w:szCs w:val="28"/>
          <w:u w:val="single"/>
        </w:rPr>
        <w:t xml:space="preserve"> 2020</w:t>
      </w:r>
      <w:r w:rsidRPr="00C60409">
        <w:rPr>
          <w:rFonts w:asciiTheme="minorEastAsia" w:hAnsiTheme="minorEastAsia"/>
          <w:bCs/>
          <w:sz w:val="28"/>
          <w:szCs w:val="28"/>
        </w:rPr>
        <w:t>年</w:t>
      </w:r>
      <w:r w:rsidRPr="00C60409">
        <w:rPr>
          <w:rFonts w:asciiTheme="minorEastAsia" w:hAnsiTheme="minorEastAsia" w:hint="eastAsia"/>
          <w:bCs/>
          <w:sz w:val="28"/>
          <w:szCs w:val="28"/>
          <w:u w:val="single"/>
        </w:rPr>
        <w:t xml:space="preserve"> </w:t>
      </w:r>
      <w:r w:rsidR="001055C5">
        <w:rPr>
          <w:rFonts w:asciiTheme="minorEastAsia" w:hAnsiTheme="minorEastAsia"/>
          <w:bCs/>
          <w:sz w:val="28"/>
          <w:szCs w:val="28"/>
          <w:u w:val="single"/>
        </w:rPr>
        <w:t>10</w:t>
      </w:r>
      <w:r w:rsidRPr="00C60409">
        <w:rPr>
          <w:rFonts w:asciiTheme="minorEastAsia" w:hAnsiTheme="minorEastAsia"/>
          <w:bCs/>
          <w:sz w:val="28"/>
          <w:szCs w:val="28"/>
        </w:rPr>
        <w:t>月</w:t>
      </w:r>
      <w:r w:rsidR="001055C5">
        <w:rPr>
          <w:rFonts w:asciiTheme="minorEastAsia" w:hAnsiTheme="minorEastAsia"/>
          <w:bCs/>
          <w:sz w:val="28"/>
          <w:szCs w:val="28"/>
          <w:u w:val="single"/>
        </w:rPr>
        <w:t>19</w:t>
      </w:r>
      <w:r w:rsidRPr="00C60409">
        <w:rPr>
          <w:rFonts w:asciiTheme="minorEastAsia" w:hAnsiTheme="minorEastAsia"/>
          <w:bCs/>
          <w:sz w:val="28"/>
          <w:szCs w:val="28"/>
        </w:rPr>
        <w:t>日</w:t>
      </w:r>
      <w:r w:rsidRPr="00C60409">
        <w:rPr>
          <w:rFonts w:asciiTheme="minorEastAsia" w:hAnsiTheme="minorEastAsia" w:hint="eastAsia"/>
          <w:bCs/>
          <w:sz w:val="28"/>
          <w:szCs w:val="28"/>
        </w:rPr>
        <w:t>—</w:t>
      </w:r>
      <w:r w:rsidR="009E2579" w:rsidRPr="00C60409">
        <w:rPr>
          <w:rFonts w:asciiTheme="minorEastAsia" w:hAnsiTheme="minorEastAsia" w:hint="eastAsia"/>
          <w:bCs/>
          <w:sz w:val="28"/>
          <w:szCs w:val="28"/>
          <w:u w:val="single"/>
        </w:rPr>
        <w:t xml:space="preserve"> 2020</w:t>
      </w:r>
      <w:r w:rsidRPr="00C60409">
        <w:rPr>
          <w:rFonts w:asciiTheme="minorEastAsia" w:hAnsiTheme="minorEastAsia"/>
          <w:bCs/>
          <w:sz w:val="28"/>
          <w:szCs w:val="28"/>
        </w:rPr>
        <w:t>年</w:t>
      </w:r>
      <w:r w:rsidR="001055C5">
        <w:rPr>
          <w:rFonts w:asciiTheme="minorEastAsia" w:hAnsiTheme="minorEastAsia"/>
          <w:bCs/>
          <w:sz w:val="28"/>
          <w:szCs w:val="28"/>
          <w:u w:val="single"/>
        </w:rPr>
        <w:t>10</w:t>
      </w:r>
      <w:r w:rsidRPr="00C60409">
        <w:rPr>
          <w:rFonts w:asciiTheme="minorEastAsia" w:hAnsiTheme="minorEastAsia"/>
          <w:bCs/>
          <w:sz w:val="28"/>
          <w:szCs w:val="28"/>
        </w:rPr>
        <w:t>月</w:t>
      </w:r>
      <w:r w:rsidR="00142AF4" w:rsidRPr="00C60409">
        <w:rPr>
          <w:rFonts w:asciiTheme="minorEastAsia" w:hAnsiTheme="minorEastAsia"/>
          <w:bCs/>
          <w:sz w:val="28"/>
          <w:szCs w:val="28"/>
          <w:u w:val="single"/>
        </w:rPr>
        <w:t>25</w:t>
      </w:r>
      <w:r w:rsidRPr="00C60409">
        <w:rPr>
          <w:rFonts w:asciiTheme="minorEastAsia" w:hAnsiTheme="minorEastAsia"/>
          <w:bCs/>
          <w:sz w:val="28"/>
          <w:szCs w:val="28"/>
        </w:rPr>
        <w:t>日</w:t>
      </w:r>
      <w:r w:rsidRPr="00C60409">
        <w:rPr>
          <w:rFonts w:asciiTheme="minorEastAsia" w:hAnsiTheme="minorEastAsia" w:hint="eastAsia"/>
          <w:bCs/>
          <w:sz w:val="28"/>
          <w:szCs w:val="28"/>
        </w:rPr>
        <w:t>上午8：30到17:00（节假日除外）</w:t>
      </w:r>
      <w:r w:rsidRPr="00C60409">
        <w:rPr>
          <w:rFonts w:asciiTheme="minorEastAsia" w:hAnsiTheme="minorEastAsia" w:cs="宋体" w:hint="eastAsia"/>
          <w:kern w:val="0"/>
          <w:sz w:val="28"/>
          <w:szCs w:val="28"/>
        </w:rPr>
        <w:t>。</w:t>
      </w:r>
    </w:p>
    <w:p w:rsidR="00110AC4" w:rsidRPr="00C60409" w:rsidRDefault="00FB75F5">
      <w:pPr>
        <w:ind w:firstLineChars="200" w:firstLine="560"/>
        <w:rPr>
          <w:rFonts w:asciiTheme="minorEastAsia" w:hAnsiTheme="minorEastAsia"/>
          <w:bCs/>
          <w:sz w:val="28"/>
          <w:szCs w:val="28"/>
        </w:rPr>
      </w:pPr>
      <w:r w:rsidRPr="00C60409">
        <w:rPr>
          <w:rFonts w:asciiTheme="minorEastAsia" w:hAnsiTheme="minorEastAsia" w:hint="eastAsia"/>
          <w:bCs/>
          <w:sz w:val="28"/>
          <w:szCs w:val="28"/>
        </w:rPr>
        <w:t>4.2 获取及报名方式：</w:t>
      </w:r>
    </w:p>
    <w:p w:rsidR="00110AC4" w:rsidRPr="00C60409" w:rsidRDefault="00FB75F5">
      <w:pPr>
        <w:ind w:firstLineChars="200" w:firstLine="560"/>
        <w:rPr>
          <w:rFonts w:asciiTheme="minorEastAsia" w:hAnsiTheme="minorEastAsia"/>
          <w:bCs/>
          <w:sz w:val="28"/>
          <w:szCs w:val="28"/>
        </w:rPr>
      </w:pPr>
      <w:r w:rsidRPr="00C60409">
        <w:rPr>
          <w:rFonts w:asciiTheme="minorEastAsia" w:hAnsiTheme="minorEastAsia" w:hint="eastAsia"/>
          <w:bCs/>
          <w:sz w:val="28"/>
          <w:szCs w:val="28"/>
        </w:rPr>
        <w:t>潜在投标人从招标人处获取招标文件。</w:t>
      </w:r>
    </w:p>
    <w:p w:rsidR="00110AC4" w:rsidRPr="00C60409" w:rsidRDefault="00FB75F5">
      <w:pPr>
        <w:ind w:firstLineChars="200" w:firstLine="560"/>
        <w:rPr>
          <w:rFonts w:asciiTheme="minorEastAsia" w:hAnsiTheme="minorEastAsia"/>
          <w:i/>
          <w:iCs/>
          <w:sz w:val="28"/>
          <w:szCs w:val="28"/>
        </w:rPr>
      </w:pPr>
      <w:r w:rsidRPr="00C60409">
        <w:rPr>
          <w:rFonts w:asciiTheme="minorEastAsia" w:hAnsiTheme="minorEastAsia" w:hint="eastAsia"/>
          <w:bCs/>
          <w:sz w:val="28"/>
          <w:szCs w:val="28"/>
        </w:rPr>
        <w:t>招标人将本项目招标书电子版以电子邮件的形式发送至潜在投标人所提供的邮箱，招标人不对投标人能否通过电子邮件正确或及时接收相关邮件负责，招标人邮件发出即视为送达。</w:t>
      </w:r>
    </w:p>
    <w:p w:rsidR="00110AC4" w:rsidRPr="00C60409" w:rsidRDefault="00FB75F5">
      <w:pPr>
        <w:ind w:firstLineChars="200" w:firstLine="560"/>
        <w:rPr>
          <w:rFonts w:asciiTheme="minorEastAsia" w:hAnsiTheme="minorEastAsia" w:cs="宋体"/>
          <w:kern w:val="0"/>
          <w:sz w:val="28"/>
          <w:szCs w:val="28"/>
        </w:rPr>
      </w:pPr>
      <w:r w:rsidRPr="00C60409">
        <w:rPr>
          <w:rFonts w:asciiTheme="minorEastAsia" w:hAnsiTheme="minorEastAsia" w:cs="宋体" w:hint="eastAsia"/>
          <w:kern w:val="0"/>
          <w:sz w:val="28"/>
          <w:szCs w:val="28"/>
        </w:rPr>
        <w:t>潜在投标人按照招标文件《投标人报名表》（附件格式十三）填写后发于招标人进行报名。</w:t>
      </w:r>
    </w:p>
    <w:p w:rsidR="00D54ED2" w:rsidRPr="00C60409" w:rsidRDefault="00FB75F5" w:rsidP="00AF63B3">
      <w:pPr>
        <w:pStyle w:val="11"/>
        <w:ind w:firstLineChars="300" w:firstLine="843"/>
        <w:rPr>
          <w:rFonts w:asciiTheme="minorEastAsia" w:eastAsiaTheme="minorEastAsia" w:hAnsiTheme="minorEastAsia"/>
          <w:b/>
          <w:sz w:val="28"/>
          <w:szCs w:val="28"/>
        </w:rPr>
      </w:pPr>
      <w:r w:rsidRPr="00C60409">
        <w:rPr>
          <w:rFonts w:asciiTheme="minorEastAsia" w:eastAsiaTheme="minorEastAsia" w:hAnsiTheme="minorEastAsia"/>
          <w:b/>
          <w:sz w:val="28"/>
          <w:szCs w:val="28"/>
        </w:rPr>
        <w:t>五、</w:t>
      </w:r>
      <w:r w:rsidR="00D54ED2" w:rsidRPr="00C60409">
        <w:rPr>
          <w:rFonts w:asciiTheme="minorEastAsia" w:eastAsiaTheme="minorEastAsia" w:hAnsiTheme="minorEastAsia" w:hint="eastAsia"/>
          <w:b/>
          <w:sz w:val="28"/>
          <w:szCs w:val="28"/>
        </w:rPr>
        <w:t>招标报名：</w:t>
      </w:r>
    </w:p>
    <w:p w:rsidR="00D54ED2" w:rsidRPr="00C60409" w:rsidRDefault="00D54ED2" w:rsidP="00077BD0">
      <w:pPr>
        <w:pStyle w:val="11"/>
        <w:ind w:firstLine="560"/>
        <w:rPr>
          <w:rFonts w:asciiTheme="minorEastAsia" w:eastAsiaTheme="minorEastAsia" w:hAnsiTheme="minorEastAsia"/>
          <w:sz w:val="28"/>
          <w:szCs w:val="28"/>
        </w:rPr>
      </w:pPr>
      <w:r w:rsidRPr="00C60409">
        <w:rPr>
          <w:rFonts w:asciiTheme="minorEastAsia" w:eastAsiaTheme="minorEastAsia" w:hAnsiTheme="minorEastAsia"/>
          <w:sz w:val="28"/>
          <w:szCs w:val="28"/>
        </w:rPr>
        <w:lastRenderedPageBreak/>
        <w:t>5</w:t>
      </w:r>
      <w:r w:rsidRPr="00C60409">
        <w:rPr>
          <w:rFonts w:asciiTheme="minorEastAsia" w:eastAsiaTheme="minorEastAsia" w:hAnsiTheme="minorEastAsia" w:hint="eastAsia"/>
          <w:sz w:val="28"/>
          <w:szCs w:val="28"/>
        </w:rPr>
        <w:t>.1报名时间：凡有意参加者请于2020年</w:t>
      </w:r>
      <w:r w:rsidR="00337CBA">
        <w:rPr>
          <w:rFonts w:asciiTheme="minorEastAsia" w:eastAsiaTheme="minorEastAsia" w:hAnsiTheme="minorEastAsia"/>
          <w:sz w:val="28"/>
          <w:szCs w:val="28"/>
        </w:rPr>
        <w:t>10</w:t>
      </w:r>
      <w:r w:rsidRPr="00C60409">
        <w:rPr>
          <w:rFonts w:asciiTheme="minorEastAsia" w:eastAsiaTheme="minorEastAsia" w:hAnsiTheme="minorEastAsia" w:hint="eastAsia"/>
          <w:sz w:val="28"/>
          <w:szCs w:val="28"/>
        </w:rPr>
        <w:t>月</w:t>
      </w:r>
      <w:r w:rsidR="00337CBA">
        <w:rPr>
          <w:rFonts w:asciiTheme="minorEastAsia" w:eastAsiaTheme="minorEastAsia" w:hAnsiTheme="minorEastAsia"/>
          <w:sz w:val="28"/>
          <w:szCs w:val="28"/>
        </w:rPr>
        <w:t>19</w:t>
      </w:r>
      <w:r w:rsidRPr="00C60409">
        <w:rPr>
          <w:rFonts w:asciiTheme="minorEastAsia" w:eastAsiaTheme="minorEastAsia" w:hAnsiTheme="minorEastAsia" w:hint="eastAsia"/>
          <w:sz w:val="28"/>
          <w:szCs w:val="28"/>
        </w:rPr>
        <w:t>日至2020年</w:t>
      </w:r>
      <w:r w:rsidR="00337CBA">
        <w:rPr>
          <w:rFonts w:asciiTheme="minorEastAsia" w:eastAsiaTheme="minorEastAsia" w:hAnsiTheme="minorEastAsia"/>
          <w:sz w:val="28"/>
          <w:szCs w:val="28"/>
        </w:rPr>
        <w:t>10</w:t>
      </w:r>
      <w:r w:rsidRPr="00C60409">
        <w:rPr>
          <w:rFonts w:asciiTheme="minorEastAsia" w:eastAsiaTheme="minorEastAsia" w:hAnsiTheme="minorEastAsia" w:hint="eastAsia"/>
          <w:sz w:val="28"/>
          <w:szCs w:val="28"/>
        </w:rPr>
        <w:t>月</w:t>
      </w:r>
      <w:r w:rsidR="00284EC3" w:rsidRPr="00C60409">
        <w:rPr>
          <w:rFonts w:asciiTheme="minorEastAsia" w:eastAsiaTheme="minorEastAsia" w:hAnsiTheme="minorEastAsia"/>
          <w:sz w:val="28"/>
          <w:szCs w:val="28"/>
        </w:rPr>
        <w:t>25</w:t>
      </w:r>
      <w:r w:rsidRPr="00C60409">
        <w:rPr>
          <w:rFonts w:asciiTheme="minorEastAsia" w:eastAsiaTheme="minorEastAsia" w:hAnsiTheme="minorEastAsia" w:hint="eastAsia"/>
          <w:sz w:val="28"/>
          <w:szCs w:val="28"/>
        </w:rPr>
        <w:t>日，每日9：00～17：00（北京时间，节假日除外）。请携带营业执照、税务登记证、组织机构代码证（已办理“三证合一”的单位只需要提供营业执照）复印件并加盖公章及法人授权委托书、厂家授权书原件、类似业绩证明材料一套到招标单位指定地点报名（也可以将报名资料发送扫描件至招标单位指定邮箱，同时提供联系人、联系方式），及保证金回执表复印件。</w:t>
      </w:r>
    </w:p>
    <w:p w:rsidR="00D54ED2" w:rsidRPr="00C60409" w:rsidRDefault="00D54ED2" w:rsidP="00077BD0">
      <w:pPr>
        <w:pStyle w:val="11"/>
        <w:ind w:firstLine="560"/>
        <w:rPr>
          <w:rFonts w:asciiTheme="minorEastAsia" w:eastAsiaTheme="minorEastAsia" w:hAnsiTheme="minorEastAsia"/>
          <w:sz w:val="28"/>
          <w:szCs w:val="28"/>
        </w:rPr>
      </w:pPr>
      <w:r w:rsidRPr="00C60409">
        <w:rPr>
          <w:rFonts w:asciiTheme="minorEastAsia" w:eastAsiaTheme="minorEastAsia" w:hAnsiTheme="minorEastAsia"/>
          <w:sz w:val="28"/>
          <w:szCs w:val="28"/>
        </w:rPr>
        <w:t>5</w:t>
      </w:r>
      <w:r w:rsidRPr="00C60409">
        <w:rPr>
          <w:rFonts w:asciiTheme="minorEastAsia" w:eastAsiaTheme="minorEastAsia" w:hAnsiTheme="minorEastAsia" w:hint="eastAsia"/>
          <w:sz w:val="28"/>
          <w:szCs w:val="28"/>
        </w:rPr>
        <w:t>.2报名地点：济南市高新区华奥路777号中国重汽科技大厦。</w:t>
      </w:r>
    </w:p>
    <w:p w:rsidR="003124C5" w:rsidRDefault="00D54ED2" w:rsidP="00284EC3">
      <w:pPr>
        <w:pStyle w:val="11"/>
        <w:ind w:firstLineChars="0" w:firstLine="0"/>
        <w:rPr>
          <w:rFonts w:asciiTheme="minorEastAsia" w:eastAsiaTheme="minorEastAsia" w:hAnsiTheme="minorEastAsia"/>
          <w:sz w:val="28"/>
          <w:szCs w:val="28"/>
        </w:rPr>
      </w:pPr>
      <w:r w:rsidRPr="00C60409">
        <w:rPr>
          <w:rFonts w:asciiTheme="minorEastAsia" w:eastAsiaTheme="minorEastAsia" w:hAnsiTheme="minorEastAsia"/>
          <w:sz w:val="28"/>
          <w:szCs w:val="28"/>
        </w:rPr>
        <w:t>5</w:t>
      </w:r>
      <w:r w:rsidRPr="00C60409">
        <w:rPr>
          <w:rFonts w:asciiTheme="minorEastAsia" w:eastAsiaTheme="minorEastAsia" w:hAnsiTheme="minorEastAsia" w:hint="eastAsia"/>
          <w:sz w:val="28"/>
          <w:szCs w:val="28"/>
        </w:rPr>
        <w:t>.3报名联系人及联系方式：</w:t>
      </w:r>
    </w:p>
    <w:p w:rsidR="00284EC3" w:rsidRPr="00C60409" w:rsidRDefault="00D54ED2" w:rsidP="003124C5">
      <w:pPr>
        <w:pStyle w:val="11"/>
        <w:ind w:firstLineChars="100" w:firstLine="280"/>
        <w:rPr>
          <w:rFonts w:asciiTheme="minorEastAsia" w:eastAsiaTheme="minorEastAsia" w:hAnsiTheme="minorEastAsia"/>
          <w:sz w:val="28"/>
          <w:szCs w:val="28"/>
        </w:rPr>
      </w:pPr>
      <w:r w:rsidRPr="00C60409">
        <w:rPr>
          <w:rFonts w:asciiTheme="minorEastAsia" w:eastAsiaTheme="minorEastAsia" w:hAnsiTheme="minorEastAsia" w:hint="eastAsia"/>
          <w:sz w:val="28"/>
          <w:szCs w:val="28"/>
        </w:rPr>
        <w:t>姓名：</w:t>
      </w:r>
      <w:r w:rsidR="003124C5">
        <w:rPr>
          <w:rFonts w:asciiTheme="minorEastAsia" w:eastAsiaTheme="minorEastAsia" w:hAnsiTheme="minorEastAsia" w:hint="eastAsia"/>
          <w:sz w:val="28"/>
          <w:szCs w:val="28"/>
        </w:rPr>
        <w:t>杨延亮</w:t>
      </w:r>
      <w:r w:rsidRPr="00C60409">
        <w:rPr>
          <w:rFonts w:asciiTheme="minorEastAsia" w:eastAsiaTheme="minorEastAsia" w:hAnsiTheme="minorEastAsia" w:hint="eastAsia"/>
          <w:sz w:val="28"/>
          <w:szCs w:val="28"/>
        </w:rPr>
        <w:t xml:space="preserve"> 电话：</w:t>
      </w:r>
      <w:r w:rsidR="003124C5">
        <w:rPr>
          <w:rFonts w:asciiTheme="minorEastAsia" w:eastAsiaTheme="minorEastAsia" w:hAnsiTheme="minorEastAsia"/>
          <w:sz w:val="28"/>
          <w:szCs w:val="28"/>
        </w:rPr>
        <w:t>18253190138</w:t>
      </w:r>
      <w:r w:rsidRPr="00C60409">
        <w:rPr>
          <w:rFonts w:asciiTheme="minorEastAsia" w:eastAsiaTheme="minorEastAsia" w:hAnsiTheme="minorEastAsia" w:hint="eastAsia"/>
          <w:sz w:val="28"/>
          <w:szCs w:val="28"/>
        </w:rPr>
        <w:t>邮箱：</w:t>
      </w:r>
      <w:r w:rsidR="003124C5">
        <w:rPr>
          <w:rFonts w:asciiTheme="minorEastAsia" w:eastAsiaTheme="minorEastAsia" w:hAnsiTheme="minorEastAsia" w:hint="eastAsia"/>
          <w:sz w:val="28"/>
          <w:szCs w:val="28"/>
        </w:rPr>
        <w:t>2</w:t>
      </w:r>
      <w:r w:rsidR="003124C5">
        <w:rPr>
          <w:rFonts w:asciiTheme="minorEastAsia" w:eastAsiaTheme="minorEastAsia" w:hAnsiTheme="minorEastAsia"/>
          <w:sz w:val="28"/>
          <w:szCs w:val="28"/>
        </w:rPr>
        <w:t>92277975</w:t>
      </w:r>
      <w:r w:rsidR="003124C5">
        <w:rPr>
          <w:rFonts w:asciiTheme="minorEastAsia" w:eastAsiaTheme="minorEastAsia" w:hAnsiTheme="minorEastAsia" w:hint="eastAsia"/>
          <w:sz w:val="28"/>
          <w:szCs w:val="28"/>
        </w:rPr>
        <w:t>@qq</w:t>
      </w:r>
      <w:r w:rsidR="003124C5">
        <w:rPr>
          <w:rFonts w:asciiTheme="minorEastAsia" w:eastAsiaTheme="minorEastAsia" w:hAnsiTheme="minorEastAsia"/>
          <w:sz w:val="28"/>
          <w:szCs w:val="28"/>
        </w:rPr>
        <w:t>.com</w:t>
      </w:r>
    </w:p>
    <w:p w:rsidR="00D54ED2" w:rsidRPr="00C60409" w:rsidRDefault="00D54ED2" w:rsidP="00284EC3">
      <w:pPr>
        <w:pStyle w:val="11"/>
        <w:ind w:firstLine="560"/>
        <w:rPr>
          <w:rFonts w:asciiTheme="minorEastAsia" w:eastAsiaTheme="minorEastAsia" w:hAnsiTheme="minorEastAsia"/>
          <w:sz w:val="28"/>
          <w:szCs w:val="28"/>
        </w:rPr>
      </w:pPr>
      <w:r w:rsidRPr="00C60409">
        <w:rPr>
          <w:rFonts w:asciiTheme="minorEastAsia" w:eastAsiaTheme="minorEastAsia" w:hAnsiTheme="minorEastAsia"/>
          <w:sz w:val="28"/>
          <w:szCs w:val="28"/>
        </w:rPr>
        <w:t>5.4</w:t>
      </w:r>
      <w:r w:rsidRPr="00C60409">
        <w:rPr>
          <w:rFonts w:asciiTheme="minorEastAsia" w:eastAsiaTheme="minorEastAsia" w:hAnsiTheme="minorEastAsia" w:hint="eastAsia"/>
          <w:sz w:val="28"/>
          <w:szCs w:val="28"/>
        </w:rPr>
        <w:t>资格审查方式：资格后审。</w:t>
      </w:r>
    </w:p>
    <w:p w:rsidR="00D54ED2" w:rsidRPr="00C60409" w:rsidRDefault="00D54ED2" w:rsidP="00077BD0">
      <w:pPr>
        <w:spacing w:line="360" w:lineRule="auto"/>
        <w:ind w:firstLineChars="200" w:firstLine="560"/>
        <w:rPr>
          <w:rFonts w:asciiTheme="minorEastAsia" w:hAnsiTheme="minorEastAsia"/>
          <w:sz w:val="28"/>
          <w:szCs w:val="28"/>
        </w:rPr>
      </w:pPr>
      <w:r w:rsidRPr="00C60409">
        <w:rPr>
          <w:rFonts w:asciiTheme="minorEastAsia" w:hAnsiTheme="minorEastAsia"/>
          <w:sz w:val="28"/>
          <w:szCs w:val="28"/>
        </w:rPr>
        <w:t>5.5</w:t>
      </w:r>
      <w:r w:rsidR="00077BD0" w:rsidRPr="00C60409">
        <w:rPr>
          <w:rFonts w:asciiTheme="minorEastAsia" w:hAnsiTheme="minorEastAsia"/>
          <w:sz w:val="28"/>
          <w:szCs w:val="28"/>
        </w:rPr>
        <w:t xml:space="preserve"> </w:t>
      </w:r>
      <w:r w:rsidRPr="00C60409">
        <w:rPr>
          <w:rFonts w:asciiTheme="minorEastAsia" w:hAnsiTheme="minorEastAsia" w:hint="eastAsia"/>
          <w:sz w:val="28"/>
          <w:szCs w:val="28"/>
        </w:rPr>
        <w:t xml:space="preserve"> 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110AC4" w:rsidRPr="00C60409" w:rsidRDefault="00FB75F5" w:rsidP="00D54ED2">
      <w:pPr>
        <w:autoSpaceDE w:val="0"/>
        <w:autoSpaceDN w:val="0"/>
        <w:adjustRightInd w:val="0"/>
        <w:ind w:firstLineChars="200" w:firstLine="562"/>
        <w:jc w:val="left"/>
        <w:rPr>
          <w:rFonts w:asciiTheme="minorEastAsia" w:hAnsiTheme="minorEastAsia" w:cs="Times New Roman"/>
          <w:b/>
          <w:kern w:val="0"/>
          <w:sz w:val="28"/>
          <w:szCs w:val="28"/>
        </w:rPr>
      </w:pPr>
      <w:r w:rsidRPr="00C60409">
        <w:rPr>
          <w:rFonts w:asciiTheme="minorEastAsia" w:hAnsiTheme="minorEastAsia" w:cs="Times New Roman"/>
          <w:b/>
          <w:kern w:val="0"/>
          <w:sz w:val="28"/>
          <w:szCs w:val="28"/>
        </w:rPr>
        <w:t>六、开标时间及地点：</w:t>
      </w:r>
    </w:p>
    <w:p w:rsidR="00110AC4" w:rsidRPr="00C60409" w:rsidRDefault="00FB75F5" w:rsidP="00077BD0">
      <w:pPr>
        <w:rPr>
          <w:rFonts w:asciiTheme="minorEastAsia" w:hAnsiTheme="minorEastAsia"/>
          <w:sz w:val="28"/>
          <w:szCs w:val="28"/>
        </w:rPr>
      </w:pPr>
      <w:r w:rsidRPr="00C60409">
        <w:rPr>
          <w:rFonts w:asciiTheme="minorEastAsia" w:hAnsiTheme="minorEastAsia" w:cs="Times New Roman"/>
          <w:kern w:val="0"/>
          <w:sz w:val="28"/>
          <w:szCs w:val="28"/>
        </w:rPr>
        <w:t xml:space="preserve">    开标时间</w:t>
      </w:r>
      <w:r w:rsidRPr="00C60409">
        <w:rPr>
          <w:rFonts w:asciiTheme="minorEastAsia" w:hAnsiTheme="minorEastAsia"/>
          <w:sz w:val="28"/>
          <w:szCs w:val="28"/>
        </w:rPr>
        <w:t>：</w:t>
      </w:r>
      <w:r w:rsidR="00077BD0" w:rsidRPr="00C60409">
        <w:rPr>
          <w:rFonts w:asciiTheme="minorEastAsia" w:hAnsiTheme="minorEastAsia"/>
          <w:sz w:val="28"/>
          <w:szCs w:val="28"/>
        </w:rPr>
        <w:t>2020</w:t>
      </w:r>
      <w:r w:rsidR="00077BD0" w:rsidRPr="00C60409">
        <w:rPr>
          <w:rFonts w:asciiTheme="minorEastAsia" w:hAnsiTheme="minorEastAsia" w:hint="eastAsia"/>
          <w:sz w:val="28"/>
          <w:szCs w:val="28"/>
        </w:rPr>
        <w:t>年</w:t>
      </w:r>
      <w:r w:rsidR="003124C5">
        <w:rPr>
          <w:rFonts w:asciiTheme="minorEastAsia" w:hAnsiTheme="minorEastAsia"/>
          <w:sz w:val="28"/>
          <w:szCs w:val="28"/>
        </w:rPr>
        <w:t>10</w:t>
      </w:r>
      <w:r w:rsidR="00077BD0" w:rsidRPr="00C60409">
        <w:rPr>
          <w:rFonts w:asciiTheme="minorEastAsia" w:hAnsiTheme="minorEastAsia" w:hint="eastAsia"/>
          <w:sz w:val="28"/>
          <w:szCs w:val="28"/>
        </w:rPr>
        <w:t>月</w:t>
      </w:r>
      <w:r w:rsidR="003124C5">
        <w:rPr>
          <w:rFonts w:asciiTheme="minorEastAsia" w:hAnsiTheme="minorEastAsia"/>
          <w:sz w:val="28"/>
          <w:szCs w:val="28"/>
        </w:rPr>
        <w:t>31</w:t>
      </w:r>
      <w:r w:rsidR="00077BD0" w:rsidRPr="00C60409">
        <w:rPr>
          <w:rFonts w:asciiTheme="minorEastAsia" w:hAnsiTheme="minorEastAsia"/>
          <w:sz w:val="28"/>
          <w:szCs w:val="28"/>
        </w:rPr>
        <w:t xml:space="preserve"> </w:t>
      </w:r>
      <w:r w:rsidR="00077BD0" w:rsidRPr="00C60409">
        <w:rPr>
          <w:rFonts w:asciiTheme="minorEastAsia" w:hAnsiTheme="minorEastAsia" w:hint="eastAsia"/>
          <w:sz w:val="28"/>
          <w:szCs w:val="28"/>
        </w:rPr>
        <w:t>日上午</w:t>
      </w:r>
      <w:r w:rsidR="00077BD0" w:rsidRPr="00C60409">
        <w:rPr>
          <w:rFonts w:asciiTheme="minorEastAsia" w:hAnsiTheme="minorEastAsia"/>
          <w:sz w:val="28"/>
          <w:szCs w:val="28"/>
        </w:rPr>
        <w:t xml:space="preserve"> 9</w:t>
      </w:r>
      <w:r w:rsidR="00077BD0" w:rsidRPr="00C60409">
        <w:rPr>
          <w:rFonts w:asciiTheme="minorEastAsia" w:hAnsiTheme="minorEastAsia" w:hint="eastAsia"/>
          <w:sz w:val="28"/>
          <w:szCs w:val="28"/>
        </w:rPr>
        <w:t>：</w:t>
      </w:r>
      <w:r w:rsidR="00077BD0" w:rsidRPr="00C60409">
        <w:rPr>
          <w:rFonts w:asciiTheme="minorEastAsia" w:hAnsiTheme="minorEastAsia"/>
          <w:sz w:val="28"/>
          <w:szCs w:val="28"/>
        </w:rPr>
        <w:t>00</w:t>
      </w:r>
      <w:r w:rsidR="00077BD0" w:rsidRPr="00C60409">
        <w:rPr>
          <w:rFonts w:asciiTheme="minorEastAsia" w:hAnsiTheme="minorEastAsia" w:hint="eastAsia"/>
          <w:sz w:val="28"/>
          <w:szCs w:val="28"/>
        </w:rPr>
        <w:t>时</w:t>
      </w:r>
      <w:r w:rsidR="00077BD0" w:rsidRPr="00C60409">
        <w:rPr>
          <w:rFonts w:asciiTheme="minorEastAsia" w:hAnsiTheme="minorEastAsia"/>
          <w:sz w:val="28"/>
          <w:szCs w:val="28"/>
        </w:rPr>
        <w:t>(</w:t>
      </w:r>
      <w:r w:rsidR="00077BD0" w:rsidRPr="00C60409">
        <w:rPr>
          <w:rFonts w:asciiTheme="minorEastAsia" w:hAnsiTheme="minorEastAsia" w:hint="eastAsia"/>
          <w:sz w:val="28"/>
          <w:szCs w:val="28"/>
        </w:rPr>
        <w:t>北京时间</w:t>
      </w:r>
      <w:r w:rsidR="00077BD0" w:rsidRPr="00C60409">
        <w:rPr>
          <w:rFonts w:asciiTheme="minorEastAsia" w:hAnsiTheme="minorEastAsia"/>
          <w:sz w:val="28"/>
          <w:szCs w:val="28"/>
        </w:rPr>
        <w:t>)</w:t>
      </w:r>
      <w:r w:rsidRPr="00C60409">
        <w:rPr>
          <w:rFonts w:asciiTheme="minorEastAsia" w:hAnsiTheme="minorEastAsia"/>
          <w:sz w:val="28"/>
          <w:szCs w:val="28"/>
        </w:rPr>
        <w:t>；</w:t>
      </w:r>
    </w:p>
    <w:p w:rsidR="00077BD0" w:rsidRPr="00C60409" w:rsidRDefault="00077BD0">
      <w:pPr>
        <w:autoSpaceDE w:val="0"/>
        <w:autoSpaceDN w:val="0"/>
        <w:adjustRightInd w:val="0"/>
        <w:ind w:firstLineChars="196" w:firstLine="549"/>
        <w:jc w:val="left"/>
        <w:rPr>
          <w:rFonts w:asciiTheme="minorEastAsia" w:hAnsiTheme="minorEastAsia"/>
          <w:sz w:val="28"/>
          <w:szCs w:val="28"/>
        </w:rPr>
      </w:pPr>
      <w:r w:rsidRPr="00C60409">
        <w:rPr>
          <w:rFonts w:asciiTheme="minorEastAsia" w:hAnsiTheme="minorEastAsia" w:hint="eastAsia"/>
          <w:sz w:val="28"/>
          <w:szCs w:val="28"/>
        </w:rPr>
        <w:t>开标地点：济南市高新区华奥路777号中国重汽科技大厦。</w:t>
      </w:r>
    </w:p>
    <w:p w:rsidR="00110AC4" w:rsidRPr="00C60409" w:rsidRDefault="00FB75F5">
      <w:pPr>
        <w:autoSpaceDE w:val="0"/>
        <w:autoSpaceDN w:val="0"/>
        <w:adjustRightInd w:val="0"/>
        <w:ind w:firstLineChars="196" w:firstLine="551"/>
        <w:jc w:val="left"/>
        <w:rPr>
          <w:rFonts w:asciiTheme="minorEastAsia" w:hAnsiTheme="minorEastAsia" w:cs="Times New Roman"/>
          <w:b/>
          <w:kern w:val="0"/>
          <w:sz w:val="28"/>
          <w:szCs w:val="28"/>
        </w:rPr>
      </w:pPr>
      <w:r w:rsidRPr="00C60409">
        <w:rPr>
          <w:rFonts w:asciiTheme="minorEastAsia" w:hAnsiTheme="minorEastAsia" w:cs="Times New Roman" w:hint="eastAsia"/>
          <w:b/>
          <w:kern w:val="0"/>
          <w:sz w:val="28"/>
          <w:szCs w:val="28"/>
        </w:rPr>
        <w:t>七、发布公告的媒介</w:t>
      </w:r>
    </w:p>
    <w:p w:rsidR="00110AC4" w:rsidRPr="00C60409" w:rsidRDefault="00FB75F5">
      <w:pPr>
        <w:autoSpaceDE w:val="0"/>
        <w:autoSpaceDN w:val="0"/>
        <w:adjustRightInd w:val="0"/>
        <w:ind w:firstLineChars="200" w:firstLine="560"/>
        <w:jc w:val="left"/>
        <w:rPr>
          <w:rFonts w:asciiTheme="minorEastAsia" w:hAnsiTheme="minorEastAsia" w:cs="Times New Roman"/>
          <w:b/>
          <w:kern w:val="0"/>
          <w:sz w:val="28"/>
          <w:szCs w:val="28"/>
        </w:rPr>
      </w:pPr>
      <w:r w:rsidRPr="00C60409">
        <w:rPr>
          <w:rFonts w:asciiTheme="minorEastAsia" w:hAnsiTheme="minorEastAsia" w:cs="Times New Roman" w:hint="eastAsia"/>
          <w:kern w:val="0"/>
          <w:sz w:val="28"/>
          <w:szCs w:val="28"/>
        </w:rPr>
        <w:t>本次招标公告在中国重汽集团有限公司官网上公布刊登。</w:t>
      </w:r>
    </w:p>
    <w:p w:rsidR="00110AC4" w:rsidRPr="00C60409" w:rsidRDefault="00FB75F5">
      <w:pPr>
        <w:autoSpaceDE w:val="0"/>
        <w:autoSpaceDN w:val="0"/>
        <w:adjustRightInd w:val="0"/>
        <w:ind w:firstLineChars="196" w:firstLine="551"/>
        <w:jc w:val="left"/>
        <w:rPr>
          <w:rFonts w:asciiTheme="minorEastAsia" w:hAnsiTheme="minorEastAsia" w:cs="Times New Roman"/>
          <w:b/>
          <w:kern w:val="0"/>
          <w:sz w:val="28"/>
          <w:szCs w:val="28"/>
        </w:rPr>
      </w:pPr>
      <w:r w:rsidRPr="00C60409">
        <w:rPr>
          <w:rFonts w:asciiTheme="minorEastAsia" w:hAnsiTheme="minorEastAsia" w:cs="Times New Roman" w:hint="eastAsia"/>
          <w:b/>
          <w:kern w:val="0"/>
          <w:sz w:val="28"/>
          <w:szCs w:val="28"/>
        </w:rPr>
        <w:t>八</w:t>
      </w:r>
      <w:r w:rsidRPr="00C60409">
        <w:rPr>
          <w:rFonts w:asciiTheme="minorEastAsia" w:hAnsiTheme="minorEastAsia" w:cs="Times New Roman"/>
          <w:b/>
          <w:kern w:val="0"/>
          <w:sz w:val="28"/>
          <w:szCs w:val="28"/>
        </w:rPr>
        <w:t>、招 标 人：</w:t>
      </w:r>
      <w:r w:rsidRPr="00C60409">
        <w:rPr>
          <w:rFonts w:asciiTheme="minorEastAsia" w:hAnsiTheme="minorEastAsia" w:cs="Times New Roman" w:hint="eastAsia"/>
          <w:b/>
          <w:kern w:val="0"/>
          <w:sz w:val="28"/>
          <w:szCs w:val="28"/>
        </w:rPr>
        <w:t>中国重汽集团</w:t>
      </w:r>
      <w:r w:rsidR="00162241" w:rsidRPr="00C60409">
        <w:rPr>
          <w:rFonts w:asciiTheme="minorEastAsia" w:hAnsiTheme="minorEastAsia" w:cs="Times New Roman" w:hint="eastAsia"/>
          <w:b/>
          <w:kern w:val="0"/>
          <w:sz w:val="28"/>
          <w:szCs w:val="28"/>
        </w:rPr>
        <w:t>济南卡车股份</w:t>
      </w:r>
      <w:r w:rsidRPr="00C60409">
        <w:rPr>
          <w:rFonts w:asciiTheme="minorEastAsia" w:hAnsiTheme="minorEastAsia" w:cs="Times New Roman" w:hint="eastAsia"/>
          <w:b/>
          <w:kern w:val="0"/>
          <w:sz w:val="28"/>
          <w:szCs w:val="28"/>
        </w:rPr>
        <w:t>有限公司</w:t>
      </w:r>
    </w:p>
    <w:p w:rsidR="00162241" w:rsidRPr="00C60409" w:rsidRDefault="00FB75F5" w:rsidP="00162241">
      <w:pPr>
        <w:autoSpaceDE w:val="0"/>
        <w:autoSpaceDN w:val="0"/>
        <w:adjustRightInd w:val="0"/>
        <w:ind w:firstLine="564"/>
        <w:jc w:val="left"/>
        <w:rPr>
          <w:rFonts w:asciiTheme="minorEastAsia" w:hAnsiTheme="minorEastAsia"/>
          <w:sz w:val="28"/>
          <w:szCs w:val="28"/>
        </w:rPr>
      </w:pPr>
      <w:r w:rsidRPr="00C60409">
        <w:rPr>
          <w:rFonts w:asciiTheme="minorEastAsia" w:hAnsiTheme="minorEastAsia" w:cs="Times New Roman"/>
          <w:kern w:val="0"/>
          <w:sz w:val="28"/>
          <w:szCs w:val="28"/>
        </w:rPr>
        <w:t>地    址：</w:t>
      </w:r>
      <w:r w:rsidR="00162241" w:rsidRPr="00C60409">
        <w:rPr>
          <w:rFonts w:asciiTheme="minorEastAsia" w:hAnsiTheme="minorEastAsia" w:cs="Times New Roman" w:hint="eastAsia"/>
          <w:kern w:val="0"/>
          <w:sz w:val="28"/>
          <w:szCs w:val="28"/>
        </w:rPr>
        <w:t>济南市高新区华奥路777号中国重汽科技大厦</w:t>
      </w:r>
    </w:p>
    <w:p w:rsidR="00110AC4" w:rsidRDefault="00110AC4">
      <w:pPr>
        <w:autoSpaceDE w:val="0"/>
        <w:autoSpaceDN w:val="0"/>
        <w:adjustRightInd w:val="0"/>
        <w:ind w:firstLine="465"/>
        <w:jc w:val="left"/>
        <w:rPr>
          <w:rFonts w:ascii="Times New Roman" w:hAnsi="Times New Roman" w:cs="Times New Roman"/>
          <w:kern w:val="0"/>
          <w:sz w:val="28"/>
          <w:szCs w:val="28"/>
        </w:rPr>
      </w:pPr>
    </w:p>
    <w:p w:rsidR="00110AC4" w:rsidRDefault="00110AC4">
      <w:pPr>
        <w:autoSpaceDE w:val="0"/>
        <w:autoSpaceDN w:val="0"/>
        <w:adjustRightInd w:val="0"/>
        <w:ind w:firstLine="465"/>
        <w:jc w:val="left"/>
        <w:rPr>
          <w:rFonts w:ascii="Times New Roman" w:hAnsi="Times New Roman" w:cs="Times New Roman"/>
          <w:kern w:val="0"/>
          <w:sz w:val="28"/>
          <w:szCs w:val="28"/>
        </w:rPr>
      </w:pPr>
    </w:p>
    <w:p w:rsidR="00110AC4" w:rsidRDefault="00110AC4">
      <w:pPr>
        <w:autoSpaceDE w:val="0"/>
        <w:autoSpaceDN w:val="0"/>
        <w:adjustRightInd w:val="0"/>
        <w:ind w:firstLine="465"/>
        <w:jc w:val="left"/>
        <w:rPr>
          <w:rFonts w:ascii="Times New Roman" w:hAnsi="Times New Roman" w:cs="Times New Roman"/>
          <w:kern w:val="0"/>
          <w:sz w:val="28"/>
          <w:szCs w:val="28"/>
        </w:rPr>
      </w:pPr>
    </w:p>
    <w:p w:rsidR="00110AC4" w:rsidRPr="001A213E" w:rsidRDefault="00FB75F5" w:rsidP="001A213E">
      <w:pPr>
        <w:autoSpaceDE w:val="0"/>
        <w:autoSpaceDN w:val="0"/>
        <w:adjustRightInd w:val="0"/>
        <w:ind w:firstLine="465"/>
        <w:jc w:val="right"/>
        <w:rPr>
          <w:rFonts w:ascii="Times New Roman" w:hAnsi="Times New Roman" w:cs="Times New Roman"/>
          <w:kern w:val="0"/>
          <w:sz w:val="28"/>
          <w:szCs w:val="28"/>
        </w:rPr>
      </w:pPr>
      <w:r>
        <w:rPr>
          <w:rFonts w:ascii="Times New Roman" w:hAnsi="Times New Roman" w:cs="Times New Roman" w:hint="eastAsia"/>
          <w:kern w:val="0"/>
          <w:sz w:val="28"/>
          <w:szCs w:val="28"/>
        </w:rPr>
        <w:t xml:space="preserve">2020 </w:t>
      </w:r>
      <w:r>
        <w:rPr>
          <w:rFonts w:ascii="Times New Roman" w:hAnsi="Times New Roman" w:cs="Times New Roman" w:hint="eastAsia"/>
          <w:kern w:val="0"/>
          <w:sz w:val="28"/>
          <w:szCs w:val="28"/>
        </w:rPr>
        <w:t>年</w:t>
      </w:r>
      <w:r>
        <w:rPr>
          <w:rFonts w:ascii="Times New Roman" w:hAnsi="Times New Roman" w:cs="Times New Roman" w:hint="eastAsia"/>
          <w:kern w:val="0"/>
          <w:sz w:val="28"/>
          <w:szCs w:val="28"/>
        </w:rPr>
        <w:t xml:space="preserve"> </w:t>
      </w:r>
      <w:r w:rsidR="003124C5">
        <w:rPr>
          <w:rFonts w:ascii="Times New Roman" w:hAnsi="Times New Roman" w:cs="Times New Roman"/>
          <w:kern w:val="0"/>
          <w:sz w:val="28"/>
          <w:szCs w:val="28"/>
        </w:rPr>
        <w:t>10</w:t>
      </w:r>
      <w:r>
        <w:rPr>
          <w:rFonts w:ascii="Times New Roman" w:hAnsi="Times New Roman" w:cs="Times New Roman" w:hint="eastAsia"/>
          <w:kern w:val="0"/>
          <w:sz w:val="28"/>
          <w:szCs w:val="28"/>
        </w:rPr>
        <w:t xml:space="preserve"> </w:t>
      </w:r>
      <w:r>
        <w:rPr>
          <w:rFonts w:ascii="Times New Roman" w:hAnsi="Times New Roman" w:cs="Times New Roman" w:hint="eastAsia"/>
          <w:kern w:val="0"/>
          <w:sz w:val="28"/>
          <w:szCs w:val="28"/>
        </w:rPr>
        <w:t>月</w:t>
      </w:r>
      <w:r>
        <w:rPr>
          <w:rFonts w:ascii="Times New Roman" w:hAnsi="Times New Roman" w:cs="Times New Roman" w:hint="eastAsia"/>
          <w:kern w:val="0"/>
          <w:sz w:val="28"/>
          <w:szCs w:val="28"/>
        </w:rPr>
        <w:t xml:space="preserve"> </w:t>
      </w:r>
      <w:r w:rsidR="003124C5">
        <w:rPr>
          <w:rFonts w:ascii="Times New Roman" w:hAnsi="Times New Roman" w:cs="Times New Roman"/>
          <w:kern w:val="0"/>
          <w:sz w:val="28"/>
          <w:szCs w:val="28"/>
        </w:rPr>
        <w:t>19</w:t>
      </w:r>
      <w:bookmarkStart w:id="0" w:name="_GoBack"/>
      <w:bookmarkEnd w:id="0"/>
      <w:r>
        <w:rPr>
          <w:rFonts w:ascii="Times New Roman" w:hAnsi="Times New Roman" w:cs="Times New Roman" w:hint="eastAsia"/>
          <w:kern w:val="0"/>
          <w:sz w:val="28"/>
          <w:szCs w:val="28"/>
        </w:rPr>
        <w:t>日</w:t>
      </w:r>
    </w:p>
    <w:sectPr w:rsidR="00110AC4" w:rsidRPr="001A213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58" w:rsidRDefault="00B07F58" w:rsidP="00216347">
      <w:r>
        <w:separator/>
      </w:r>
    </w:p>
  </w:endnote>
  <w:endnote w:type="continuationSeparator" w:id="0">
    <w:p w:rsidR="00B07F58" w:rsidRDefault="00B07F58" w:rsidP="0021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58" w:rsidRDefault="00B07F58" w:rsidP="00216347">
      <w:r>
        <w:separator/>
      </w:r>
    </w:p>
  </w:footnote>
  <w:footnote w:type="continuationSeparator" w:id="0">
    <w:p w:rsidR="00B07F58" w:rsidRDefault="00B07F58" w:rsidP="00216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364CB"/>
    <w:rsid w:val="0004278B"/>
    <w:rsid w:val="00077BD0"/>
    <w:rsid w:val="000A3E29"/>
    <w:rsid w:val="000A7733"/>
    <w:rsid w:val="001055C5"/>
    <w:rsid w:val="00110AC4"/>
    <w:rsid w:val="001408AA"/>
    <w:rsid w:val="00142AF4"/>
    <w:rsid w:val="00162241"/>
    <w:rsid w:val="001915B8"/>
    <w:rsid w:val="001A213E"/>
    <w:rsid w:val="00216347"/>
    <w:rsid w:val="00284EC3"/>
    <w:rsid w:val="002A0016"/>
    <w:rsid w:val="002A354B"/>
    <w:rsid w:val="003124C5"/>
    <w:rsid w:val="003147AD"/>
    <w:rsid w:val="00337CBA"/>
    <w:rsid w:val="003A1D1D"/>
    <w:rsid w:val="003F4ABC"/>
    <w:rsid w:val="00434FA6"/>
    <w:rsid w:val="005338E9"/>
    <w:rsid w:val="005C5402"/>
    <w:rsid w:val="005D1BFC"/>
    <w:rsid w:val="0063398C"/>
    <w:rsid w:val="00766C70"/>
    <w:rsid w:val="00786259"/>
    <w:rsid w:val="008B3DE5"/>
    <w:rsid w:val="00912BB0"/>
    <w:rsid w:val="009E2579"/>
    <w:rsid w:val="00A10370"/>
    <w:rsid w:val="00AE3760"/>
    <w:rsid w:val="00AF63B3"/>
    <w:rsid w:val="00B07F58"/>
    <w:rsid w:val="00B24991"/>
    <w:rsid w:val="00B93C18"/>
    <w:rsid w:val="00C108D4"/>
    <w:rsid w:val="00C60409"/>
    <w:rsid w:val="00CF74E1"/>
    <w:rsid w:val="00D54ED2"/>
    <w:rsid w:val="00DA4D30"/>
    <w:rsid w:val="00DC4F19"/>
    <w:rsid w:val="00E016DF"/>
    <w:rsid w:val="00E17D84"/>
    <w:rsid w:val="00E25155"/>
    <w:rsid w:val="00EA0F33"/>
    <w:rsid w:val="00EE0FA6"/>
    <w:rsid w:val="00F323E4"/>
    <w:rsid w:val="00F61034"/>
    <w:rsid w:val="00FB75F5"/>
    <w:rsid w:val="25075418"/>
    <w:rsid w:val="507E345E"/>
    <w:rsid w:val="53023E02"/>
    <w:rsid w:val="5C515624"/>
    <w:rsid w:val="5CC364CB"/>
    <w:rsid w:val="7B54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54A44"/>
  <w15:docId w15:val="{A6D93843-3B93-43F0-9370-BAD7B3EE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spacing w:after="200" w:line="276" w:lineRule="auto"/>
      <w:jc w:val="left"/>
    </w:pPr>
    <w:rPr>
      <w:kern w:val="0"/>
    </w:rPr>
  </w:style>
  <w:style w:type="paragraph" w:styleId="a4">
    <w:name w:val="Plain Text"/>
    <w:basedOn w:val="a"/>
    <w:qFormat/>
    <w:rPr>
      <w:rFonts w:ascii="宋体" w:hAnsi="Courier New"/>
      <w:kern w:val="0"/>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qFormat/>
    <w:rsid w:val="00B93C18"/>
    <w:pPr>
      <w:widowControl/>
      <w:adjustRightInd w:val="0"/>
      <w:spacing w:before="100" w:beforeAutospacing="1" w:after="100" w:afterAutospacing="1" w:line="312" w:lineRule="atLeast"/>
      <w:jc w:val="left"/>
      <w:textAlignment w:val="baseline"/>
    </w:pPr>
    <w:rPr>
      <w:rFonts w:ascii="宋体" w:eastAsia="宋体" w:hAnsi="宋体" w:cs="宋体"/>
      <w:kern w:val="0"/>
      <w:sz w:val="24"/>
      <w:szCs w:val="24"/>
    </w:rPr>
  </w:style>
  <w:style w:type="paragraph" w:customStyle="1" w:styleId="11">
    <w:name w:val="1.1"/>
    <w:basedOn w:val="a"/>
    <w:qFormat/>
    <w:rsid w:val="00B93C18"/>
    <w:pPr>
      <w:spacing w:line="360" w:lineRule="auto"/>
      <w:ind w:firstLineChars="200" w:firstLine="200"/>
    </w:pPr>
    <w:rPr>
      <w:rFonts w:ascii="宋体" w:eastAsia="宋体" w:hAnsi="宋体" w:cs="Times New Roman"/>
      <w:kern w:val="0"/>
      <w:sz w:val="24"/>
      <w:szCs w:val="21"/>
    </w:rPr>
  </w:style>
  <w:style w:type="paragraph" w:styleId="a7">
    <w:name w:val="header"/>
    <w:basedOn w:val="a"/>
    <w:link w:val="a8"/>
    <w:rsid w:val="0021634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16347"/>
    <w:rPr>
      <w:rFonts w:asciiTheme="minorHAnsi" w:eastAsiaTheme="minorEastAsia" w:hAnsiTheme="minorHAnsi" w:cstheme="minorBidi"/>
      <w:kern w:val="2"/>
      <w:sz w:val="18"/>
      <w:szCs w:val="18"/>
    </w:rPr>
  </w:style>
  <w:style w:type="paragraph" w:styleId="a9">
    <w:name w:val="footer"/>
    <w:basedOn w:val="a"/>
    <w:link w:val="aa"/>
    <w:rsid w:val="00216347"/>
    <w:pPr>
      <w:tabs>
        <w:tab w:val="center" w:pos="4153"/>
        <w:tab w:val="right" w:pos="8306"/>
      </w:tabs>
      <w:snapToGrid w:val="0"/>
      <w:jc w:val="left"/>
    </w:pPr>
    <w:rPr>
      <w:sz w:val="18"/>
      <w:szCs w:val="18"/>
    </w:rPr>
  </w:style>
  <w:style w:type="character" w:customStyle="1" w:styleId="aa">
    <w:name w:val="页脚 字符"/>
    <w:basedOn w:val="a0"/>
    <w:link w:val="a9"/>
    <w:rsid w:val="0021634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王冠军</dc:creator>
  <cp:lastModifiedBy>ZQ</cp:lastModifiedBy>
  <cp:revision>78</cp:revision>
  <dcterms:created xsi:type="dcterms:W3CDTF">2020-08-10T02:26:00Z</dcterms:created>
  <dcterms:modified xsi:type="dcterms:W3CDTF">2020-10-19T03:14:00Z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