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C8D53">
      <w:pPr>
        <w:spacing w:line="360" w:lineRule="auto"/>
        <w:ind w:right="280"/>
        <w:jc w:val="center"/>
        <w:rPr>
          <w:rFonts w:ascii="宋体" w:hAnsi="宋体"/>
          <w:sz w:val="44"/>
          <w:szCs w:val="48"/>
        </w:rPr>
      </w:pPr>
      <w:r>
        <w:rPr>
          <w:rFonts w:hint="eastAsia" w:ascii="宋体" w:hAnsi="宋体"/>
          <w:sz w:val="44"/>
          <w:szCs w:val="48"/>
        </w:rPr>
        <w:t>中国重汽集团青岛重工有限公司</w:t>
      </w:r>
      <w:bookmarkStart w:id="0" w:name="OLE_LINK2"/>
    </w:p>
    <w:bookmarkEnd w:id="0"/>
    <w:p w14:paraId="20BD7DCF">
      <w:pPr>
        <w:spacing w:line="360" w:lineRule="auto"/>
        <w:ind w:right="280"/>
        <w:jc w:val="center"/>
        <w:rPr>
          <w:rFonts w:ascii="宋体" w:hAnsi="宋体"/>
          <w:sz w:val="48"/>
          <w:szCs w:val="48"/>
        </w:rPr>
      </w:pPr>
      <w:r>
        <w:rPr>
          <w:rFonts w:hint="eastAsia" w:ascii="宋体" w:hAnsi="宋体"/>
          <w:sz w:val="48"/>
          <w:szCs w:val="48"/>
          <w:lang w:val="en-US" w:eastAsia="zh-CN"/>
        </w:rPr>
        <w:t>2026年液态气体公开招标项目</w:t>
      </w:r>
    </w:p>
    <w:p w14:paraId="7F35DDF7">
      <w:pPr>
        <w:spacing w:line="360" w:lineRule="auto"/>
        <w:jc w:val="right"/>
        <w:rPr>
          <w:sz w:val="28"/>
          <w:szCs w:val="28"/>
        </w:rPr>
      </w:pPr>
    </w:p>
    <w:p w14:paraId="138F4F57">
      <w:pPr>
        <w:spacing w:line="360" w:lineRule="auto"/>
        <w:jc w:val="center"/>
        <w:rPr>
          <w:rFonts w:ascii="黑体" w:hAnsi="宋体" w:eastAsia="黑体"/>
          <w:sz w:val="84"/>
          <w:szCs w:val="84"/>
        </w:rPr>
      </w:pPr>
      <w:r>
        <w:rPr>
          <w:rFonts w:hint="eastAsia" w:ascii="黑体" w:hAnsi="宋体" w:eastAsia="黑体"/>
          <w:sz w:val="84"/>
          <w:szCs w:val="84"/>
        </w:rPr>
        <w:t>招</w:t>
      </w:r>
    </w:p>
    <w:p w14:paraId="5787D394">
      <w:pPr>
        <w:spacing w:line="360" w:lineRule="auto"/>
        <w:jc w:val="center"/>
        <w:rPr>
          <w:rFonts w:ascii="黑体" w:hAnsi="宋体" w:eastAsia="黑体"/>
          <w:sz w:val="84"/>
          <w:szCs w:val="84"/>
        </w:rPr>
      </w:pPr>
    </w:p>
    <w:p w14:paraId="122C9E29">
      <w:pPr>
        <w:spacing w:line="360" w:lineRule="auto"/>
        <w:jc w:val="center"/>
        <w:rPr>
          <w:rFonts w:ascii="黑体" w:hAnsi="宋体" w:eastAsia="黑体"/>
          <w:sz w:val="84"/>
          <w:szCs w:val="84"/>
        </w:rPr>
      </w:pPr>
      <w:r>
        <w:rPr>
          <w:rFonts w:hint="eastAsia" w:ascii="黑体" w:hAnsi="宋体" w:eastAsia="黑体"/>
          <w:sz w:val="84"/>
          <w:szCs w:val="84"/>
        </w:rPr>
        <w:t>标</w:t>
      </w:r>
    </w:p>
    <w:p w14:paraId="139E342C">
      <w:pPr>
        <w:spacing w:line="360" w:lineRule="auto"/>
        <w:jc w:val="center"/>
        <w:rPr>
          <w:rFonts w:ascii="黑体" w:hAnsi="宋体" w:eastAsia="黑体"/>
          <w:sz w:val="84"/>
          <w:szCs w:val="84"/>
        </w:rPr>
      </w:pPr>
    </w:p>
    <w:p w14:paraId="2D325408">
      <w:pPr>
        <w:spacing w:line="360" w:lineRule="auto"/>
        <w:jc w:val="center"/>
        <w:rPr>
          <w:rFonts w:ascii="宋体" w:hAnsi="宋体"/>
          <w:sz w:val="72"/>
          <w:szCs w:val="72"/>
        </w:rPr>
      </w:pPr>
      <w:r>
        <w:rPr>
          <w:rFonts w:hint="eastAsia" w:ascii="黑体" w:hAnsi="宋体" w:eastAsia="黑体"/>
          <w:sz w:val="84"/>
          <w:szCs w:val="84"/>
        </w:rPr>
        <w:t>书</w:t>
      </w:r>
    </w:p>
    <w:p w14:paraId="3775CC1B">
      <w:pPr>
        <w:spacing w:line="360" w:lineRule="auto"/>
        <w:jc w:val="center"/>
        <w:rPr>
          <w:rFonts w:ascii="宋体" w:hAnsi="宋体"/>
          <w:sz w:val="48"/>
          <w:szCs w:val="48"/>
        </w:rPr>
      </w:pPr>
    </w:p>
    <w:p w14:paraId="05D92CB3">
      <w:pPr>
        <w:spacing w:line="360" w:lineRule="auto"/>
        <w:jc w:val="center"/>
        <w:rPr>
          <w:rFonts w:ascii="宋体" w:hAnsi="宋体"/>
          <w:sz w:val="28"/>
          <w:szCs w:val="28"/>
        </w:rPr>
      </w:pPr>
    </w:p>
    <w:p w14:paraId="33E3F964">
      <w:pPr>
        <w:spacing w:line="360" w:lineRule="auto"/>
        <w:jc w:val="center"/>
        <w:rPr>
          <w:rFonts w:ascii="宋体" w:hAnsi="宋体"/>
          <w:sz w:val="28"/>
          <w:szCs w:val="28"/>
        </w:rPr>
      </w:pPr>
      <w:r>
        <w:rPr>
          <w:rFonts w:hint="eastAsia" w:ascii="宋体" w:hAnsi="宋体"/>
          <w:sz w:val="28"/>
          <w:szCs w:val="28"/>
        </w:rPr>
        <w:t>招 标 人：中国重汽集团青岛重工有限公司</w:t>
      </w:r>
    </w:p>
    <w:p w14:paraId="02757D96">
      <w:pPr>
        <w:spacing w:line="360" w:lineRule="auto"/>
        <w:jc w:val="center"/>
        <w:rPr>
          <w:rFonts w:ascii="宋体" w:hAnsi="宋体"/>
          <w:sz w:val="28"/>
          <w:szCs w:val="28"/>
          <w:u w:val="single"/>
        </w:rPr>
      </w:pPr>
      <w:r>
        <w:rPr>
          <w:rFonts w:hint="eastAsia" w:ascii="宋体" w:hAnsi="宋体"/>
          <w:sz w:val="28"/>
          <w:szCs w:val="28"/>
          <w:u w:val="single"/>
          <w:lang w:eastAsia="zh-CN"/>
        </w:rPr>
        <w:t>2026</w:t>
      </w:r>
      <w:r>
        <w:rPr>
          <w:rFonts w:hint="eastAsia" w:ascii="宋体" w:hAnsi="宋体"/>
          <w:sz w:val="28"/>
          <w:szCs w:val="28"/>
          <w:u w:val="single"/>
        </w:rPr>
        <w:t>年</w:t>
      </w:r>
      <w:r>
        <w:rPr>
          <w:rFonts w:hint="eastAsia" w:ascii="宋体" w:hAnsi="宋体"/>
          <w:sz w:val="28"/>
          <w:szCs w:val="28"/>
          <w:u w:val="single"/>
          <w:lang w:val="en-US" w:eastAsia="zh-CN"/>
        </w:rPr>
        <w:t>9</w:t>
      </w:r>
      <w:r>
        <w:rPr>
          <w:rFonts w:hint="eastAsia" w:ascii="宋体" w:hAnsi="宋体"/>
          <w:sz w:val="28"/>
          <w:szCs w:val="28"/>
          <w:u w:val="single"/>
        </w:rPr>
        <w:t>月</w:t>
      </w:r>
    </w:p>
    <w:p w14:paraId="0C9E99CF">
      <w:pPr>
        <w:spacing w:line="360" w:lineRule="auto"/>
        <w:rPr>
          <w:rFonts w:ascii="宋体" w:hAnsi="宋体"/>
          <w:b/>
          <w:bCs/>
          <w:sz w:val="48"/>
          <w:szCs w:val="48"/>
        </w:rPr>
        <w:sectPr>
          <w:footerReference r:id="rId7" w:type="first"/>
          <w:headerReference r:id="rId3" w:type="default"/>
          <w:footerReference r:id="rId5" w:type="default"/>
          <w:headerReference r:id="rId4" w:type="even"/>
          <w:footerReference r:id="rId6" w:type="even"/>
          <w:pgSz w:w="11906" w:h="16838"/>
          <w:pgMar w:top="1701" w:right="1418" w:bottom="1134" w:left="1418" w:header="851" w:footer="992" w:gutter="0"/>
          <w:pgNumType w:fmt="numberInDash" w:start="1"/>
          <w:cols w:space="720" w:num="1"/>
          <w:titlePg/>
          <w:docGrid w:type="lines" w:linePitch="312" w:charSpace="0"/>
        </w:sectPr>
      </w:pPr>
    </w:p>
    <w:p w14:paraId="12F13491">
      <w:pPr>
        <w:spacing w:line="480" w:lineRule="auto"/>
        <w:jc w:val="center"/>
        <w:rPr>
          <w:rFonts w:ascii="宋体" w:hAnsi="宋体"/>
          <w:b/>
          <w:bCs/>
          <w:sz w:val="48"/>
          <w:szCs w:val="48"/>
        </w:rPr>
      </w:pPr>
      <w:r>
        <w:rPr>
          <w:rFonts w:ascii="宋体" w:hAnsi="宋体"/>
          <w:b/>
          <w:bCs/>
          <w:sz w:val="48"/>
          <w:szCs w:val="48"/>
        </w:rPr>
        <w:t>目   录</w:t>
      </w:r>
    </w:p>
    <w:p w14:paraId="65CE3519">
      <w:pPr>
        <w:tabs>
          <w:tab w:val="left" w:pos="3240"/>
        </w:tabs>
        <w:spacing w:line="480" w:lineRule="auto"/>
        <w:rPr>
          <w:rFonts w:ascii="宋体" w:hAnsi="宋体"/>
          <w:b/>
          <w:bCs/>
          <w:sz w:val="24"/>
        </w:rPr>
      </w:pPr>
      <w:r>
        <w:rPr>
          <w:rFonts w:ascii="宋体" w:hAnsi="宋体"/>
          <w:b/>
          <w:bCs/>
          <w:sz w:val="24"/>
        </w:rPr>
        <w:tab/>
      </w:r>
    </w:p>
    <w:p w14:paraId="3A53F6CC">
      <w:pPr>
        <w:pStyle w:val="16"/>
        <w:tabs>
          <w:tab w:val="right" w:leader="dot" w:pos="9070"/>
          <w:tab w:val="clear" w:pos="8729"/>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TOC \o "1-2" \h \z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_Toc22601 </w:instrText>
      </w:r>
      <w:r>
        <w:rPr>
          <w:rFonts w:hint="eastAsia" w:ascii="宋体" w:hAnsi="宋体" w:eastAsia="宋体" w:cs="宋体"/>
          <w:sz w:val="24"/>
          <w:szCs w:val="24"/>
        </w:rPr>
        <w:fldChar w:fldCharType="separate"/>
      </w:r>
      <w:r>
        <w:rPr>
          <w:rFonts w:hint="eastAsia" w:ascii="宋体" w:hAnsi="宋体" w:eastAsia="宋体" w:cs="宋体"/>
          <w:sz w:val="24"/>
          <w:szCs w:val="24"/>
        </w:rPr>
        <w:t>第一章  招标公告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_Toc22601 \h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A39AF7A">
      <w:pPr>
        <w:pStyle w:val="18"/>
        <w:tabs>
          <w:tab w:val="right" w:leader="dot" w:pos="9070"/>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_Toc12175 </w:instrText>
      </w:r>
      <w:r>
        <w:rPr>
          <w:rFonts w:hint="eastAsia" w:ascii="宋体" w:hAnsi="宋体" w:eastAsia="宋体" w:cs="宋体"/>
          <w:sz w:val="24"/>
          <w:szCs w:val="24"/>
        </w:rPr>
        <w:fldChar w:fldCharType="separate"/>
      </w:r>
      <w:r>
        <w:rPr>
          <w:rFonts w:hint="eastAsia" w:ascii="宋体" w:hAnsi="宋体" w:eastAsia="宋体" w:cs="宋体"/>
          <w:sz w:val="24"/>
          <w:szCs w:val="24"/>
        </w:rPr>
        <w:t>1. 项目名称</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_Toc12175 \h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90F6C70">
      <w:pPr>
        <w:pStyle w:val="18"/>
        <w:tabs>
          <w:tab w:val="right" w:leader="dot" w:pos="9070"/>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_Toc28522 </w:instrText>
      </w:r>
      <w:r>
        <w:rPr>
          <w:rFonts w:hint="eastAsia" w:ascii="宋体" w:hAnsi="宋体" w:eastAsia="宋体" w:cs="宋体"/>
          <w:sz w:val="24"/>
          <w:szCs w:val="24"/>
        </w:rPr>
        <w:fldChar w:fldCharType="separate"/>
      </w:r>
      <w:r>
        <w:rPr>
          <w:rFonts w:hint="eastAsia" w:ascii="宋体" w:hAnsi="宋体" w:eastAsia="宋体" w:cs="宋体"/>
          <w:sz w:val="24"/>
          <w:szCs w:val="24"/>
        </w:rPr>
        <w:t>2. 招标内容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_Toc28522 \h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694D815">
      <w:pPr>
        <w:pStyle w:val="18"/>
        <w:tabs>
          <w:tab w:val="right" w:leader="dot" w:pos="9070"/>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_Toc26561 </w:instrText>
      </w:r>
      <w:r>
        <w:rPr>
          <w:rFonts w:hint="eastAsia" w:ascii="宋体" w:hAnsi="宋体" w:eastAsia="宋体" w:cs="宋体"/>
          <w:sz w:val="24"/>
          <w:szCs w:val="24"/>
        </w:rPr>
        <w:fldChar w:fldCharType="separate"/>
      </w:r>
      <w:r>
        <w:rPr>
          <w:rFonts w:hint="eastAsia" w:ascii="宋体" w:hAnsi="宋体" w:eastAsia="宋体" w:cs="宋体"/>
          <w:sz w:val="24"/>
          <w:szCs w:val="24"/>
        </w:rPr>
        <w:t>3. 招标形式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_Toc26561 \h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C7A939D">
      <w:pPr>
        <w:pStyle w:val="18"/>
        <w:tabs>
          <w:tab w:val="right" w:leader="dot" w:pos="9070"/>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_Toc31798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rPr>
        <w:t xml:space="preserve">4. </w:t>
      </w:r>
      <w:r>
        <w:rPr>
          <w:rFonts w:hint="eastAsia" w:ascii="宋体" w:hAnsi="宋体" w:eastAsia="宋体" w:cs="宋体"/>
          <w:sz w:val="24"/>
          <w:szCs w:val="24"/>
          <w:lang w:eastAsia="zh-CN"/>
        </w:rPr>
        <w:t>报名及获取招标文件：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_Toc31798 \h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8810A63">
      <w:pPr>
        <w:pStyle w:val="18"/>
        <w:tabs>
          <w:tab w:val="right" w:leader="dot" w:pos="9070"/>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_Toc5852 </w:instrText>
      </w:r>
      <w:r>
        <w:rPr>
          <w:rFonts w:hint="eastAsia" w:ascii="宋体" w:hAnsi="宋体" w:eastAsia="宋体" w:cs="宋体"/>
          <w:sz w:val="24"/>
          <w:szCs w:val="24"/>
        </w:rPr>
        <w:fldChar w:fldCharType="separate"/>
      </w:r>
      <w:r>
        <w:rPr>
          <w:rFonts w:hint="eastAsia" w:ascii="宋体" w:hAnsi="宋体" w:eastAsia="宋体" w:cs="宋体"/>
          <w:sz w:val="24"/>
          <w:szCs w:val="24"/>
          <w:lang w:eastAsia="zh-CN"/>
        </w:rPr>
        <w:t>5. 议程安排</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_Toc5852 \h </w:instrText>
      </w:r>
      <w:r>
        <w:rPr>
          <w:rFonts w:hint="eastAsia" w:ascii="宋体" w:hAnsi="宋体" w:eastAsia="宋体" w:cs="宋体"/>
          <w:sz w:val="24"/>
          <w:szCs w:val="24"/>
        </w:rPr>
        <w:fldChar w:fldCharType="separate"/>
      </w:r>
      <w:r>
        <w:rPr>
          <w:rFonts w:hint="eastAsia" w:ascii="宋体" w:hAnsi="宋体" w:eastAsia="宋体" w:cs="宋体"/>
          <w:sz w:val="24"/>
          <w:szCs w:val="24"/>
        </w:rPr>
        <w:t>- 2 -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39CF52D">
      <w:pPr>
        <w:pStyle w:val="18"/>
        <w:tabs>
          <w:tab w:val="right" w:leader="dot" w:pos="9070"/>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_Toc3469 </w:instrText>
      </w:r>
      <w:r>
        <w:rPr>
          <w:rFonts w:hint="eastAsia" w:ascii="宋体" w:hAnsi="宋体" w:eastAsia="宋体" w:cs="宋体"/>
          <w:sz w:val="24"/>
          <w:szCs w:val="24"/>
        </w:rPr>
        <w:fldChar w:fldCharType="separate"/>
      </w:r>
      <w:r>
        <w:rPr>
          <w:rFonts w:hint="eastAsia" w:ascii="宋体" w:hAnsi="宋体" w:eastAsia="宋体" w:cs="宋体"/>
          <w:sz w:val="24"/>
          <w:szCs w:val="24"/>
          <w:lang w:eastAsia="zh-CN"/>
        </w:rPr>
        <w:t>6. 投标须知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_Toc3469 \h </w:instrText>
      </w:r>
      <w:r>
        <w:rPr>
          <w:rFonts w:hint="eastAsia" w:ascii="宋体" w:hAnsi="宋体" w:eastAsia="宋体" w:cs="宋体"/>
          <w:sz w:val="24"/>
          <w:szCs w:val="24"/>
        </w:rPr>
        <w:fldChar w:fldCharType="separate"/>
      </w:r>
      <w:r>
        <w:rPr>
          <w:rFonts w:hint="eastAsia" w:ascii="宋体" w:hAnsi="宋体" w:eastAsia="宋体" w:cs="宋体"/>
          <w:sz w:val="24"/>
          <w:szCs w:val="24"/>
        </w:rPr>
        <w:t>- 2 -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8CA99F1">
      <w:pPr>
        <w:pStyle w:val="18"/>
        <w:tabs>
          <w:tab w:val="right" w:leader="dot" w:pos="9070"/>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_Toc10622 </w:instrText>
      </w:r>
      <w:r>
        <w:rPr>
          <w:rFonts w:hint="eastAsia" w:ascii="宋体" w:hAnsi="宋体" w:eastAsia="宋体" w:cs="宋体"/>
          <w:sz w:val="24"/>
          <w:szCs w:val="24"/>
        </w:rPr>
        <w:fldChar w:fldCharType="separate"/>
      </w:r>
      <w:r>
        <w:rPr>
          <w:rFonts w:hint="eastAsia" w:ascii="宋体" w:hAnsi="宋体" w:eastAsia="宋体" w:cs="宋体"/>
          <w:sz w:val="24"/>
          <w:szCs w:val="24"/>
          <w:lang w:eastAsia="zh-CN"/>
        </w:rPr>
        <w:t>7. 投标、开标、评标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_Toc10622 \h </w:instrText>
      </w:r>
      <w:r>
        <w:rPr>
          <w:rFonts w:hint="eastAsia" w:ascii="宋体" w:hAnsi="宋体" w:eastAsia="宋体" w:cs="宋体"/>
          <w:sz w:val="24"/>
          <w:szCs w:val="24"/>
        </w:rPr>
        <w:fldChar w:fldCharType="separate"/>
      </w:r>
      <w:r>
        <w:rPr>
          <w:rFonts w:hint="eastAsia" w:ascii="宋体" w:hAnsi="宋体" w:eastAsia="宋体" w:cs="宋体"/>
          <w:sz w:val="24"/>
          <w:szCs w:val="24"/>
        </w:rPr>
        <w:t>- 5 -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E16CEC0">
      <w:pPr>
        <w:pStyle w:val="18"/>
        <w:tabs>
          <w:tab w:val="right" w:leader="dot" w:pos="9070"/>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_Toc6608 </w:instrText>
      </w:r>
      <w:r>
        <w:rPr>
          <w:rFonts w:hint="eastAsia" w:ascii="宋体" w:hAnsi="宋体" w:eastAsia="宋体" w:cs="宋体"/>
          <w:sz w:val="24"/>
          <w:szCs w:val="24"/>
        </w:rPr>
        <w:fldChar w:fldCharType="separate"/>
      </w:r>
      <w:r>
        <w:rPr>
          <w:rFonts w:hint="eastAsia" w:ascii="宋体" w:hAnsi="宋体" w:eastAsia="宋体" w:cs="宋体"/>
          <w:sz w:val="24"/>
          <w:szCs w:val="24"/>
          <w:lang w:eastAsia="zh-CN"/>
        </w:rPr>
        <w:t>8. 合同签订</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_Toc6608 \h </w:instrText>
      </w:r>
      <w:r>
        <w:rPr>
          <w:rFonts w:hint="eastAsia" w:ascii="宋体" w:hAnsi="宋体" w:eastAsia="宋体" w:cs="宋体"/>
          <w:sz w:val="24"/>
          <w:szCs w:val="24"/>
        </w:rPr>
        <w:fldChar w:fldCharType="separate"/>
      </w:r>
      <w:r>
        <w:rPr>
          <w:rFonts w:hint="eastAsia" w:ascii="宋体" w:hAnsi="宋体" w:eastAsia="宋体" w:cs="宋体"/>
          <w:sz w:val="24"/>
          <w:szCs w:val="24"/>
        </w:rPr>
        <w:t>- 6 -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04634B2">
      <w:pPr>
        <w:pStyle w:val="18"/>
        <w:tabs>
          <w:tab w:val="right" w:leader="dot" w:pos="9070"/>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_Toc28631 </w:instrText>
      </w:r>
      <w:r>
        <w:rPr>
          <w:rFonts w:hint="eastAsia" w:ascii="宋体" w:hAnsi="宋体" w:eastAsia="宋体" w:cs="宋体"/>
          <w:sz w:val="24"/>
          <w:szCs w:val="24"/>
        </w:rPr>
        <w:fldChar w:fldCharType="separate"/>
      </w:r>
      <w:r>
        <w:rPr>
          <w:rFonts w:hint="eastAsia" w:ascii="宋体" w:hAnsi="宋体" w:eastAsia="宋体" w:cs="宋体"/>
          <w:sz w:val="24"/>
          <w:szCs w:val="24"/>
          <w:lang w:eastAsia="zh-CN"/>
        </w:rPr>
        <w:t>9. 废标及终止招标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_Toc28631 \h </w:instrText>
      </w:r>
      <w:r>
        <w:rPr>
          <w:rFonts w:hint="eastAsia" w:ascii="宋体" w:hAnsi="宋体" w:eastAsia="宋体" w:cs="宋体"/>
          <w:sz w:val="24"/>
          <w:szCs w:val="24"/>
        </w:rPr>
        <w:fldChar w:fldCharType="separate"/>
      </w:r>
      <w:r>
        <w:rPr>
          <w:rFonts w:hint="eastAsia" w:ascii="宋体" w:hAnsi="宋体" w:eastAsia="宋体" w:cs="宋体"/>
          <w:sz w:val="24"/>
          <w:szCs w:val="24"/>
        </w:rPr>
        <w:t>- 6 -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36D6D82">
      <w:pPr>
        <w:pStyle w:val="18"/>
        <w:tabs>
          <w:tab w:val="right" w:leader="dot" w:pos="9070"/>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_Toc24187 </w:instrText>
      </w:r>
      <w:r>
        <w:rPr>
          <w:rFonts w:hint="eastAsia" w:ascii="宋体" w:hAnsi="宋体" w:eastAsia="宋体" w:cs="宋体"/>
          <w:sz w:val="24"/>
          <w:szCs w:val="24"/>
        </w:rPr>
        <w:fldChar w:fldCharType="separate"/>
      </w:r>
      <w:r>
        <w:rPr>
          <w:rFonts w:hint="eastAsia" w:ascii="宋体" w:hAnsi="宋体" w:eastAsia="宋体" w:cs="宋体"/>
          <w:sz w:val="24"/>
          <w:szCs w:val="24"/>
          <w:lang w:eastAsia="zh-CN"/>
        </w:rPr>
        <w:t>10. 中标人瑕疵滞后发现的处理原则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_Toc24187 \h </w:instrText>
      </w:r>
      <w:r>
        <w:rPr>
          <w:rFonts w:hint="eastAsia" w:ascii="宋体" w:hAnsi="宋体" w:eastAsia="宋体" w:cs="宋体"/>
          <w:sz w:val="24"/>
          <w:szCs w:val="24"/>
        </w:rPr>
        <w:fldChar w:fldCharType="separate"/>
      </w:r>
      <w:r>
        <w:rPr>
          <w:rFonts w:hint="eastAsia" w:ascii="宋体" w:hAnsi="宋体" w:eastAsia="宋体" w:cs="宋体"/>
          <w:sz w:val="24"/>
          <w:szCs w:val="24"/>
        </w:rPr>
        <w:t>- 7 -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D459B76">
      <w:pPr>
        <w:pStyle w:val="16"/>
        <w:tabs>
          <w:tab w:val="right" w:leader="dot" w:pos="9070"/>
          <w:tab w:val="clear" w:pos="8729"/>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_Toc20314 </w:instrText>
      </w:r>
      <w:r>
        <w:rPr>
          <w:rFonts w:hint="eastAsia" w:ascii="宋体" w:hAnsi="宋体" w:eastAsia="宋体" w:cs="宋体"/>
          <w:sz w:val="24"/>
          <w:szCs w:val="24"/>
        </w:rPr>
        <w:fldChar w:fldCharType="separate"/>
      </w:r>
      <w:r>
        <w:rPr>
          <w:rFonts w:hint="eastAsia" w:ascii="宋体" w:hAnsi="宋体" w:eastAsia="宋体" w:cs="宋体"/>
          <w:sz w:val="24"/>
          <w:szCs w:val="24"/>
        </w:rPr>
        <w:t>第二章投标文件编制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_Toc20314 \h </w:instrText>
      </w:r>
      <w:r>
        <w:rPr>
          <w:rFonts w:hint="eastAsia" w:ascii="宋体" w:hAnsi="宋体" w:eastAsia="宋体" w:cs="宋体"/>
          <w:sz w:val="24"/>
          <w:szCs w:val="24"/>
        </w:rPr>
        <w:fldChar w:fldCharType="separate"/>
      </w:r>
      <w:r>
        <w:rPr>
          <w:rFonts w:hint="eastAsia" w:ascii="宋体" w:hAnsi="宋体" w:eastAsia="宋体" w:cs="宋体"/>
          <w:sz w:val="24"/>
          <w:szCs w:val="24"/>
        </w:rPr>
        <w:t>- 8 -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C8865D1">
      <w:pPr>
        <w:pStyle w:val="18"/>
        <w:tabs>
          <w:tab w:val="right" w:leader="dot" w:pos="9070"/>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_Toc22922 </w:instrText>
      </w:r>
      <w:r>
        <w:rPr>
          <w:rFonts w:hint="eastAsia" w:ascii="宋体" w:hAnsi="宋体" w:eastAsia="宋体" w:cs="宋体"/>
          <w:sz w:val="24"/>
          <w:szCs w:val="24"/>
        </w:rPr>
        <w:fldChar w:fldCharType="separate"/>
      </w:r>
      <w:r>
        <w:rPr>
          <w:rFonts w:hint="eastAsia" w:ascii="宋体" w:hAnsi="宋体" w:eastAsia="宋体" w:cs="宋体"/>
          <w:sz w:val="24"/>
          <w:szCs w:val="24"/>
        </w:rPr>
        <w:t>1. 投标文件签署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_Toc22922 \h </w:instrText>
      </w:r>
      <w:r>
        <w:rPr>
          <w:rFonts w:hint="eastAsia" w:ascii="宋体" w:hAnsi="宋体" w:eastAsia="宋体" w:cs="宋体"/>
          <w:sz w:val="24"/>
          <w:szCs w:val="24"/>
        </w:rPr>
        <w:fldChar w:fldCharType="separate"/>
      </w:r>
      <w:r>
        <w:rPr>
          <w:rFonts w:hint="eastAsia" w:ascii="宋体" w:hAnsi="宋体" w:eastAsia="宋体" w:cs="宋体"/>
          <w:sz w:val="24"/>
          <w:szCs w:val="24"/>
        </w:rPr>
        <w:t>- 8 -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E9B0F6B">
      <w:pPr>
        <w:pStyle w:val="18"/>
        <w:tabs>
          <w:tab w:val="right" w:leader="dot" w:pos="9070"/>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_Toc11007 </w:instrText>
      </w:r>
      <w:r>
        <w:rPr>
          <w:rFonts w:hint="eastAsia" w:ascii="宋体" w:hAnsi="宋体" w:eastAsia="宋体" w:cs="宋体"/>
          <w:sz w:val="24"/>
          <w:szCs w:val="24"/>
        </w:rPr>
        <w:fldChar w:fldCharType="separate"/>
      </w:r>
      <w:r>
        <w:rPr>
          <w:rFonts w:hint="eastAsia" w:ascii="宋体" w:hAnsi="宋体" w:eastAsia="宋体" w:cs="宋体"/>
          <w:sz w:val="24"/>
          <w:szCs w:val="24"/>
        </w:rPr>
        <w:t>2. 投标文件的密封和标记</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_Toc11007 \h </w:instrText>
      </w:r>
      <w:r>
        <w:rPr>
          <w:rFonts w:hint="eastAsia" w:ascii="宋体" w:hAnsi="宋体" w:eastAsia="宋体" w:cs="宋体"/>
          <w:sz w:val="24"/>
          <w:szCs w:val="24"/>
        </w:rPr>
        <w:fldChar w:fldCharType="separate"/>
      </w:r>
      <w:r>
        <w:rPr>
          <w:rFonts w:hint="eastAsia" w:ascii="宋体" w:hAnsi="宋体" w:eastAsia="宋体" w:cs="宋体"/>
          <w:sz w:val="24"/>
          <w:szCs w:val="24"/>
        </w:rPr>
        <w:t>- 8 -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81830DB">
      <w:pPr>
        <w:pStyle w:val="18"/>
        <w:tabs>
          <w:tab w:val="right" w:leader="dot" w:pos="9070"/>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_Toc4933 </w:instrText>
      </w:r>
      <w:r>
        <w:rPr>
          <w:rFonts w:hint="eastAsia" w:ascii="宋体" w:hAnsi="宋体" w:eastAsia="宋体" w:cs="宋体"/>
          <w:sz w:val="24"/>
          <w:szCs w:val="24"/>
        </w:rPr>
        <w:fldChar w:fldCharType="separate"/>
      </w:r>
      <w:r>
        <w:rPr>
          <w:rFonts w:hint="eastAsia" w:ascii="宋体" w:hAnsi="宋体" w:eastAsia="宋体" w:cs="宋体"/>
          <w:sz w:val="24"/>
          <w:szCs w:val="24"/>
        </w:rPr>
        <w:t>3. 投标文件格式要求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_Toc4933 \h </w:instrText>
      </w:r>
      <w:r>
        <w:rPr>
          <w:rFonts w:hint="eastAsia" w:ascii="宋体" w:hAnsi="宋体" w:eastAsia="宋体" w:cs="宋体"/>
          <w:sz w:val="24"/>
          <w:szCs w:val="24"/>
        </w:rPr>
        <w:fldChar w:fldCharType="separate"/>
      </w:r>
      <w:r>
        <w:rPr>
          <w:rFonts w:hint="eastAsia" w:ascii="宋体" w:hAnsi="宋体" w:eastAsia="宋体" w:cs="宋体"/>
          <w:sz w:val="24"/>
          <w:szCs w:val="24"/>
        </w:rPr>
        <w:t>- 8 -</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8B4C619">
      <w:pPr>
        <w:pStyle w:val="11"/>
        <w:spacing w:line="360" w:lineRule="auto"/>
        <w:jc w:val="center"/>
        <w:rPr>
          <w:rFonts w:hint="eastAsia" w:ascii="宋体" w:hAnsi="宋体" w:eastAsia="宋体" w:cs="宋体"/>
          <w:sz w:val="24"/>
          <w:szCs w:val="24"/>
        </w:rPr>
      </w:pPr>
      <w:r>
        <w:rPr>
          <w:rFonts w:hint="eastAsia" w:ascii="宋体" w:hAnsi="宋体" w:eastAsia="宋体" w:cs="宋体"/>
          <w:sz w:val="24"/>
          <w:szCs w:val="24"/>
        </w:rPr>
        <w:fldChar w:fldCharType="end"/>
      </w:r>
    </w:p>
    <w:p w14:paraId="64B98264">
      <w:pPr>
        <w:pStyle w:val="11"/>
        <w:spacing w:line="360" w:lineRule="auto"/>
        <w:jc w:val="center"/>
      </w:pPr>
    </w:p>
    <w:p w14:paraId="6F807CE3">
      <w:pPr>
        <w:pStyle w:val="11"/>
        <w:spacing w:line="360" w:lineRule="auto"/>
        <w:jc w:val="center"/>
      </w:pPr>
    </w:p>
    <w:p w14:paraId="66FB49F7">
      <w:pPr>
        <w:pStyle w:val="11"/>
        <w:spacing w:line="360" w:lineRule="auto"/>
        <w:jc w:val="center"/>
      </w:pPr>
    </w:p>
    <w:p w14:paraId="61F20747">
      <w:pPr>
        <w:pStyle w:val="11"/>
        <w:spacing w:line="360" w:lineRule="auto"/>
        <w:jc w:val="center"/>
      </w:pPr>
    </w:p>
    <w:p w14:paraId="366D2D67">
      <w:pPr>
        <w:pStyle w:val="11"/>
        <w:spacing w:line="360" w:lineRule="auto"/>
        <w:jc w:val="center"/>
      </w:pPr>
    </w:p>
    <w:p w14:paraId="2C680BB9">
      <w:pPr>
        <w:pStyle w:val="11"/>
        <w:spacing w:line="360" w:lineRule="auto"/>
        <w:jc w:val="center"/>
      </w:pPr>
    </w:p>
    <w:p w14:paraId="5B3B230F">
      <w:pPr>
        <w:pStyle w:val="11"/>
        <w:spacing w:line="360" w:lineRule="auto"/>
        <w:jc w:val="center"/>
      </w:pPr>
    </w:p>
    <w:p w14:paraId="6DB16D1F">
      <w:pPr>
        <w:pStyle w:val="11"/>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14:paraId="773637E7">
      <w:pPr>
        <w:pStyle w:val="2"/>
        <w:spacing w:line="360" w:lineRule="auto"/>
        <w:jc w:val="center"/>
        <w:rPr>
          <w:rFonts w:hint="eastAsia" w:eastAsia="黑体"/>
          <w:sz w:val="36"/>
          <w:szCs w:val="36"/>
        </w:rPr>
      </w:pPr>
      <w:bookmarkStart w:id="1" w:name="_Toc31979011"/>
      <w:bookmarkStart w:id="2" w:name="_Toc22601"/>
      <w:r>
        <w:rPr>
          <w:rFonts w:hint="eastAsia" w:eastAsia="黑体"/>
          <w:sz w:val="36"/>
          <w:szCs w:val="36"/>
        </w:rPr>
        <w:t>第一章  招标公告</w:t>
      </w:r>
      <w:bookmarkEnd w:id="1"/>
      <w:bookmarkEnd w:id="2"/>
    </w:p>
    <w:p w14:paraId="3860BB9F">
      <w:pPr>
        <w:pStyle w:val="3"/>
        <w:numPr>
          <w:ilvl w:val="0"/>
          <w:numId w:val="1"/>
        </w:numPr>
        <w:bidi w:val="0"/>
        <w:rPr>
          <w:rFonts w:hint="eastAsia"/>
        </w:rPr>
      </w:pPr>
      <w:bookmarkStart w:id="3" w:name="_Toc12175"/>
      <w:r>
        <w:rPr>
          <w:rFonts w:hint="eastAsia"/>
        </w:rPr>
        <w:t>项目名称</w:t>
      </w:r>
      <w:bookmarkEnd w:id="3"/>
    </w:p>
    <w:p w14:paraId="7DB9EEBD">
      <w:pPr>
        <w:spacing w:line="360" w:lineRule="auto"/>
        <w:ind w:firstLine="420" w:firstLineChars="200"/>
        <w:rPr>
          <w:rFonts w:hint="eastAsia" w:ascii="宋体" w:hAnsi="宋体" w:eastAsia="宋体"/>
          <w:sz w:val="48"/>
          <w:szCs w:val="48"/>
          <w:lang w:eastAsia="zh-CN"/>
        </w:rPr>
      </w:pPr>
      <w:r>
        <w:rPr>
          <w:rFonts w:hint="eastAsia"/>
        </w:rPr>
        <w:t>项目名称：</w:t>
      </w:r>
      <w:bookmarkStart w:id="4" w:name="OLE_LINK1"/>
      <w:r>
        <w:rPr>
          <w:rFonts w:hint="eastAsia"/>
        </w:rPr>
        <w:t>中国重汽集团青岛重工有限公司</w:t>
      </w:r>
      <w:r>
        <w:rPr>
          <w:rFonts w:hint="eastAsia"/>
          <w:lang w:eastAsia="zh-CN"/>
        </w:rPr>
        <w:t>2026年液态气体公开招标项目</w:t>
      </w:r>
    </w:p>
    <w:bookmarkEnd w:id="4"/>
    <w:p w14:paraId="47F37CF3">
      <w:pPr>
        <w:pStyle w:val="3"/>
        <w:numPr>
          <w:ilvl w:val="0"/>
          <w:numId w:val="1"/>
        </w:numPr>
        <w:bidi w:val="0"/>
        <w:rPr>
          <w:rFonts w:hint="eastAsia" w:ascii="Arial" w:hAnsi="Arial"/>
          <w:b/>
        </w:rPr>
      </w:pPr>
      <w:bookmarkStart w:id="5" w:name="_Toc28522"/>
      <w:r>
        <w:rPr>
          <w:rFonts w:hint="eastAsia" w:ascii="Arial" w:hAnsi="Arial"/>
          <w:b/>
        </w:rPr>
        <w:t>招标内容</w:t>
      </w:r>
      <w:bookmarkEnd w:id="5"/>
      <w:r>
        <w:rPr>
          <w:rFonts w:hint="eastAsia"/>
          <w:b/>
          <w:lang w:val="en-US" w:eastAsia="zh-CN"/>
        </w:rPr>
        <w:t>及要求</w:t>
      </w:r>
    </w:p>
    <w:tbl>
      <w:tblPr>
        <w:tblStyle w:val="20"/>
        <w:tblW w:w="91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73"/>
        <w:gridCol w:w="1753"/>
        <w:gridCol w:w="791"/>
        <w:gridCol w:w="1327"/>
        <w:gridCol w:w="2028"/>
        <w:gridCol w:w="1508"/>
      </w:tblGrid>
      <w:tr w14:paraId="3766E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8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E96B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bookmarkStart w:id="6" w:name="_Toc26561"/>
            <w:r>
              <w:rPr>
                <w:rFonts w:hint="eastAsia" w:ascii="宋体" w:hAnsi="宋体" w:cs="宋体"/>
                <w:b/>
                <w:bCs/>
                <w:i w:val="0"/>
                <w:iCs w:val="0"/>
                <w:color w:val="000000"/>
                <w:kern w:val="0"/>
                <w:sz w:val="22"/>
                <w:szCs w:val="22"/>
                <w:u w:val="none"/>
                <w:lang w:val="en-US" w:eastAsia="zh-CN" w:bidi="ar"/>
              </w:rPr>
              <w:t>2026</w:t>
            </w:r>
            <w:r>
              <w:rPr>
                <w:rFonts w:hint="eastAsia" w:ascii="宋体" w:hAnsi="宋体" w:eastAsia="宋体" w:cs="宋体"/>
                <w:b/>
                <w:bCs/>
                <w:i w:val="0"/>
                <w:iCs w:val="0"/>
                <w:color w:val="000000"/>
                <w:kern w:val="0"/>
                <w:sz w:val="22"/>
                <w:szCs w:val="22"/>
                <w:u w:val="none"/>
                <w:lang w:val="en-US" w:eastAsia="zh-CN" w:bidi="ar"/>
              </w:rPr>
              <w:t>年液态气体报价明细</w:t>
            </w:r>
          </w:p>
        </w:tc>
      </w:tr>
      <w:tr w14:paraId="08857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22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 w:hAnsi="仿宋" w:eastAsia="仿宋" w:cs="仿宋"/>
                <w:b/>
                <w:bCs/>
                <w:i w:val="0"/>
                <w:iCs w:val="0"/>
                <w:color w:val="000000"/>
                <w:kern w:val="0"/>
                <w:sz w:val="28"/>
                <w:szCs w:val="28"/>
                <w:u w:val="none"/>
                <w:lang w:val="en-US" w:eastAsia="zh-CN" w:bidi="ar"/>
              </w:rPr>
              <w:t>名称</w:t>
            </w: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608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 w:hAnsi="仿宋" w:eastAsia="仿宋" w:cs="仿宋"/>
                <w:b/>
                <w:bCs/>
                <w:i w:val="0"/>
                <w:iCs w:val="0"/>
                <w:color w:val="000000"/>
                <w:kern w:val="0"/>
                <w:sz w:val="28"/>
                <w:szCs w:val="28"/>
                <w:u w:val="none"/>
                <w:lang w:val="en-US" w:eastAsia="zh-CN" w:bidi="ar"/>
              </w:rPr>
              <w:t>规格</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749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 w:hAnsi="仿宋" w:eastAsia="仿宋" w:cs="仿宋"/>
                <w:b/>
                <w:bCs/>
                <w:i w:val="0"/>
                <w:iCs w:val="0"/>
                <w:color w:val="000000"/>
                <w:kern w:val="0"/>
                <w:sz w:val="28"/>
                <w:szCs w:val="28"/>
                <w:u w:val="none"/>
                <w:lang w:val="en-US" w:eastAsia="zh-CN" w:bidi="ar"/>
              </w:rPr>
              <w:t>储罐</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E28F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仿宋" w:hAnsi="仿宋" w:eastAsia="仿宋" w:cs="仿宋"/>
                <w:b/>
                <w:bCs/>
                <w:i w:val="0"/>
                <w:iCs w:val="0"/>
                <w:color w:val="000000"/>
                <w:kern w:val="0"/>
                <w:sz w:val="28"/>
                <w:szCs w:val="28"/>
                <w:u w:val="none"/>
                <w:lang w:val="en-US" w:eastAsia="zh-CN" w:bidi="ar"/>
              </w:rPr>
              <w:t>单位</w:t>
            </w:r>
          </w:p>
        </w:tc>
        <w:tc>
          <w:tcPr>
            <w:tcW w:w="2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73E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 w:hAnsi="仿宋" w:eastAsia="仿宋" w:cs="仿宋"/>
                <w:b/>
                <w:bCs/>
                <w:i w:val="0"/>
                <w:iCs w:val="0"/>
                <w:color w:val="000000"/>
                <w:kern w:val="0"/>
                <w:sz w:val="28"/>
                <w:szCs w:val="28"/>
                <w:u w:val="none"/>
                <w:lang w:val="en-US" w:eastAsia="zh-CN" w:bidi="ar"/>
              </w:rPr>
              <w:t>年预计数量</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D8C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1"/>
                <w:szCs w:val="21"/>
                <w:u w:val="none"/>
                <w:lang w:val="en-US" w:eastAsia="zh-CN" w:bidi="ar"/>
              </w:rPr>
              <w:t>含税、含运费报价（元/吨）</w:t>
            </w:r>
          </w:p>
        </w:tc>
      </w:tr>
      <w:tr w14:paraId="4D124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2DB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液态氩气</w:t>
            </w: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01E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国标</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F1F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30m</w:t>
            </w:r>
            <w:r>
              <w:rPr>
                <w:rStyle w:val="71"/>
                <w:lang w:val="en-US" w:eastAsia="zh-CN" w:bidi="ar"/>
              </w:rPr>
              <w:t>³</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D3EC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吨</w:t>
            </w:r>
          </w:p>
        </w:tc>
        <w:tc>
          <w:tcPr>
            <w:tcW w:w="2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E6E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3000吨</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32D3">
            <w:pPr>
              <w:jc w:val="center"/>
              <w:rPr>
                <w:rFonts w:hint="eastAsia" w:ascii="宋体" w:hAnsi="宋体" w:eastAsia="宋体" w:cs="宋体"/>
                <w:i w:val="0"/>
                <w:iCs w:val="0"/>
                <w:color w:val="000000"/>
                <w:sz w:val="22"/>
                <w:szCs w:val="22"/>
                <w:u w:val="none"/>
              </w:rPr>
            </w:pPr>
          </w:p>
        </w:tc>
      </w:tr>
      <w:tr w14:paraId="6DCF7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F8C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液态二氧化碳</w:t>
            </w: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5F3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国标</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AC9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30m</w:t>
            </w:r>
            <w:r>
              <w:rPr>
                <w:rStyle w:val="71"/>
                <w:lang w:val="en-US" w:eastAsia="zh-CN" w:bidi="ar"/>
              </w:rPr>
              <w:t>³</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489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吨</w:t>
            </w:r>
          </w:p>
        </w:tc>
        <w:tc>
          <w:tcPr>
            <w:tcW w:w="2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6E0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600吨</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C046">
            <w:pPr>
              <w:jc w:val="center"/>
              <w:rPr>
                <w:rFonts w:hint="eastAsia" w:ascii="宋体" w:hAnsi="宋体" w:eastAsia="宋体" w:cs="宋体"/>
                <w:i w:val="0"/>
                <w:iCs w:val="0"/>
                <w:color w:val="000000"/>
                <w:sz w:val="22"/>
                <w:szCs w:val="22"/>
                <w:u w:val="none"/>
              </w:rPr>
            </w:pPr>
          </w:p>
        </w:tc>
      </w:tr>
    </w:tbl>
    <w:p w14:paraId="08452B96">
      <w:pPr>
        <w:pStyle w:val="3"/>
        <w:numPr>
          <w:ilvl w:val="0"/>
          <w:numId w:val="0"/>
        </w:numPr>
        <w:bidi w:val="0"/>
        <w:ind w:leftChars="0"/>
        <w:rPr>
          <w:rFonts w:hint="default" w:ascii="宋体" w:hAnsi="宋体" w:eastAsia="宋体" w:cs="Times New Roman"/>
          <w:b w:val="0"/>
          <w:kern w:val="2"/>
          <w:sz w:val="24"/>
          <w:lang w:val="en-US" w:eastAsia="zh-CN" w:bidi="ar-SA"/>
        </w:rPr>
      </w:pPr>
      <w:r>
        <w:rPr>
          <w:rFonts w:hint="eastAsia" w:ascii="宋体" w:hAnsi="宋体" w:eastAsia="宋体" w:cs="Times New Roman"/>
          <w:b w:val="0"/>
          <w:kern w:val="2"/>
          <w:sz w:val="24"/>
          <w:lang w:val="en-US" w:eastAsia="zh-CN" w:bidi="ar-SA"/>
        </w:rPr>
        <w:t>气体必须是国内正规、知名大型企业所生产，纯度要求到达99.9%及以上。</w:t>
      </w:r>
    </w:p>
    <w:p w14:paraId="50696DF0">
      <w:pPr>
        <w:pStyle w:val="3"/>
        <w:numPr>
          <w:ilvl w:val="0"/>
          <w:numId w:val="1"/>
        </w:numPr>
        <w:bidi w:val="0"/>
        <w:rPr>
          <w:rFonts w:hint="eastAsia" w:ascii="Arial" w:hAnsi="Arial"/>
          <w:b/>
        </w:rPr>
      </w:pPr>
      <w:r>
        <w:rPr>
          <w:rFonts w:hint="eastAsia" w:ascii="Arial" w:hAnsi="Arial"/>
          <w:b/>
        </w:rPr>
        <w:t>招标形式</w:t>
      </w:r>
      <w:bookmarkEnd w:id="6"/>
      <w:bookmarkStart w:id="48" w:name="_GoBack"/>
      <w:bookmarkEnd w:id="48"/>
    </w:p>
    <w:p w14:paraId="2292A1BE">
      <w:pPr>
        <w:pStyle w:val="11"/>
        <w:spacing w:line="360" w:lineRule="auto"/>
        <w:ind w:firstLine="420" w:firstLineChars="200"/>
        <w:rPr>
          <w:rFonts w:hint="eastAsia"/>
          <w:lang w:eastAsia="zh-CN"/>
        </w:rPr>
      </w:pPr>
      <w:r>
        <w:rPr>
          <w:rFonts w:hint="eastAsia"/>
        </w:rPr>
        <w:t>招标形式：</w:t>
      </w:r>
      <w:r>
        <w:rPr>
          <w:rFonts w:hint="eastAsia"/>
          <w:lang w:val="en-US" w:eastAsia="zh-CN"/>
        </w:rPr>
        <w:t>公开</w:t>
      </w:r>
      <w:r>
        <w:rPr>
          <w:rFonts w:hint="eastAsia"/>
        </w:rPr>
        <w:t>招标</w:t>
      </w:r>
      <w:r>
        <w:rPr>
          <w:rFonts w:hint="eastAsia"/>
          <w:lang w:eastAsia="zh-CN"/>
        </w:rPr>
        <w:t>。</w:t>
      </w:r>
    </w:p>
    <w:p w14:paraId="374B0AE3">
      <w:pPr>
        <w:pStyle w:val="3"/>
        <w:numPr>
          <w:ilvl w:val="0"/>
          <w:numId w:val="1"/>
        </w:numPr>
        <w:bidi w:val="0"/>
        <w:rPr>
          <w:rFonts w:hint="default" w:ascii="Arial" w:hAnsi="Arial"/>
          <w:b/>
          <w:lang w:val="en-US"/>
        </w:rPr>
      </w:pPr>
      <w:bookmarkStart w:id="7" w:name="_Toc31798"/>
      <w:r>
        <w:rPr>
          <w:rFonts w:hint="eastAsia" w:ascii="Arial" w:hAnsi="Arial"/>
          <w:b/>
          <w:lang w:eastAsia="zh-CN"/>
        </w:rPr>
        <w:t>报名及获取招标文件</w:t>
      </w:r>
      <w:bookmarkEnd w:id="7"/>
    </w:p>
    <w:p w14:paraId="16370DE7">
      <w:pPr>
        <w:pStyle w:val="11"/>
        <w:numPr>
          <w:ilvl w:val="0"/>
          <w:numId w:val="0"/>
        </w:numPr>
        <w:spacing w:line="360" w:lineRule="auto"/>
        <w:ind w:firstLine="420" w:firstLineChars="200"/>
        <w:rPr>
          <w:rFonts w:hint="default"/>
          <w:highlight w:val="yellow"/>
          <w:lang w:val="en-US" w:eastAsia="zh-CN"/>
        </w:rPr>
      </w:pPr>
      <w:r>
        <w:rPr>
          <w:rFonts w:hint="eastAsia"/>
          <w:highlight w:val="none"/>
          <w:lang w:val="en-US" w:eastAsia="zh-CN"/>
        </w:rPr>
        <w:t>招标人将本项目招标书电子版公布至中国重汽集团官方网站，</w:t>
      </w:r>
      <w:r>
        <w:rPr>
          <w:rFonts w:hint="eastAsia"/>
          <w:highlight w:val="none"/>
          <w:lang w:eastAsia="zh-CN"/>
        </w:rPr>
        <w:t>有意向的投标人在</w:t>
      </w:r>
      <w:r>
        <w:rPr>
          <w:rFonts w:hint="eastAsia"/>
          <w:highlight w:val="none"/>
          <w:lang w:val="en-US" w:eastAsia="zh-CN"/>
        </w:rPr>
        <w:t>收到标书后规定时间内，电话联系确认报名。</w:t>
      </w:r>
    </w:p>
    <w:p w14:paraId="612A1857">
      <w:pPr>
        <w:pStyle w:val="3"/>
        <w:numPr>
          <w:ilvl w:val="0"/>
          <w:numId w:val="1"/>
        </w:numPr>
        <w:bidi w:val="0"/>
        <w:rPr>
          <w:rFonts w:hint="eastAsia" w:ascii="Arial" w:hAnsi="Arial"/>
          <w:b/>
          <w:highlight w:val="none"/>
          <w:lang w:eastAsia="zh-CN"/>
        </w:rPr>
      </w:pPr>
      <w:bookmarkStart w:id="8" w:name="_Toc5852"/>
      <w:r>
        <w:rPr>
          <w:rFonts w:hint="eastAsia" w:ascii="Arial" w:hAnsi="Arial"/>
          <w:b/>
          <w:lang w:eastAsia="zh-CN"/>
        </w:rPr>
        <w:t>议程</w:t>
      </w:r>
      <w:r>
        <w:rPr>
          <w:rFonts w:hint="eastAsia" w:ascii="Arial" w:hAnsi="Arial"/>
          <w:b/>
          <w:highlight w:val="none"/>
          <w:lang w:eastAsia="zh-CN"/>
        </w:rPr>
        <w:t>安排</w:t>
      </w:r>
      <w:bookmarkEnd w:id="8"/>
    </w:p>
    <w:p w14:paraId="5EAF76A5">
      <w:pPr>
        <w:pStyle w:val="11"/>
        <w:numPr>
          <w:ilvl w:val="0"/>
          <w:numId w:val="3"/>
        </w:numPr>
        <w:spacing w:line="360" w:lineRule="auto"/>
        <w:ind w:left="840" w:leftChars="0" w:hanging="420" w:firstLineChars="0"/>
        <w:rPr>
          <w:b/>
          <w:bCs/>
          <w:color w:val="auto"/>
          <w:highlight w:val="none"/>
        </w:rPr>
      </w:pPr>
      <w:r>
        <w:rPr>
          <w:rFonts w:hint="eastAsia"/>
          <w:b/>
          <w:bCs/>
          <w:color w:val="auto"/>
          <w:highlight w:val="none"/>
        </w:rPr>
        <w:t>公告时间：</w:t>
      </w:r>
      <w:r>
        <w:rPr>
          <w:rFonts w:hint="eastAsia"/>
          <w:b w:val="0"/>
          <w:bCs w:val="0"/>
          <w:color w:val="auto"/>
          <w:highlight w:val="none"/>
          <w:lang w:val="en-US" w:eastAsia="zh-CN"/>
        </w:rPr>
        <w:t>2026</w:t>
      </w:r>
      <w:r>
        <w:rPr>
          <w:rFonts w:hint="eastAsia"/>
          <w:b w:val="0"/>
          <w:bCs w:val="0"/>
          <w:color w:val="auto"/>
          <w:highlight w:val="none"/>
        </w:rPr>
        <w:t>年</w:t>
      </w:r>
      <w:r>
        <w:rPr>
          <w:rFonts w:hint="eastAsia"/>
          <w:b w:val="0"/>
          <w:bCs w:val="0"/>
          <w:color w:val="auto"/>
          <w:highlight w:val="none"/>
          <w:lang w:val="en-US" w:eastAsia="zh-CN"/>
        </w:rPr>
        <w:t>9</w:t>
      </w:r>
      <w:r>
        <w:rPr>
          <w:b w:val="0"/>
          <w:bCs w:val="0"/>
          <w:color w:val="auto"/>
          <w:highlight w:val="none"/>
        </w:rPr>
        <w:t>月</w:t>
      </w:r>
      <w:r>
        <w:rPr>
          <w:rFonts w:hint="eastAsia"/>
          <w:b w:val="0"/>
          <w:bCs w:val="0"/>
          <w:color w:val="auto"/>
          <w:highlight w:val="none"/>
          <w:lang w:val="en-US" w:eastAsia="zh-CN"/>
        </w:rPr>
        <w:t>28</w:t>
      </w:r>
      <w:r>
        <w:rPr>
          <w:b w:val="0"/>
          <w:bCs w:val="0"/>
          <w:color w:val="auto"/>
          <w:highlight w:val="none"/>
        </w:rPr>
        <w:t>日</w:t>
      </w:r>
    </w:p>
    <w:p w14:paraId="7DA8D12C">
      <w:pPr>
        <w:pStyle w:val="11"/>
        <w:numPr>
          <w:ilvl w:val="0"/>
          <w:numId w:val="3"/>
        </w:numPr>
        <w:spacing w:line="360" w:lineRule="auto"/>
        <w:ind w:left="840" w:leftChars="0" w:hanging="420" w:firstLineChars="0"/>
        <w:rPr>
          <w:b/>
          <w:bCs/>
          <w:highlight w:val="none"/>
        </w:rPr>
      </w:pPr>
      <w:r>
        <w:rPr>
          <w:rFonts w:hint="eastAsia"/>
          <w:b/>
          <w:bCs/>
          <w:highlight w:val="none"/>
        </w:rPr>
        <w:t>答疑时间：截止至</w:t>
      </w:r>
      <w:r>
        <w:rPr>
          <w:rFonts w:hint="eastAsia"/>
          <w:b/>
          <w:bCs/>
          <w:highlight w:val="none"/>
          <w:lang w:val="en-US" w:eastAsia="zh-CN"/>
        </w:rPr>
        <w:t>2026</w:t>
      </w:r>
      <w:r>
        <w:rPr>
          <w:rFonts w:hint="eastAsia"/>
          <w:b/>
          <w:bCs/>
          <w:highlight w:val="none"/>
        </w:rPr>
        <w:t>年</w:t>
      </w:r>
      <w:r>
        <w:rPr>
          <w:rFonts w:hint="eastAsia"/>
          <w:b/>
          <w:bCs/>
          <w:highlight w:val="none"/>
          <w:lang w:val="en-US" w:eastAsia="zh-CN"/>
        </w:rPr>
        <w:t>10</w:t>
      </w:r>
      <w:r>
        <w:rPr>
          <w:rFonts w:hint="eastAsia"/>
          <w:b/>
          <w:bCs/>
          <w:highlight w:val="none"/>
        </w:rPr>
        <w:t>月</w:t>
      </w:r>
      <w:r>
        <w:rPr>
          <w:rFonts w:hint="eastAsia"/>
          <w:b/>
          <w:bCs/>
          <w:highlight w:val="none"/>
          <w:lang w:val="en-US" w:eastAsia="zh-CN"/>
        </w:rPr>
        <w:t>10</w:t>
      </w:r>
      <w:r>
        <w:rPr>
          <w:rFonts w:hint="eastAsia"/>
          <w:b/>
          <w:bCs/>
          <w:highlight w:val="none"/>
        </w:rPr>
        <w:t>日</w:t>
      </w:r>
      <w:r>
        <w:rPr>
          <w:rFonts w:hint="eastAsia"/>
          <w:b/>
          <w:bCs/>
          <w:highlight w:val="none"/>
          <w:lang w:val="en-US" w:eastAsia="zh-CN"/>
        </w:rPr>
        <w:t xml:space="preserve"> 16:00</w:t>
      </w:r>
      <w:r>
        <w:rPr>
          <w:rFonts w:hint="eastAsia"/>
          <w:b/>
          <w:bCs/>
          <w:highlight w:val="none"/>
        </w:rPr>
        <w:t>点。</w:t>
      </w:r>
    </w:p>
    <w:p w14:paraId="16B4926D">
      <w:pPr>
        <w:pStyle w:val="11"/>
        <w:spacing w:line="360" w:lineRule="auto"/>
        <w:ind w:firstLine="840" w:firstLineChars="400"/>
        <w:rPr>
          <w:highlight w:val="none"/>
        </w:rPr>
      </w:pPr>
      <w:r>
        <w:rPr>
          <w:rFonts w:hint="eastAsia"/>
          <w:highlight w:val="none"/>
        </w:rPr>
        <w:t>答疑方式：电话答疑。</w:t>
      </w:r>
    </w:p>
    <w:p w14:paraId="26C19B5D">
      <w:pPr>
        <w:pStyle w:val="11"/>
        <w:spacing w:line="360" w:lineRule="auto"/>
        <w:ind w:firstLine="840" w:firstLineChars="400"/>
        <w:rPr>
          <w:rFonts w:hint="default" w:eastAsia="宋体"/>
          <w:highlight w:val="none"/>
          <w:lang w:val="en-US" w:eastAsia="zh-CN"/>
        </w:rPr>
      </w:pPr>
      <w:r>
        <w:rPr>
          <w:rFonts w:hint="eastAsia"/>
          <w:highlight w:val="none"/>
        </w:rPr>
        <w:t>答疑联系人：</w:t>
      </w:r>
      <w:r>
        <w:rPr>
          <w:rFonts w:hint="eastAsia"/>
          <w:b w:val="0"/>
          <w:bCs w:val="0"/>
          <w:color w:val="auto"/>
          <w:highlight w:val="none"/>
          <w:lang w:val="en-US" w:eastAsia="zh-CN"/>
        </w:rPr>
        <w:t>毕建伟</w:t>
      </w:r>
      <w:r>
        <w:rPr>
          <w:rFonts w:hint="eastAsia"/>
          <w:b w:val="0"/>
          <w:bCs w:val="0"/>
          <w:color w:val="auto"/>
          <w:highlight w:val="none"/>
        </w:rPr>
        <w:t xml:space="preserve"> </w:t>
      </w:r>
      <w:r>
        <w:rPr>
          <w:rFonts w:hint="eastAsia"/>
          <w:b w:val="0"/>
          <w:bCs w:val="0"/>
          <w:color w:val="auto"/>
          <w:highlight w:val="none"/>
          <w:lang w:eastAsia="zh-CN"/>
        </w:rPr>
        <w:t>手机：</w:t>
      </w:r>
      <w:r>
        <w:rPr>
          <w:rFonts w:hint="eastAsia"/>
          <w:b w:val="0"/>
          <w:bCs w:val="0"/>
          <w:color w:val="auto"/>
          <w:highlight w:val="none"/>
          <w:lang w:val="en-US" w:eastAsia="zh-CN"/>
        </w:rPr>
        <w:t>17663974168</w:t>
      </w:r>
    </w:p>
    <w:p w14:paraId="5E1D2AB2">
      <w:pPr>
        <w:pStyle w:val="11"/>
        <w:numPr>
          <w:ilvl w:val="0"/>
          <w:numId w:val="3"/>
        </w:numPr>
        <w:spacing w:line="360" w:lineRule="auto"/>
        <w:ind w:left="840" w:leftChars="0" w:hanging="420" w:firstLineChars="0"/>
        <w:rPr>
          <w:b/>
          <w:bCs/>
          <w:highlight w:val="none"/>
        </w:rPr>
      </w:pPr>
      <w:r>
        <w:rPr>
          <w:rFonts w:hint="eastAsia"/>
          <w:b/>
          <w:bCs/>
          <w:highlight w:val="none"/>
        </w:rPr>
        <w:t>开标时间：</w:t>
      </w:r>
      <w:r>
        <w:rPr>
          <w:rFonts w:hint="eastAsia"/>
          <w:b/>
          <w:bCs/>
          <w:highlight w:val="none"/>
          <w:lang w:val="en-US" w:eastAsia="zh-CN"/>
        </w:rPr>
        <w:t>2026</w:t>
      </w:r>
      <w:r>
        <w:rPr>
          <w:rFonts w:hint="eastAsia"/>
          <w:b/>
          <w:bCs/>
          <w:highlight w:val="none"/>
        </w:rPr>
        <w:t>年</w:t>
      </w:r>
      <w:r>
        <w:rPr>
          <w:rFonts w:hint="eastAsia"/>
          <w:b/>
          <w:bCs/>
          <w:highlight w:val="none"/>
          <w:lang w:val="en-US" w:eastAsia="zh-CN"/>
        </w:rPr>
        <w:t>10</w:t>
      </w:r>
      <w:r>
        <w:rPr>
          <w:rFonts w:hint="eastAsia"/>
          <w:b/>
          <w:bCs/>
          <w:highlight w:val="none"/>
        </w:rPr>
        <w:t>月</w:t>
      </w:r>
      <w:r>
        <w:rPr>
          <w:rFonts w:hint="eastAsia"/>
          <w:b/>
          <w:bCs/>
          <w:highlight w:val="none"/>
          <w:lang w:val="en-US" w:eastAsia="zh-CN"/>
        </w:rPr>
        <w:t>12日</w:t>
      </w:r>
      <w:r>
        <w:rPr>
          <w:rFonts w:hint="eastAsia"/>
          <w:b/>
          <w:bCs/>
          <w:highlight w:val="none"/>
          <w:lang w:eastAsia="zh-CN"/>
        </w:rPr>
        <w:t>，</w:t>
      </w:r>
      <w:r>
        <w:rPr>
          <w:rFonts w:hint="eastAsia"/>
          <w:b/>
          <w:bCs/>
          <w:highlight w:val="none"/>
          <w:lang w:val="en-US" w:eastAsia="zh-CN"/>
        </w:rPr>
        <w:t>上午9:00开标，请</w:t>
      </w:r>
      <w:r>
        <w:rPr>
          <w:rFonts w:hint="eastAsia"/>
          <w:b/>
          <w:bCs/>
          <w:lang w:val="en-US" w:eastAsia="zh-CN"/>
        </w:rPr>
        <w:t>提前准时到达现场</w:t>
      </w:r>
      <w:r>
        <w:rPr>
          <w:rFonts w:hint="eastAsia"/>
          <w:b/>
          <w:bCs/>
          <w:highlight w:val="none"/>
          <w:lang w:val="en-US" w:eastAsia="zh-CN"/>
        </w:rPr>
        <w:t>。</w:t>
      </w:r>
    </w:p>
    <w:p w14:paraId="0FF9A0D2">
      <w:pPr>
        <w:pStyle w:val="11"/>
        <w:numPr>
          <w:ilvl w:val="0"/>
          <w:numId w:val="3"/>
        </w:numPr>
        <w:spacing w:line="360" w:lineRule="auto"/>
        <w:ind w:left="840" w:leftChars="0" w:hanging="420" w:firstLineChars="0"/>
      </w:pPr>
      <w:r>
        <w:rPr>
          <w:rFonts w:hint="eastAsia"/>
          <w:b/>
          <w:bCs/>
        </w:rPr>
        <w:t>投标地点：</w:t>
      </w:r>
      <w:r>
        <w:rPr>
          <w:rFonts w:hint="eastAsia"/>
          <w:b/>
          <w:bCs/>
          <w:lang w:eastAsia="zh-CN"/>
        </w:rPr>
        <w:t>中国重汽集团青岛重工有限公司</w:t>
      </w:r>
    </w:p>
    <w:p w14:paraId="2EA51170">
      <w:pPr>
        <w:pStyle w:val="11"/>
        <w:numPr>
          <w:ilvl w:val="0"/>
          <w:numId w:val="3"/>
        </w:numPr>
        <w:spacing w:line="360" w:lineRule="auto"/>
        <w:ind w:left="840" w:leftChars="0" w:hanging="420" w:firstLineChars="0"/>
      </w:pPr>
      <w:r>
        <w:rPr>
          <w:rFonts w:hint="eastAsia"/>
        </w:rPr>
        <w:t>投标文件递交：</w:t>
      </w:r>
      <w:r>
        <w:rPr>
          <w:rFonts w:hint="eastAsia"/>
          <w:b/>
        </w:rPr>
        <w:t>于开标当日在投标地点现场递交。</w:t>
      </w:r>
    </w:p>
    <w:p w14:paraId="3E6EF145">
      <w:pPr>
        <w:pStyle w:val="11"/>
        <w:numPr>
          <w:ilvl w:val="0"/>
          <w:numId w:val="3"/>
        </w:numPr>
        <w:spacing w:line="360" w:lineRule="auto"/>
        <w:ind w:left="840" w:leftChars="0" w:hanging="420" w:firstLineChars="0"/>
        <w:rPr>
          <w:b/>
          <w:bCs/>
        </w:rPr>
      </w:pPr>
      <w:r>
        <w:rPr>
          <w:rFonts w:hint="eastAsia"/>
          <w:b/>
          <w:bCs/>
          <w:color w:val="auto"/>
          <w:highlight w:val="none"/>
        </w:rPr>
        <w:t>商务事宜联系人：</w:t>
      </w:r>
      <w:r>
        <w:rPr>
          <w:rFonts w:hint="eastAsia"/>
          <w:b/>
          <w:bCs/>
          <w:color w:val="auto"/>
          <w:highlight w:val="none"/>
          <w:lang w:val="en-US" w:eastAsia="zh-CN"/>
        </w:rPr>
        <w:t xml:space="preserve"> </w:t>
      </w:r>
      <w:r>
        <w:rPr>
          <w:rFonts w:hint="eastAsia"/>
          <w:lang w:val="en-US" w:eastAsia="zh-CN"/>
        </w:rPr>
        <w:t>王贺楠</w:t>
      </w:r>
      <w:r>
        <w:rPr>
          <w:rFonts w:hint="eastAsia"/>
          <w:b w:val="0"/>
          <w:bCs w:val="0"/>
          <w:color w:val="auto"/>
          <w:highlight w:val="none"/>
        </w:rPr>
        <w:t xml:space="preserve"> </w:t>
      </w:r>
      <w:r>
        <w:rPr>
          <w:rFonts w:hint="eastAsia"/>
          <w:b w:val="0"/>
          <w:bCs w:val="0"/>
          <w:color w:val="auto"/>
          <w:highlight w:val="none"/>
          <w:lang w:val="en-US" w:eastAsia="zh-CN"/>
        </w:rPr>
        <w:t>电话</w:t>
      </w:r>
      <w:r>
        <w:rPr>
          <w:rFonts w:hint="eastAsia"/>
          <w:b w:val="0"/>
          <w:bCs w:val="0"/>
          <w:color w:val="auto"/>
          <w:highlight w:val="none"/>
          <w:lang w:eastAsia="zh-CN"/>
        </w:rPr>
        <w:t>：</w:t>
      </w:r>
      <w:r>
        <w:rPr>
          <w:rFonts w:hint="eastAsia"/>
          <w:lang w:val="en-US" w:eastAsia="zh-CN"/>
        </w:rPr>
        <w:t>15898872830</w:t>
      </w:r>
      <w:r>
        <w:rPr>
          <w:rFonts w:hint="eastAsia"/>
          <w:b w:val="0"/>
          <w:bCs w:val="0"/>
          <w:color w:val="auto"/>
          <w:highlight w:val="none"/>
          <w:lang w:val="en-US" w:eastAsia="zh-CN"/>
        </w:rPr>
        <w:t xml:space="preserve">   </w:t>
      </w:r>
      <w:r>
        <w:rPr>
          <w:rFonts w:hint="eastAsia"/>
          <w:b/>
          <w:bCs/>
          <w:color w:val="auto"/>
          <w:highlight w:val="none"/>
          <w:lang w:val="en-US" w:eastAsia="zh-CN"/>
        </w:rPr>
        <w:t xml:space="preserve"> </w:t>
      </w:r>
    </w:p>
    <w:p w14:paraId="389EF901">
      <w:pPr>
        <w:pStyle w:val="3"/>
        <w:numPr>
          <w:ilvl w:val="0"/>
          <w:numId w:val="1"/>
        </w:numPr>
        <w:bidi w:val="0"/>
        <w:rPr>
          <w:rFonts w:hint="eastAsia" w:ascii="Arial" w:hAnsi="Arial"/>
          <w:b/>
          <w:lang w:eastAsia="zh-CN"/>
        </w:rPr>
      </w:pPr>
      <w:bookmarkStart w:id="9" w:name="_Toc3469"/>
      <w:r>
        <w:rPr>
          <w:rFonts w:hint="eastAsia" w:ascii="Arial" w:hAnsi="Arial"/>
          <w:b/>
          <w:lang w:eastAsia="zh-CN"/>
        </w:rPr>
        <w:t>投标须知</w:t>
      </w:r>
      <w:bookmarkEnd w:id="9"/>
    </w:p>
    <w:p w14:paraId="783DAFE7">
      <w:pPr>
        <w:pStyle w:val="11"/>
        <w:numPr>
          <w:ilvl w:val="0"/>
          <w:numId w:val="4"/>
        </w:numPr>
        <w:spacing w:line="360" w:lineRule="auto"/>
        <w:rPr>
          <w:b/>
        </w:rPr>
      </w:pPr>
      <w:r>
        <w:rPr>
          <w:rFonts w:hint="eastAsia"/>
          <w:b/>
        </w:rPr>
        <w:t>合格投标人</w:t>
      </w:r>
    </w:p>
    <w:p w14:paraId="0252A9D1">
      <w:pPr>
        <w:pStyle w:val="11"/>
        <w:numPr>
          <w:ilvl w:val="0"/>
          <w:numId w:val="5"/>
        </w:numPr>
        <w:spacing w:line="360" w:lineRule="auto"/>
        <w:rPr>
          <w:b/>
        </w:rPr>
      </w:pPr>
      <w:r>
        <w:rPr>
          <w:rFonts w:hint="eastAsia"/>
        </w:rPr>
        <w:t>投标人须遵守《中华人民共和国招标投标法》、《中华人民共和国</w:t>
      </w:r>
      <w:r>
        <w:rPr>
          <w:rFonts w:hint="eastAsia"/>
          <w:lang w:eastAsia="zh-CN"/>
        </w:rPr>
        <w:t>民法典</w:t>
      </w:r>
      <w:r>
        <w:rPr>
          <w:rFonts w:hint="eastAsia"/>
        </w:rPr>
        <w:t>》及其它有关的法律和法规。</w:t>
      </w:r>
    </w:p>
    <w:p w14:paraId="5988F159">
      <w:pPr>
        <w:pStyle w:val="11"/>
        <w:numPr>
          <w:ilvl w:val="0"/>
          <w:numId w:val="5"/>
        </w:numPr>
        <w:spacing w:line="360" w:lineRule="auto"/>
        <w:rPr>
          <w:highlight w:val="none"/>
        </w:rPr>
      </w:pPr>
      <w:r>
        <w:rPr>
          <w:rFonts w:hint="eastAsia"/>
          <w:highlight w:val="none"/>
        </w:rPr>
        <w:t>投标人必须是在中华人民共和国境内注册的独立法人机构，具有独立承担民事责任能力，</w:t>
      </w:r>
      <w:r>
        <w:rPr>
          <w:rFonts w:hint="eastAsia"/>
          <w:b/>
          <w:bCs/>
          <w:highlight w:val="none"/>
        </w:rPr>
        <w:t xml:space="preserve">成立满 </w:t>
      </w:r>
      <w:r>
        <w:rPr>
          <w:rFonts w:hint="eastAsia"/>
          <w:b/>
          <w:bCs/>
          <w:highlight w:val="none"/>
          <w:lang w:val="en-US" w:eastAsia="zh-CN"/>
        </w:rPr>
        <w:t>1</w:t>
      </w:r>
      <w:r>
        <w:rPr>
          <w:rFonts w:hint="eastAsia"/>
          <w:b/>
          <w:bCs/>
          <w:highlight w:val="none"/>
        </w:rPr>
        <w:t xml:space="preserve"> 年（以营业执照成立日期到开标当日满 </w:t>
      </w:r>
      <w:r>
        <w:rPr>
          <w:rFonts w:hint="eastAsia"/>
          <w:b/>
          <w:bCs/>
          <w:highlight w:val="none"/>
          <w:lang w:val="en-US" w:eastAsia="zh-CN"/>
        </w:rPr>
        <w:t>1</w:t>
      </w:r>
      <w:r>
        <w:rPr>
          <w:rFonts w:hint="eastAsia"/>
          <w:b/>
          <w:bCs/>
          <w:highlight w:val="none"/>
        </w:rPr>
        <w:t xml:space="preserve"> 年为准），</w:t>
      </w:r>
      <w:r>
        <w:rPr>
          <w:rFonts w:hint="eastAsia"/>
          <w:b/>
          <w:bCs/>
          <w:highlight w:val="none"/>
          <w:lang w:eastAsia="zh-CN"/>
        </w:rPr>
        <w:t>注册资本不低于</w:t>
      </w:r>
      <w:r>
        <w:rPr>
          <w:rFonts w:hint="eastAsia"/>
          <w:b/>
          <w:bCs/>
          <w:highlight w:val="none"/>
          <w:lang w:val="en-US" w:eastAsia="zh-CN"/>
        </w:rPr>
        <w:t>200万元</w:t>
      </w:r>
      <w:r>
        <w:rPr>
          <w:rFonts w:hint="eastAsia"/>
          <w:b/>
          <w:bCs/>
          <w:highlight w:val="none"/>
        </w:rPr>
        <w:t>。</w:t>
      </w:r>
    </w:p>
    <w:p w14:paraId="30E029A8">
      <w:pPr>
        <w:pStyle w:val="11"/>
        <w:numPr>
          <w:ilvl w:val="0"/>
          <w:numId w:val="5"/>
        </w:numPr>
        <w:spacing w:line="360" w:lineRule="auto"/>
      </w:pPr>
      <w:r>
        <w:rPr>
          <w:rFonts w:hint="eastAsia"/>
        </w:rPr>
        <w:t>公司经营范围满足招标项目需求。</w:t>
      </w:r>
    </w:p>
    <w:p w14:paraId="4CA5FD2A">
      <w:pPr>
        <w:pStyle w:val="11"/>
        <w:numPr>
          <w:ilvl w:val="0"/>
          <w:numId w:val="5"/>
        </w:numPr>
        <w:spacing w:line="360" w:lineRule="auto"/>
      </w:pPr>
      <w:r>
        <w:rPr>
          <w:rFonts w:hint="eastAsia"/>
        </w:rPr>
        <w:t>投标人须提供具有统一社会信用代码的三证合一的营业执照副本</w:t>
      </w:r>
      <w:r>
        <w:rPr>
          <w:rFonts w:hint="eastAsia"/>
          <w:b w:val="0"/>
          <w:bCs/>
        </w:rPr>
        <w:t>原件</w:t>
      </w:r>
      <w:r>
        <w:rPr>
          <w:rFonts w:hint="eastAsia"/>
        </w:rPr>
        <w:t>及复印件（加盖公章）。</w:t>
      </w:r>
    </w:p>
    <w:p w14:paraId="5CDEE602">
      <w:pPr>
        <w:pStyle w:val="11"/>
        <w:numPr>
          <w:ilvl w:val="0"/>
          <w:numId w:val="5"/>
        </w:numPr>
        <w:spacing w:line="360" w:lineRule="auto"/>
        <w:rPr>
          <w:b/>
        </w:rPr>
      </w:pPr>
      <w:r>
        <w:rPr>
          <w:rFonts w:hint="eastAsia"/>
        </w:rPr>
        <w:t>具有良好的商业信誉，在国家企业信用信息公示系统中无行政处罚、列入经营异常名录和列入严重违法失信企业名单（黑名单）信息或上述信息已被移除。</w:t>
      </w:r>
    </w:p>
    <w:p w14:paraId="27505E68">
      <w:pPr>
        <w:pStyle w:val="11"/>
        <w:numPr>
          <w:ilvl w:val="0"/>
          <w:numId w:val="5"/>
        </w:numPr>
        <w:spacing w:line="360" w:lineRule="auto"/>
      </w:pPr>
      <w:r>
        <w:rPr>
          <w:rFonts w:hint="eastAsia"/>
        </w:rPr>
        <w:t>投标人在近三年内在经营活动中无违法记录。</w:t>
      </w:r>
    </w:p>
    <w:p w14:paraId="50919449">
      <w:pPr>
        <w:pStyle w:val="11"/>
        <w:numPr>
          <w:ilvl w:val="0"/>
          <w:numId w:val="5"/>
        </w:numPr>
        <w:spacing w:line="360" w:lineRule="auto"/>
      </w:pPr>
      <w:r>
        <w:rPr>
          <w:rFonts w:hint="eastAsia"/>
        </w:rPr>
        <w:t>具有健全的财务会计制度，财务状况和市场行为良好。没有处于被有权机关吊销营业执照、吊销资质、停业整顿、取消投标资格以及财产被接管、冻结或进入破产程序等。</w:t>
      </w:r>
    </w:p>
    <w:p w14:paraId="402CC0C7">
      <w:pPr>
        <w:pStyle w:val="11"/>
        <w:numPr>
          <w:ilvl w:val="0"/>
          <w:numId w:val="5"/>
        </w:numPr>
        <w:spacing w:line="360" w:lineRule="auto"/>
      </w:pPr>
      <w:r>
        <w:rPr>
          <w:rFonts w:hint="eastAsia"/>
        </w:rPr>
        <w:t>投标人没有被列入招标人处《黑名单》（《黑名单》指投标人</w:t>
      </w:r>
      <w:r>
        <w:t>与招标人在以往</w:t>
      </w:r>
      <w:r>
        <w:rPr>
          <w:rFonts w:hint="eastAsia"/>
        </w:rPr>
        <w:t>或</w:t>
      </w:r>
      <w:r>
        <w:t>正在</w:t>
      </w:r>
      <w:r>
        <w:rPr>
          <w:rFonts w:hint="eastAsia"/>
        </w:rPr>
        <w:t>进行</w:t>
      </w:r>
      <w:r>
        <w:t>的合作中</w:t>
      </w:r>
      <w:r>
        <w:rPr>
          <w:rFonts w:hint="eastAsia"/>
        </w:rPr>
        <w:t>，</w:t>
      </w:r>
      <w:r>
        <w:t>存在</w:t>
      </w:r>
      <w:r>
        <w:rPr>
          <w:rFonts w:hint="eastAsia"/>
        </w:rPr>
        <w:t>招标人</w:t>
      </w:r>
      <w:r>
        <w:t>认为的</w:t>
      </w:r>
      <w:r>
        <w:rPr>
          <w:rFonts w:hint="eastAsia"/>
        </w:rPr>
        <w:t>违反合同</w:t>
      </w:r>
      <w:r>
        <w:t>约定或</w:t>
      </w:r>
      <w:r>
        <w:rPr>
          <w:rFonts w:hint="eastAsia"/>
        </w:rPr>
        <w:t>违反法律法规</w:t>
      </w:r>
      <w:r>
        <w:t>等的</w:t>
      </w:r>
      <w:r>
        <w:rPr>
          <w:rFonts w:hint="eastAsia"/>
        </w:rPr>
        <w:t>失信行为）的。</w:t>
      </w:r>
    </w:p>
    <w:p w14:paraId="6FA21DE2">
      <w:pPr>
        <w:pStyle w:val="11"/>
        <w:numPr>
          <w:ilvl w:val="0"/>
          <w:numId w:val="5"/>
        </w:numPr>
        <w:spacing w:line="360" w:lineRule="auto"/>
      </w:pPr>
      <w:r>
        <w:rPr>
          <w:rFonts w:hint="eastAsia"/>
        </w:rPr>
        <w:t>投标人须为相关专业企业。</w:t>
      </w:r>
    </w:p>
    <w:p w14:paraId="6620D02A">
      <w:pPr>
        <w:pStyle w:val="11"/>
        <w:numPr>
          <w:ilvl w:val="0"/>
          <w:numId w:val="5"/>
        </w:numPr>
        <w:spacing w:line="360" w:lineRule="auto"/>
      </w:pPr>
      <w:r>
        <w:rPr>
          <w:rFonts w:hint="eastAsia"/>
        </w:rPr>
        <w:t>投标保证金：新供方在递交投标文件前</w:t>
      </w:r>
      <w:r>
        <w:rPr>
          <w:rFonts w:hint="eastAsia"/>
          <w:highlight w:val="none"/>
        </w:rPr>
        <w:t>，需提交相关企业资质证明文件</w:t>
      </w:r>
      <w:r>
        <w:rPr>
          <w:rFonts w:hint="eastAsia"/>
          <w:highlight w:val="none"/>
          <w:lang w:eastAsia="zh-CN"/>
        </w:rPr>
        <w:t>及在</w:t>
      </w:r>
      <w:r>
        <w:rPr>
          <w:rFonts w:hint="eastAsia"/>
          <w:color w:val="auto"/>
          <w:highlight w:val="none"/>
          <w:lang w:eastAsia="zh-CN"/>
        </w:rPr>
        <w:t>营业执照营业范围内，</w:t>
      </w:r>
      <w:r>
        <w:rPr>
          <w:rFonts w:hint="eastAsia"/>
          <w:color w:val="auto"/>
          <w:highlight w:val="none"/>
        </w:rPr>
        <w:t>方可参与投标。新供方需缴纳投标保证金</w:t>
      </w:r>
      <w:r>
        <w:rPr>
          <w:rFonts w:hint="eastAsia"/>
          <w:b/>
          <w:bCs/>
          <w:color w:val="auto"/>
          <w:highlight w:val="none"/>
          <w:lang w:val="en-US" w:eastAsia="zh-CN"/>
        </w:rPr>
        <w:t>20000</w:t>
      </w:r>
      <w:r>
        <w:rPr>
          <w:rFonts w:hint="eastAsia"/>
          <w:b/>
          <w:bCs/>
          <w:color w:val="auto"/>
          <w:highlight w:val="none"/>
        </w:rPr>
        <w:t>元（</w:t>
      </w:r>
      <w:r>
        <w:rPr>
          <w:rFonts w:hint="eastAsia"/>
          <w:b/>
          <w:bCs/>
          <w:color w:val="auto"/>
          <w:highlight w:val="none"/>
          <w:lang w:val="en-US" w:eastAsia="zh-CN"/>
        </w:rPr>
        <w:t>贰</w:t>
      </w:r>
      <w:r>
        <w:rPr>
          <w:rFonts w:hint="eastAsia"/>
          <w:b/>
          <w:bCs/>
          <w:color w:val="auto"/>
          <w:highlight w:val="none"/>
        </w:rPr>
        <w:t>万</w:t>
      </w:r>
      <w:r>
        <w:rPr>
          <w:rFonts w:hint="eastAsia"/>
          <w:b/>
          <w:bCs/>
          <w:color w:val="auto"/>
        </w:rPr>
        <w:t>元整）</w:t>
      </w:r>
      <w:r>
        <w:rPr>
          <w:rFonts w:hint="eastAsia"/>
          <w:color w:val="auto"/>
        </w:rPr>
        <w:t>，以银行电汇的形式提交</w:t>
      </w:r>
      <w:r>
        <w:rPr>
          <w:rFonts w:hint="eastAsia"/>
          <w:color w:val="auto"/>
          <w:lang w:eastAsia="zh-CN"/>
        </w:rPr>
        <w:t>，原供方应签署将货款转为投标保证金的证明（附件</w:t>
      </w:r>
      <w:r>
        <w:rPr>
          <w:rFonts w:hint="eastAsia"/>
          <w:color w:val="auto"/>
          <w:lang w:val="en-US" w:eastAsia="zh-CN"/>
        </w:rPr>
        <w:t>五</w:t>
      </w:r>
      <w:r>
        <w:rPr>
          <w:rFonts w:hint="eastAsia"/>
          <w:color w:val="auto"/>
          <w:lang w:eastAsia="zh-CN"/>
        </w:rPr>
        <w:t>）</w:t>
      </w:r>
      <w:r>
        <w:rPr>
          <w:rFonts w:hint="eastAsia"/>
          <w:color w:val="auto"/>
        </w:rPr>
        <w:t>。</w:t>
      </w:r>
      <w:r>
        <w:rPr>
          <w:rFonts w:hint="eastAsia"/>
        </w:rPr>
        <w:t>对于恶意扰乱招标的单位，扣除全部保证金。未中标单位投标保证金在</w:t>
      </w:r>
      <w:r>
        <w:rPr>
          <w:rFonts w:hint="eastAsia"/>
          <w:lang w:val="en-US" w:eastAsia="zh-CN"/>
        </w:rPr>
        <w:t>50</w:t>
      </w:r>
      <w:r>
        <w:rPr>
          <w:rFonts w:hint="eastAsia"/>
        </w:rPr>
        <w:t>个工作日内退回，中标单位投标保证金转为履约保证金，不履约者扣除全部保证金。投标保证金账户如下：</w:t>
      </w:r>
    </w:p>
    <w:p w14:paraId="4E05E55F">
      <w:pPr>
        <w:pStyle w:val="11"/>
        <w:spacing w:line="360" w:lineRule="auto"/>
        <w:ind w:left="420" w:firstLine="420" w:firstLineChars="200"/>
      </w:pPr>
      <w:r>
        <w:rPr>
          <w:rFonts w:hint="eastAsia"/>
        </w:rPr>
        <w:t>企业名称：中国重汽集团青岛重工有限公司</w:t>
      </w:r>
    </w:p>
    <w:p w14:paraId="3627ACB5">
      <w:pPr>
        <w:pStyle w:val="11"/>
        <w:spacing w:line="360" w:lineRule="auto"/>
        <w:ind w:left="420" w:firstLine="420" w:firstLineChars="200"/>
      </w:pPr>
      <w:r>
        <w:rPr>
          <w:rFonts w:hint="eastAsia"/>
        </w:rPr>
        <w:t>开户银行：中国银行股份有限公司青岛城阳支行</w:t>
      </w:r>
    </w:p>
    <w:p w14:paraId="15576E55">
      <w:pPr>
        <w:pStyle w:val="11"/>
        <w:spacing w:line="360" w:lineRule="auto"/>
        <w:ind w:left="420" w:firstLine="420" w:firstLineChars="200"/>
        <w:rPr>
          <w:rFonts w:hint="eastAsia"/>
        </w:rPr>
      </w:pPr>
      <w:r>
        <w:rPr>
          <w:rFonts w:hint="eastAsia"/>
        </w:rPr>
        <w:t>账号：233812953732</w:t>
      </w:r>
    </w:p>
    <w:p w14:paraId="306698FD">
      <w:pPr>
        <w:pStyle w:val="11"/>
        <w:spacing w:line="360" w:lineRule="auto"/>
        <w:ind w:left="420" w:firstLine="420" w:firstLineChars="200"/>
        <w:rPr>
          <w:rFonts w:hint="default" w:eastAsia="宋体"/>
          <w:lang w:val="en-US" w:eastAsia="zh-CN"/>
        </w:rPr>
      </w:pPr>
      <w:r>
        <w:rPr>
          <w:rFonts w:hint="eastAsia"/>
          <w:lang w:eastAsia="zh-CN"/>
        </w:rPr>
        <w:t>银行行号：</w:t>
      </w:r>
      <w:r>
        <w:rPr>
          <w:rFonts w:hint="eastAsia"/>
          <w:lang w:val="en-US" w:eastAsia="zh-CN"/>
        </w:rPr>
        <w:t>104452105017</w:t>
      </w:r>
    </w:p>
    <w:p w14:paraId="0CF5AAE0">
      <w:pPr>
        <w:pStyle w:val="11"/>
        <w:spacing w:line="360" w:lineRule="auto"/>
        <w:ind w:left="420" w:firstLine="420" w:firstLineChars="200"/>
        <w:rPr>
          <w:rFonts w:hint="eastAsia" w:eastAsia="宋体"/>
          <w:color w:val="auto"/>
          <w:lang w:eastAsia="zh-CN"/>
        </w:rPr>
      </w:pPr>
      <w:r>
        <w:rPr>
          <w:rFonts w:hint="eastAsia"/>
          <w:color w:val="auto"/>
          <w:lang w:eastAsia="zh-CN"/>
        </w:rPr>
        <w:t>汇款备注：</w:t>
      </w:r>
      <w:r>
        <w:rPr>
          <w:rFonts w:hint="eastAsia"/>
          <w:b/>
          <w:bCs/>
          <w:lang w:eastAsia="zh-CN"/>
        </w:rPr>
        <w:t>液态气体</w:t>
      </w:r>
      <w:r>
        <w:rPr>
          <w:rFonts w:hint="eastAsia"/>
          <w:b/>
          <w:bCs/>
          <w:color w:val="auto"/>
          <w:lang w:val="en-US" w:eastAsia="zh-CN"/>
        </w:rPr>
        <w:t>投</w:t>
      </w:r>
      <w:r>
        <w:rPr>
          <w:rFonts w:hint="eastAsia"/>
          <w:b/>
          <w:bCs/>
          <w:color w:val="auto"/>
          <w:lang w:eastAsia="zh-CN"/>
        </w:rPr>
        <w:t>标保证金</w:t>
      </w:r>
    </w:p>
    <w:p w14:paraId="7693613A">
      <w:pPr>
        <w:pStyle w:val="11"/>
        <w:numPr>
          <w:ilvl w:val="0"/>
          <w:numId w:val="5"/>
        </w:numPr>
        <w:spacing w:line="360" w:lineRule="auto"/>
      </w:pPr>
      <w:r>
        <w:rPr>
          <w:rFonts w:hint="eastAsia"/>
        </w:rPr>
        <w:t>投标人须提供法人授权委托书</w:t>
      </w:r>
      <w:r>
        <w:rPr>
          <w:rFonts w:hint="eastAsia"/>
          <w:b/>
        </w:rPr>
        <w:t>原件</w:t>
      </w:r>
      <w:r>
        <w:rPr>
          <w:rFonts w:hint="eastAsia"/>
        </w:rPr>
        <w:t>（在投标文件副本中可用复印件）及投标单位的法定代表人或授权代表的身份证</w:t>
      </w:r>
      <w:r>
        <w:rPr>
          <w:rFonts w:hint="eastAsia"/>
          <w:b/>
        </w:rPr>
        <w:t>原件</w:t>
      </w:r>
      <w:r>
        <w:rPr>
          <w:rFonts w:hint="eastAsia"/>
        </w:rPr>
        <w:t>及复印件（加盖公章），法人到场的，出具法定代表人资格证明文件。</w:t>
      </w:r>
    </w:p>
    <w:p w14:paraId="43E33F43">
      <w:pPr>
        <w:pStyle w:val="11"/>
        <w:numPr>
          <w:ilvl w:val="0"/>
          <w:numId w:val="5"/>
        </w:numPr>
        <w:spacing w:line="360" w:lineRule="auto"/>
      </w:pPr>
      <w:r>
        <w:rPr>
          <w:rFonts w:hint="eastAsia"/>
        </w:rPr>
        <w:t>投标人须具有履行合同所必须的设备、财务、技术、服务等方面的资质和能力。</w:t>
      </w:r>
    </w:p>
    <w:p w14:paraId="1CB124DB">
      <w:pPr>
        <w:pStyle w:val="11"/>
        <w:numPr>
          <w:ilvl w:val="0"/>
          <w:numId w:val="5"/>
        </w:numPr>
        <w:spacing w:line="360" w:lineRule="auto"/>
      </w:pPr>
      <w:r>
        <w:rPr>
          <w:rFonts w:hint="eastAsia"/>
        </w:rPr>
        <w:t>投标人须具有完全履行招标文件的所有要求的能力。</w:t>
      </w:r>
    </w:p>
    <w:p w14:paraId="515B5992">
      <w:pPr>
        <w:pStyle w:val="11"/>
        <w:numPr>
          <w:ilvl w:val="0"/>
          <w:numId w:val="5"/>
        </w:numPr>
        <w:spacing w:line="360" w:lineRule="auto"/>
      </w:pPr>
      <w:r>
        <w:rPr>
          <w:rFonts w:hint="eastAsia"/>
        </w:rPr>
        <w:t>投标人须负责提供合理的便于运输的包装物，并承担相关费用。</w:t>
      </w:r>
    </w:p>
    <w:p w14:paraId="3045C0C2">
      <w:pPr>
        <w:pStyle w:val="11"/>
        <w:numPr>
          <w:ilvl w:val="0"/>
          <w:numId w:val="5"/>
        </w:numPr>
        <w:spacing w:line="360" w:lineRule="auto"/>
      </w:pPr>
      <w:r>
        <w:rPr>
          <w:rFonts w:hint="eastAsia"/>
        </w:rPr>
        <w:t>投标人须认可招标人的工作指令，包括节、假日能正常开展工作的要求。</w:t>
      </w:r>
    </w:p>
    <w:p w14:paraId="1ACE60B7">
      <w:pPr>
        <w:pStyle w:val="11"/>
        <w:numPr>
          <w:ilvl w:val="0"/>
          <w:numId w:val="5"/>
        </w:numPr>
        <w:spacing w:line="360" w:lineRule="auto"/>
      </w:pPr>
      <w:r>
        <w:rPr>
          <w:rFonts w:hint="eastAsia"/>
        </w:rPr>
        <w:t>投标人必须是最终投标、签订合同的单位，不得以任何理由将已中标项目以任何形式转包或者分包给其他单位。</w:t>
      </w:r>
    </w:p>
    <w:p w14:paraId="615D784E">
      <w:pPr>
        <w:pStyle w:val="11"/>
        <w:numPr>
          <w:ilvl w:val="0"/>
          <w:numId w:val="5"/>
        </w:numPr>
        <w:spacing w:line="360" w:lineRule="auto"/>
      </w:pPr>
      <w:r>
        <w:rPr>
          <w:rFonts w:hint="eastAsia"/>
        </w:rPr>
        <w:t>本次招标项目不接受联合体投标。</w:t>
      </w:r>
    </w:p>
    <w:p w14:paraId="3892EE52">
      <w:pPr>
        <w:pStyle w:val="11"/>
        <w:numPr>
          <w:ilvl w:val="0"/>
          <w:numId w:val="5"/>
        </w:numPr>
        <w:spacing w:line="360" w:lineRule="auto"/>
      </w:pPr>
      <w:r>
        <w:rPr>
          <w:rFonts w:hint="eastAsia"/>
        </w:rPr>
        <w:t>逾期的投标文件招标人不予受理。</w:t>
      </w:r>
    </w:p>
    <w:p w14:paraId="07686BFE">
      <w:pPr>
        <w:pStyle w:val="11"/>
        <w:numPr>
          <w:ilvl w:val="0"/>
          <w:numId w:val="5"/>
        </w:numPr>
        <w:spacing w:line="360" w:lineRule="auto"/>
      </w:pPr>
      <w:r>
        <w:rPr>
          <w:rFonts w:hint="eastAsia"/>
          <w:lang w:val="en-US" w:eastAsia="zh-CN"/>
        </w:rPr>
        <w:t>投标单位必须同意按我集团公司要求签订年度采购协议、质量保证及服务协议、廉洁协议等相关资料。</w:t>
      </w:r>
    </w:p>
    <w:p w14:paraId="5209AE9A">
      <w:pPr>
        <w:pStyle w:val="11"/>
        <w:numPr>
          <w:ilvl w:val="0"/>
          <w:numId w:val="5"/>
        </w:numPr>
        <w:spacing w:line="360" w:lineRule="auto"/>
      </w:pPr>
      <w:r>
        <w:rPr>
          <w:rFonts w:hint="eastAsia"/>
          <w:lang w:val="en-US" w:eastAsia="zh-CN"/>
        </w:rPr>
        <w:t>投标单位必须同意按我集团公司要求，执行中标价格。</w:t>
      </w:r>
    </w:p>
    <w:p w14:paraId="780F6707">
      <w:pPr>
        <w:pStyle w:val="11"/>
        <w:numPr>
          <w:ilvl w:val="0"/>
          <w:numId w:val="4"/>
        </w:numPr>
        <w:spacing w:line="360" w:lineRule="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FF0000"/>
          <w:sz w:val="21"/>
          <w:szCs w:val="21"/>
        </w:rPr>
        <w:t xml:space="preserve"> </w:t>
      </w:r>
      <w:r>
        <w:rPr>
          <w:rFonts w:hint="eastAsia" w:ascii="宋体" w:hAnsi="宋体" w:eastAsia="宋体" w:cs="宋体"/>
          <w:b/>
          <w:color w:val="000000" w:themeColor="text1"/>
          <w:sz w:val="21"/>
          <w:szCs w:val="21"/>
          <w14:textFill>
            <w14:solidFill>
              <w14:schemeClr w14:val="tx1"/>
            </w14:solidFill>
          </w14:textFill>
        </w:rPr>
        <w:t>开标需提交的材料：</w:t>
      </w:r>
    </w:p>
    <w:p w14:paraId="5B5753CC">
      <w:pPr>
        <w:pStyle w:val="9"/>
        <w:spacing w:line="3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投标人的投标文件由</w:t>
      </w:r>
      <w:r>
        <w:rPr>
          <w:rFonts w:hint="eastAsia" w:ascii="宋体" w:hAnsi="宋体" w:eastAsia="宋体" w:cs="宋体"/>
          <w:sz w:val="21"/>
          <w:szCs w:val="21"/>
          <w:u w:val="single"/>
        </w:rPr>
        <w:t>资格证明文件</w:t>
      </w:r>
      <w:r>
        <w:rPr>
          <w:rFonts w:hint="eastAsia" w:ascii="宋体" w:hAnsi="宋体" w:eastAsia="宋体" w:cs="宋体"/>
          <w:sz w:val="21"/>
          <w:szCs w:val="21"/>
          <w:u w:val="single"/>
          <w:lang w:val="en-US" w:eastAsia="zh-CN"/>
        </w:rPr>
        <w:t>和</w:t>
      </w:r>
      <w:r>
        <w:rPr>
          <w:rFonts w:hint="eastAsia" w:ascii="宋体" w:hAnsi="宋体" w:eastAsia="宋体" w:cs="宋体"/>
          <w:sz w:val="21"/>
          <w:szCs w:val="21"/>
          <w:u w:val="single"/>
        </w:rPr>
        <w:t>商务标</w:t>
      </w:r>
      <w:r>
        <w:rPr>
          <w:rFonts w:hint="eastAsia" w:ascii="宋体" w:hAnsi="宋体" w:eastAsia="宋体" w:cs="宋体"/>
          <w:sz w:val="21"/>
          <w:szCs w:val="21"/>
        </w:rPr>
        <w:t>共</w:t>
      </w:r>
      <w:r>
        <w:rPr>
          <w:rFonts w:hint="eastAsia" w:ascii="宋体" w:hAnsi="宋体" w:eastAsia="宋体" w:cs="宋体"/>
          <w:sz w:val="21"/>
          <w:szCs w:val="21"/>
          <w:lang w:val="en-US" w:eastAsia="zh-CN"/>
        </w:rPr>
        <w:t>2</w:t>
      </w:r>
      <w:r>
        <w:rPr>
          <w:rFonts w:hint="eastAsia" w:ascii="宋体" w:hAnsi="宋体" w:eastAsia="宋体" w:cs="宋体"/>
          <w:sz w:val="21"/>
          <w:szCs w:val="21"/>
        </w:rPr>
        <w:t>部分构成，商务标和资质文件请分开单独密封，如因密封问题造成的废标等后果均由投标方承担：</w:t>
      </w:r>
    </w:p>
    <w:p w14:paraId="4E99C38B">
      <w:pPr>
        <w:pStyle w:val="11"/>
        <w:spacing w:line="3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，组成如下：</w:t>
      </w:r>
    </w:p>
    <w:p w14:paraId="6C5817C4">
      <w:pPr>
        <w:pStyle w:val="11"/>
        <w:spacing w:line="380" w:lineRule="exact"/>
        <w:ind w:firstLine="210" w:firstLineChars="100"/>
        <w:rPr>
          <w:rFonts w:hint="eastAsia" w:ascii="宋体" w:hAnsi="宋体" w:eastAsia="宋体" w:cs="宋体"/>
          <w:sz w:val="21"/>
          <w:szCs w:val="21"/>
        </w:rPr>
      </w:pPr>
      <w:r>
        <w:rPr>
          <w:rFonts w:hint="eastAsia" w:ascii="宋体" w:hAnsi="宋体" w:eastAsia="宋体" w:cs="宋体"/>
          <w:sz w:val="21"/>
          <w:szCs w:val="21"/>
        </w:rPr>
        <w:t>（1）资格审查文件正本一份，单独密封。</w:t>
      </w:r>
    </w:p>
    <w:p w14:paraId="73BD5A8C">
      <w:pPr>
        <w:pStyle w:val="9"/>
        <w:spacing w:line="380" w:lineRule="exact"/>
        <w:ind w:firstLine="210" w:firstLineChars="10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2</w:t>
      </w:r>
      <w:r>
        <w:rPr>
          <w:rFonts w:hint="eastAsia" w:ascii="宋体" w:hAnsi="宋体" w:eastAsia="宋体" w:cs="宋体"/>
          <w:sz w:val="21"/>
          <w:szCs w:val="21"/>
        </w:rPr>
        <w:t>）商务文件正本一份和副本</w:t>
      </w:r>
      <w:r>
        <w:rPr>
          <w:rFonts w:hint="eastAsia" w:ascii="宋体" w:hAnsi="宋体" w:eastAsia="宋体" w:cs="宋体"/>
          <w:sz w:val="21"/>
          <w:szCs w:val="21"/>
          <w:lang w:val="en-US" w:eastAsia="zh-CN"/>
        </w:rPr>
        <w:t>一</w:t>
      </w:r>
      <w:r>
        <w:rPr>
          <w:rFonts w:hint="eastAsia" w:ascii="宋体" w:hAnsi="宋体" w:eastAsia="宋体" w:cs="宋体"/>
          <w:sz w:val="21"/>
          <w:szCs w:val="21"/>
        </w:rPr>
        <w:t>份，正、副本密封在一起。</w:t>
      </w:r>
    </w:p>
    <w:p w14:paraId="0283AE15">
      <w:pPr>
        <w:pStyle w:val="9"/>
        <w:spacing w:line="380" w:lineRule="exact"/>
        <w:ind w:firstLine="420" w:firstLineChars="200"/>
        <w:rPr>
          <w:rFonts w:hint="eastAsia" w:ascii="宋体" w:hAnsi="宋体" w:eastAsia="宋体" w:cs="宋体"/>
          <w:sz w:val="21"/>
          <w:szCs w:val="21"/>
          <w:u w:val="single"/>
        </w:rPr>
      </w:pPr>
      <w:r>
        <w:rPr>
          <w:rFonts w:hint="eastAsia" w:ascii="宋体" w:hAnsi="宋体" w:eastAsia="宋体" w:cs="宋体"/>
          <w:sz w:val="21"/>
          <w:szCs w:val="21"/>
          <w:u w:val="single"/>
        </w:rPr>
        <w:t>注1：招标文件给定格式的按给定的格式填写，未给定格式的，由投标人自行编制，但需包含以下内容。</w:t>
      </w:r>
    </w:p>
    <w:p w14:paraId="1844C1BD">
      <w:pPr>
        <w:pStyle w:val="11"/>
        <w:spacing w:line="380" w:lineRule="exact"/>
        <w:ind w:firstLine="420" w:firstLineChars="200"/>
        <w:rPr>
          <w:rFonts w:hint="eastAsia" w:ascii="宋体" w:hAnsi="宋体" w:eastAsia="宋体" w:cs="宋体"/>
          <w:sz w:val="21"/>
          <w:szCs w:val="21"/>
          <w:u w:val="single"/>
        </w:rPr>
      </w:pPr>
      <w:r>
        <w:rPr>
          <w:rFonts w:hint="eastAsia" w:ascii="宋体" w:hAnsi="宋体" w:eastAsia="宋体" w:cs="宋体"/>
          <w:sz w:val="21"/>
          <w:szCs w:val="21"/>
          <w:u w:val="single"/>
        </w:rPr>
        <w:t>注2：以下需（可）提供的招标文件均需加盖公章。</w:t>
      </w:r>
    </w:p>
    <w:p w14:paraId="1222C379">
      <w:pPr>
        <w:pStyle w:val="11"/>
        <w:spacing w:line="380" w:lineRule="exact"/>
        <w:ind w:firstLine="420" w:firstLineChars="200"/>
        <w:rPr>
          <w:rFonts w:hint="eastAsia" w:ascii="宋体" w:hAnsi="宋体" w:eastAsia="宋体" w:cs="宋体"/>
          <w:sz w:val="21"/>
          <w:szCs w:val="21"/>
          <w:u w:val="single"/>
        </w:rPr>
      </w:pPr>
      <w:r>
        <w:rPr>
          <w:rFonts w:hint="eastAsia" w:ascii="宋体" w:hAnsi="宋体" w:eastAsia="宋体" w:cs="宋体"/>
          <w:sz w:val="21"/>
          <w:szCs w:val="21"/>
          <w:u w:val="single"/>
        </w:rPr>
        <w:t>注3：</w:t>
      </w:r>
      <w:r>
        <w:rPr>
          <w:rFonts w:hint="eastAsia" w:ascii="宋体" w:hAnsi="宋体" w:eastAsia="宋体" w:cs="宋体"/>
          <w:b/>
          <w:bCs/>
          <w:sz w:val="21"/>
          <w:szCs w:val="21"/>
          <w:u w:val="single"/>
        </w:rPr>
        <w:t>（资格审查文件、商务文件分别密封，不得在同一密封袋内</w:t>
      </w:r>
      <w:r>
        <w:rPr>
          <w:rFonts w:hint="eastAsia" w:ascii="宋体" w:hAnsi="宋体" w:eastAsia="宋体" w:cs="宋体"/>
          <w:sz w:val="21"/>
          <w:szCs w:val="21"/>
          <w:u w:val="single"/>
        </w:rPr>
        <w:t>）</w:t>
      </w:r>
    </w:p>
    <w:p w14:paraId="137840EE">
      <w:pPr>
        <w:pStyle w:val="11"/>
        <w:spacing w:line="380" w:lineRule="exact"/>
        <w:ind w:firstLine="420" w:firstLineChars="200"/>
        <w:rPr>
          <w:rFonts w:hint="eastAsia" w:ascii="宋体" w:hAnsi="宋体" w:eastAsia="宋体" w:cs="宋体"/>
          <w:sz w:val="21"/>
          <w:szCs w:val="21"/>
        </w:rPr>
      </w:pPr>
      <w:bookmarkStart w:id="10" w:name="_Toc212369516"/>
      <w:r>
        <w:rPr>
          <w:rFonts w:hint="eastAsia" w:ascii="宋体" w:hAnsi="宋体" w:eastAsia="宋体" w:cs="宋体"/>
          <w:sz w:val="21"/>
          <w:szCs w:val="21"/>
        </w:rPr>
        <w:t>2.1资格证明文件包</w:t>
      </w:r>
      <w:bookmarkEnd w:id="10"/>
      <w:r>
        <w:rPr>
          <w:rFonts w:hint="eastAsia" w:ascii="宋体" w:hAnsi="宋体" w:eastAsia="宋体" w:cs="宋体"/>
          <w:sz w:val="21"/>
          <w:szCs w:val="21"/>
        </w:rPr>
        <w:t>含：</w:t>
      </w:r>
    </w:p>
    <w:p w14:paraId="395F067F">
      <w:pPr>
        <w:spacing w:line="360" w:lineRule="auto"/>
        <w:ind w:firstLine="420" w:firstLineChars="200"/>
        <w:rPr>
          <w:rFonts w:hint="eastAsia" w:ascii="宋体" w:hAnsi="宋体" w:eastAsia="宋体" w:cs="宋体"/>
          <w:sz w:val="21"/>
          <w:szCs w:val="21"/>
        </w:rPr>
      </w:pPr>
      <w:bookmarkStart w:id="11" w:name="_Toc212369514"/>
      <w:r>
        <w:rPr>
          <w:rFonts w:hint="eastAsia" w:ascii="宋体" w:hAnsi="宋体" w:eastAsia="宋体" w:cs="宋体"/>
          <w:sz w:val="21"/>
          <w:szCs w:val="21"/>
        </w:rPr>
        <w:t>（1）营业执照副本</w:t>
      </w:r>
      <w:r>
        <w:rPr>
          <w:rFonts w:hint="eastAsia" w:ascii="宋体" w:hAnsi="宋体" w:eastAsia="宋体" w:cs="宋体"/>
          <w:b/>
          <w:sz w:val="21"/>
          <w:szCs w:val="21"/>
        </w:rPr>
        <w:t>（加盖公章）</w:t>
      </w:r>
      <w:r>
        <w:rPr>
          <w:rFonts w:hint="eastAsia" w:ascii="宋体" w:hAnsi="宋体" w:eastAsia="宋体" w:cs="宋体"/>
          <w:sz w:val="21"/>
          <w:szCs w:val="21"/>
        </w:rPr>
        <w:t>；</w:t>
      </w:r>
    </w:p>
    <w:p w14:paraId="3BFE9CD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（2）法定代表人身份证或法定代表人授权委托书</w:t>
      </w:r>
      <w:r>
        <w:rPr>
          <w:rFonts w:hint="eastAsia" w:ascii="宋体" w:hAnsi="宋体" w:eastAsia="宋体" w:cs="宋体"/>
          <w:b/>
          <w:sz w:val="21"/>
          <w:szCs w:val="21"/>
        </w:rPr>
        <w:t>原件（加盖公章）</w:t>
      </w:r>
      <w:r>
        <w:rPr>
          <w:rFonts w:hint="eastAsia" w:ascii="宋体" w:hAnsi="宋体" w:eastAsia="宋体" w:cs="宋体"/>
          <w:sz w:val="21"/>
          <w:szCs w:val="21"/>
        </w:rPr>
        <w:t>；</w:t>
      </w:r>
    </w:p>
    <w:p w14:paraId="139A0FBE">
      <w:pPr>
        <w:tabs>
          <w:tab w:val="left" w:pos="6313"/>
        </w:tabs>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（3）法人或授权代表人身份证</w:t>
      </w:r>
      <w:r>
        <w:rPr>
          <w:rFonts w:hint="eastAsia" w:ascii="宋体" w:hAnsi="宋体" w:eastAsia="宋体" w:cs="宋体"/>
          <w:b/>
          <w:sz w:val="21"/>
          <w:szCs w:val="21"/>
        </w:rPr>
        <w:t>（复印件+原件）</w:t>
      </w:r>
      <w:r>
        <w:rPr>
          <w:rFonts w:hint="eastAsia" w:ascii="宋体" w:hAnsi="宋体" w:eastAsia="宋体" w:cs="宋体"/>
          <w:sz w:val="21"/>
          <w:szCs w:val="21"/>
        </w:rPr>
        <w:t>；</w:t>
      </w:r>
    </w:p>
    <w:p w14:paraId="4D087AF9">
      <w:pPr>
        <w:tabs>
          <w:tab w:val="left" w:pos="6313"/>
        </w:tabs>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（4）信用中国截图（加盖公章）；</w:t>
      </w:r>
    </w:p>
    <w:p w14:paraId="0A1EAD56">
      <w:pPr>
        <w:tabs>
          <w:tab w:val="left" w:pos="6313"/>
        </w:tabs>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（5）投标保证金回执截图</w:t>
      </w:r>
      <w:r>
        <w:rPr>
          <w:rFonts w:hint="eastAsia" w:ascii="宋体" w:hAnsi="宋体" w:eastAsia="宋体" w:cs="宋体"/>
          <w:b/>
          <w:sz w:val="21"/>
          <w:szCs w:val="21"/>
        </w:rPr>
        <w:t>（加盖公章）</w:t>
      </w:r>
      <w:r>
        <w:rPr>
          <w:rFonts w:hint="eastAsia" w:ascii="宋体" w:hAnsi="宋体" w:eastAsia="宋体" w:cs="宋体"/>
          <w:sz w:val="21"/>
          <w:szCs w:val="21"/>
        </w:rPr>
        <w:t>；</w:t>
      </w:r>
    </w:p>
    <w:p w14:paraId="2CA02E25">
      <w:pPr>
        <w:tabs>
          <w:tab w:val="left" w:pos="6313"/>
        </w:tabs>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（6）投标人自20</w:t>
      </w:r>
      <w:r>
        <w:rPr>
          <w:rFonts w:hint="eastAsia" w:ascii="宋体" w:hAnsi="宋体" w:eastAsia="宋体" w:cs="宋体"/>
          <w:sz w:val="21"/>
          <w:szCs w:val="21"/>
          <w:lang w:val="en-US" w:eastAsia="zh-CN"/>
        </w:rPr>
        <w:t>2</w:t>
      </w:r>
      <w:r>
        <w:rPr>
          <w:rFonts w:hint="eastAsia" w:ascii="宋体" w:hAnsi="宋体" w:cs="宋体"/>
          <w:sz w:val="21"/>
          <w:szCs w:val="21"/>
          <w:lang w:val="en-US" w:eastAsia="zh-CN"/>
        </w:rPr>
        <w:t>3</w:t>
      </w:r>
      <w:r>
        <w:rPr>
          <w:rFonts w:hint="eastAsia" w:ascii="宋体" w:hAnsi="宋体" w:eastAsia="宋体" w:cs="宋体"/>
          <w:sz w:val="21"/>
          <w:szCs w:val="21"/>
        </w:rPr>
        <w:t>年1月1日起具有类似成功业绩的合同原件或彩色打印件</w:t>
      </w:r>
      <w:r>
        <w:rPr>
          <w:rFonts w:hint="eastAsia" w:ascii="宋体" w:hAnsi="宋体" w:eastAsia="宋体" w:cs="宋体"/>
          <w:sz w:val="21"/>
          <w:szCs w:val="21"/>
          <w:lang w:eastAsia="zh-CN"/>
        </w:rPr>
        <w:t>；</w:t>
      </w:r>
    </w:p>
    <w:p w14:paraId="296A40E5">
      <w:pPr>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（7）</w:t>
      </w:r>
      <w:r>
        <w:rPr>
          <w:rFonts w:hint="eastAsia" w:ascii="宋体" w:hAnsi="宋体" w:eastAsia="宋体" w:cs="宋体"/>
          <w:bCs/>
          <w:sz w:val="21"/>
          <w:szCs w:val="21"/>
          <w:lang w:val="en-US" w:eastAsia="zh-CN"/>
        </w:rPr>
        <w:t>产品质量合格证书、第三方检测证书；</w:t>
      </w:r>
    </w:p>
    <w:p w14:paraId="0AD6EBEC">
      <w:pPr>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w:t>
      </w:r>
      <w:r>
        <w:rPr>
          <w:rFonts w:hint="eastAsia" w:ascii="宋体" w:hAnsi="宋体" w:eastAsia="宋体" w:cs="宋体"/>
          <w:bCs/>
          <w:sz w:val="21"/>
          <w:szCs w:val="21"/>
          <w:lang w:val="en-US" w:eastAsia="zh-CN"/>
        </w:rPr>
        <w:t>8</w:t>
      </w:r>
      <w:r>
        <w:rPr>
          <w:rFonts w:hint="eastAsia" w:ascii="宋体" w:hAnsi="宋体" w:eastAsia="宋体" w:cs="宋体"/>
          <w:bCs/>
          <w:sz w:val="21"/>
          <w:szCs w:val="21"/>
        </w:rPr>
        <w:t>）招标文件要求的其它必要资格文件。</w:t>
      </w:r>
    </w:p>
    <w:p w14:paraId="6CB72228">
      <w:pPr>
        <w:pStyle w:val="11"/>
        <w:spacing w:line="3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2.2商务部分文件包</w:t>
      </w:r>
      <w:bookmarkEnd w:id="11"/>
      <w:r>
        <w:rPr>
          <w:rFonts w:hint="eastAsia" w:ascii="宋体" w:hAnsi="宋体" w:eastAsia="宋体" w:cs="宋体"/>
          <w:sz w:val="21"/>
          <w:szCs w:val="21"/>
        </w:rPr>
        <w:t>含：</w:t>
      </w:r>
    </w:p>
    <w:p w14:paraId="38F597EB">
      <w:pPr>
        <w:numPr>
          <w:ilvl w:val="0"/>
          <w:numId w:val="6"/>
        </w:numPr>
        <w:spacing w:line="360" w:lineRule="auto"/>
        <w:ind w:firstLine="506" w:firstLineChars="241"/>
        <w:rPr>
          <w:rFonts w:hint="eastAsia" w:ascii="宋体" w:hAnsi="宋体" w:eastAsia="宋体" w:cs="宋体"/>
          <w:sz w:val="21"/>
          <w:szCs w:val="21"/>
        </w:rPr>
      </w:pPr>
      <w:r>
        <w:rPr>
          <w:rFonts w:hint="eastAsia" w:ascii="宋体" w:hAnsi="宋体" w:eastAsia="宋体" w:cs="宋体"/>
          <w:sz w:val="21"/>
          <w:szCs w:val="21"/>
        </w:rPr>
        <w:t>投标函</w:t>
      </w:r>
      <w:r>
        <w:rPr>
          <w:rFonts w:hint="eastAsia" w:ascii="宋体" w:hAnsi="宋体" w:eastAsia="宋体" w:cs="宋体"/>
          <w:b/>
          <w:sz w:val="21"/>
          <w:szCs w:val="21"/>
        </w:rPr>
        <w:t>（加盖公章）</w:t>
      </w:r>
      <w:r>
        <w:rPr>
          <w:rFonts w:hint="eastAsia" w:ascii="宋体" w:hAnsi="宋体" w:eastAsia="宋体" w:cs="宋体"/>
          <w:sz w:val="21"/>
          <w:szCs w:val="21"/>
        </w:rPr>
        <w:t>；</w:t>
      </w:r>
    </w:p>
    <w:p w14:paraId="6616EACA">
      <w:pPr>
        <w:numPr>
          <w:ilvl w:val="0"/>
          <w:numId w:val="6"/>
        </w:numPr>
        <w:spacing w:line="360" w:lineRule="auto"/>
        <w:ind w:firstLine="506" w:firstLineChars="241"/>
        <w:rPr>
          <w:rFonts w:hint="eastAsia" w:ascii="宋体" w:hAnsi="宋体" w:eastAsia="宋体" w:cs="宋体"/>
          <w:sz w:val="21"/>
          <w:szCs w:val="21"/>
        </w:rPr>
      </w:pPr>
      <w:r>
        <w:rPr>
          <w:rFonts w:hint="eastAsia" w:ascii="宋体" w:hAnsi="宋体" w:eastAsia="宋体" w:cs="宋体"/>
          <w:sz w:val="21"/>
          <w:szCs w:val="21"/>
        </w:rPr>
        <w:t>开标一览表</w:t>
      </w:r>
      <w:r>
        <w:rPr>
          <w:rFonts w:hint="eastAsia" w:ascii="宋体" w:hAnsi="宋体" w:eastAsia="宋体" w:cs="宋体"/>
          <w:b/>
          <w:sz w:val="21"/>
          <w:szCs w:val="21"/>
        </w:rPr>
        <w:t>（加盖公章）</w:t>
      </w:r>
      <w:r>
        <w:rPr>
          <w:rFonts w:hint="eastAsia" w:ascii="宋体" w:hAnsi="宋体" w:eastAsia="宋体" w:cs="宋体"/>
          <w:sz w:val="21"/>
          <w:szCs w:val="21"/>
        </w:rPr>
        <w:t>；</w:t>
      </w:r>
    </w:p>
    <w:p w14:paraId="05AAA15D">
      <w:pPr>
        <w:numPr>
          <w:ilvl w:val="0"/>
          <w:numId w:val="6"/>
        </w:numPr>
        <w:spacing w:line="360" w:lineRule="auto"/>
        <w:ind w:firstLine="506" w:firstLineChars="241"/>
        <w:rPr>
          <w:rFonts w:hint="eastAsia" w:ascii="宋体" w:hAnsi="宋体" w:eastAsia="宋体" w:cs="宋体"/>
          <w:sz w:val="21"/>
          <w:szCs w:val="21"/>
        </w:rPr>
      </w:pPr>
      <w:r>
        <w:rPr>
          <w:rFonts w:hint="eastAsia" w:ascii="宋体" w:hAnsi="宋体" w:eastAsia="宋体" w:cs="宋体"/>
          <w:sz w:val="21"/>
          <w:szCs w:val="21"/>
        </w:rPr>
        <w:t>货物说明一览表</w:t>
      </w:r>
      <w:r>
        <w:rPr>
          <w:rFonts w:hint="eastAsia" w:ascii="宋体" w:hAnsi="宋体" w:eastAsia="宋体" w:cs="宋体"/>
          <w:b/>
          <w:sz w:val="21"/>
          <w:szCs w:val="21"/>
        </w:rPr>
        <w:t>（加盖公章）</w:t>
      </w:r>
      <w:r>
        <w:rPr>
          <w:rFonts w:hint="eastAsia" w:ascii="宋体" w:hAnsi="宋体" w:eastAsia="宋体" w:cs="宋体"/>
          <w:sz w:val="21"/>
          <w:szCs w:val="21"/>
        </w:rPr>
        <w:t>；</w:t>
      </w:r>
    </w:p>
    <w:p w14:paraId="3920B470">
      <w:pPr>
        <w:numPr>
          <w:ilvl w:val="0"/>
          <w:numId w:val="6"/>
        </w:numPr>
        <w:spacing w:line="360" w:lineRule="auto"/>
        <w:ind w:firstLine="506" w:firstLineChars="241"/>
        <w:rPr>
          <w:rFonts w:hint="eastAsia" w:ascii="宋体" w:hAnsi="宋体" w:eastAsia="宋体" w:cs="宋体"/>
          <w:sz w:val="21"/>
          <w:szCs w:val="21"/>
        </w:rPr>
      </w:pPr>
      <w:r>
        <w:rPr>
          <w:rFonts w:hint="eastAsia" w:ascii="宋体" w:hAnsi="宋体" w:eastAsia="宋体" w:cs="宋体"/>
          <w:sz w:val="21"/>
          <w:szCs w:val="21"/>
        </w:rPr>
        <w:t>商务条款偏离表</w:t>
      </w:r>
      <w:r>
        <w:rPr>
          <w:rFonts w:hint="eastAsia" w:ascii="宋体" w:hAnsi="宋体" w:eastAsia="宋体" w:cs="宋体"/>
          <w:b/>
          <w:sz w:val="21"/>
          <w:szCs w:val="21"/>
        </w:rPr>
        <w:t>（加盖公章）</w:t>
      </w:r>
      <w:r>
        <w:rPr>
          <w:rFonts w:hint="eastAsia" w:ascii="宋体" w:hAnsi="宋体" w:eastAsia="宋体" w:cs="宋体"/>
          <w:sz w:val="21"/>
          <w:szCs w:val="21"/>
        </w:rPr>
        <w:t>；</w:t>
      </w:r>
    </w:p>
    <w:p w14:paraId="26C28BEB">
      <w:pPr>
        <w:numPr>
          <w:ilvl w:val="0"/>
          <w:numId w:val="6"/>
        </w:numPr>
        <w:spacing w:line="360" w:lineRule="auto"/>
        <w:ind w:firstLine="506" w:firstLineChars="241"/>
        <w:rPr>
          <w:rFonts w:hint="eastAsia" w:ascii="宋体" w:hAnsi="宋体" w:eastAsia="宋体" w:cs="宋体"/>
          <w:sz w:val="21"/>
          <w:szCs w:val="21"/>
        </w:rPr>
      </w:pPr>
      <w:r>
        <w:rPr>
          <w:rFonts w:hint="eastAsia" w:ascii="宋体" w:hAnsi="宋体" w:eastAsia="宋体" w:cs="宋体"/>
          <w:sz w:val="21"/>
          <w:szCs w:val="21"/>
        </w:rPr>
        <w:t>服务承诺函</w:t>
      </w:r>
      <w:r>
        <w:rPr>
          <w:rFonts w:hint="eastAsia" w:ascii="宋体" w:hAnsi="宋体" w:eastAsia="宋体" w:cs="宋体"/>
          <w:b/>
          <w:sz w:val="21"/>
          <w:szCs w:val="21"/>
        </w:rPr>
        <w:t>（加盖公章）</w:t>
      </w:r>
      <w:r>
        <w:rPr>
          <w:rFonts w:hint="eastAsia" w:ascii="宋体" w:hAnsi="宋体" w:eastAsia="宋体" w:cs="宋体"/>
          <w:sz w:val="21"/>
          <w:szCs w:val="21"/>
        </w:rPr>
        <w:t>；</w:t>
      </w:r>
    </w:p>
    <w:p w14:paraId="6C6CF61F">
      <w:pPr>
        <w:numPr>
          <w:ilvl w:val="0"/>
          <w:numId w:val="6"/>
        </w:numPr>
        <w:spacing w:line="360" w:lineRule="auto"/>
        <w:ind w:firstLine="506" w:firstLineChars="241"/>
        <w:rPr>
          <w:rFonts w:hint="eastAsia" w:ascii="宋体" w:hAnsi="宋体" w:eastAsia="宋体" w:cs="宋体"/>
          <w:sz w:val="21"/>
          <w:szCs w:val="21"/>
        </w:rPr>
      </w:pPr>
      <w:r>
        <w:rPr>
          <w:rFonts w:hint="eastAsia" w:ascii="宋体" w:hAnsi="宋体" w:eastAsia="宋体" w:cs="宋体"/>
          <w:sz w:val="21"/>
          <w:szCs w:val="21"/>
        </w:rPr>
        <w:t>质量承诺函</w:t>
      </w:r>
      <w:r>
        <w:rPr>
          <w:rFonts w:hint="eastAsia" w:ascii="宋体" w:hAnsi="宋体" w:eastAsia="宋体" w:cs="宋体"/>
          <w:b/>
          <w:sz w:val="21"/>
          <w:szCs w:val="21"/>
        </w:rPr>
        <w:t>（加盖公章）</w:t>
      </w:r>
      <w:r>
        <w:rPr>
          <w:rFonts w:hint="eastAsia" w:ascii="宋体" w:hAnsi="宋体" w:eastAsia="宋体" w:cs="宋体"/>
          <w:sz w:val="21"/>
          <w:szCs w:val="21"/>
        </w:rPr>
        <w:t>；</w:t>
      </w:r>
    </w:p>
    <w:p w14:paraId="38D3972A">
      <w:pPr>
        <w:numPr>
          <w:ilvl w:val="0"/>
          <w:numId w:val="6"/>
        </w:numPr>
        <w:spacing w:line="360" w:lineRule="auto"/>
        <w:ind w:firstLine="506" w:firstLineChars="241"/>
        <w:rPr>
          <w:rFonts w:hint="eastAsia" w:ascii="宋体" w:hAnsi="宋体" w:eastAsia="宋体" w:cs="宋体"/>
          <w:sz w:val="21"/>
          <w:szCs w:val="21"/>
        </w:rPr>
      </w:pPr>
      <w:r>
        <w:rPr>
          <w:rFonts w:hint="eastAsia" w:ascii="宋体" w:hAnsi="宋体" w:eastAsia="宋体" w:cs="宋体"/>
          <w:sz w:val="21"/>
          <w:szCs w:val="21"/>
        </w:rPr>
        <w:t>对本项目招标文件及“合同条款”的认同及优惠条件说明；</w:t>
      </w:r>
    </w:p>
    <w:p w14:paraId="1B4F71EC">
      <w:pPr>
        <w:numPr>
          <w:ilvl w:val="0"/>
          <w:numId w:val="6"/>
        </w:numPr>
        <w:spacing w:line="360" w:lineRule="auto"/>
        <w:ind w:firstLine="506" w:firstLineChars="241"/>
        <w:rPr>
          <w:rFonts w:hint="eastAsia" w:ascii="宋体" w:hAnsi="宋体" w:eastAsia="宋体" w:cs="宋体"/>
          <w:sz w:val="21"/>
          <w:szCs w:val="21"/>
        </w:rPr>
      </w:pPr>
      <w:r>
        <w:rPr>
          <w:rFonts w:hint="eastAsia" w:ascii="宋体" w:hAnsi="宋体" w:eastAsia="宋体" w:cs="宋体"/>
          <w:sz w:val="21"/>
          <w:szCs w:val="21"/>
        </w:rPr>
        <w:t>投标人开户银行在开标日前三个月内开具的资信证明（如有）；</w:t>
      </w:r>
    </w:p>
    <w:p w14:paraId="5EF7BED5">
      <w:pPr>
        <w:numPr>
          <w:ilvl w:val="0"/>
          <w:numId w:val="6"/>
        </w:numPr>
        <w:spacing w:line="360" w:lineRule="auto"/>
        <w:ind w:firstLine="506" w:firstLineChars="241"/>
        <w:rPr>
          <w:rFonts w:hint="eastAsia" w:ascii="宋体" w:hAnsi="宋体" w:eastAsia="宋体" w:cs="宋体"/>
          <w:sz w:val="21"/>
          <w:szCs w:val="21"/>
        </w:rPr>
      </w:pPr>
      <w:r>
        <w:rPr>
          <w:rFonts w:hint="eastAsia" w:ascii="宋体" w:hAnsi="宋体" w:eastAsia="宋体" w:cs="宋体"/>
          <w:sz w:val="21"/>
          <w:szCs w:val="21"/>
        </w:rPr>
        <w:t>税务部门开具的依法缴纳税收的证明（如有）；</w:t>
      </w:r>
    </w:p>
    <w:p w14:paraId="60EF66DB">
      <w:pPr>
        <w:numPr>
          <w:ilvl w:val="0"/>
          <w:numId w:val="6"/>
        </w:numPr>
        <w:spacing w:line="360" w:lineRule="auto"/>
        <w:ind w:firstLine="506" w:firstLineChars="241"/>
        <w:rPr>
          <w:rFonts w:hint="eastAsia" w:ascii="宋体" w:hAnsi="宋体" w:eastAsia="宋体" w:cs="宋体"/>
          <w:sz w:val="21"/>
          <w:szCs w:val="21"/>
        </w:rPr>
      </w:pPr>
      <w:r>
        <w:rPr>
          <w:rFonts w:hint="eastAsia" w:ascii="宋体" w:hAnsi="宋体" w:eastAsia="宋体" w:cs="宋体"/>
          <w:sz w:val="21"/>
          <w:szCs w:val="21"/>
        </w:rPr>
        <w:t>在以往的招投标活动中无违法、违规、违纪、违约行为的承诺；</w:t>
      </w:r>
    </w:p>
    <w:p w14:paraId="037751B1">
      <w:pPr>
        <w:numPr>
          <w:ilvl w:val="0"/>
          <w:numId w:val="6"/>
        </w:numPr>
        <w:spacing w:line="360" w:lineRule="auto"/>
        <w:ind w:firstLine="506" w:firstLineChars="241"/>
        <w:rPr>
          <w:rFonts w:hint="eastAsia" w:ascii="宋体" w:hAnsi="宋体" w:eastAsia="宋体" w:cs="宋体"/>
          <w:sz w:val="21"/>
          <w:szCs w:val="21"/>
        </w:rPr>
      </w:pPr>
      <w:r>
        <w:rPr>
          <w:rFonts w:hint="eastAsia" w:ascii="宋体" w:hAnsi="宋体" w:eastAsia="宋体" w:cs="宋体"/>
          <w:sz w:val="21"/>
          <w:szCs w:val="21"/>
        </w:rPr>
        <w:t>投标人认为对其投标有利的其他资料。</w:t>
      </w:r>
    </w:p>
    <w:p w14:paraId="4B32B7BA">
      <w:pPr>
        <w:pStyle w:val="9"/>
        <w:spacing w:line="360" w:lineRule="auto"/>
        <w:ind w:firstLine="573" w:firstLineChars="238"/>
        <w:rPr>
          <w:rFonts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6B2821E9">
      <w:pPr>
        <w:pStyle w:val="11"/>
        <w:numPr>
          <w:ilvl w:val="0"/>
          <w:numId w:val="4"/>
        </w:numPr>
        <w:spacing w:line="360" w:lineRule="auto"/>
        <w:rPr>
          <w:b/>
        </w:rPr>
      </w:pPr>
      <w:r>
        <w:rPr>
          <w:rFonts w:hint="eastAsia"/>
          <w:b/>
        </w:rPr>
        <w:t>投标文件格式</w:t>
      </w:r>
    </w:p>
    <w:p w14:paraId="2E14B2FD">
      <w:pPr>
        <w:spacing w:line="380" w:lineRule="exact"/>
        <w:ind w:firstLine="482" w:firstLineChars="200"/>
        <w:rPr>
          <w:rFonts w:ascii="宋体" w:hAnsi="宋体"/>
          <w:b/>
          <w:bCs/>
          <w:sz w:val="24"/>
        </w:rPr>
      </w:pPr>
      <w:r>
        <w:rPr>
          <w:rFonts w:hint="eastAsia" w:ascii="宋体" w:hAnsi="宋体"/>
          <w:b/>
          <w:bCs/>
          <w:sz w:val="24"/>
        </w:rPr>
        <w:t>投标文件的装订、密封和标记</w:t>
      </w:r>
    </w:p>
    <w:p w14:paraId="7691A906">
      <w:pPr>
        <w:pStyle w:val="11"/>
        <w:spacing w:line="380" w:lineRule="exact"/>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lang w:val="en-US" w:eastAsia="zh-CN"/>
        </w:rPr>
        <w:t>6.</w:t>
      </w:r>
      <w:r>
        <w:rPr>
          <w:rFonts w:hint="eastAsia" w:cs="仿宋" w:asciiTheme="minorEastAsia" w:hAnsiTheme="minorEastAsia" w:eastAsiaTheme="minorEastAsia"/>
          <w:sz w:val="24"/>
          <w:szCs w:val="24"/>
        </w:rPr>
        <w:t>3.1投标文件的装订</w:t>
      </w:r>
    </w:p>
    <w:p w14:paraId="405DE548">
      <w:pPr>
        <w:pStyle w:val="11"/>
        <w:spacing w:line="380" w:lineRule="exact"/>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投标人必须将投标文件按照投标文件组成的顺序装订成册，并在首页编制“投标文件目录”。</w:t>
      </w:r>
    </w:p>
    <w:p w14:paraId="6DBB7078">
      <w:pPr>
        <w:spacing w:line="380" w:lineRule="exact"/>
        <w:ind w:firstLine="480" w:firstLineChars="200"/>
        <w:rPr>
          <w:b/>
        </w:rPr>
      </w:pPr>
      <w:r>
        <w:rPr>
          <w:rFonts w:hint="eastAsia" w:cs="仿宋" w:asciiTheme="minorEastAsia" w:hAnsiTheme="minorEastAsia" w:eastAsiaTheme="minorEastAsia"/>
          <w:sz w:val="24"/>
          <w:szCs w:val="24"/>
          <w:lang w:val="en-US" w:eastAsia="zh-CN"/>
        </w:rPr>
        <w:t>6.</w:t>
      </w:r>
      <w:r>
        <w:rPr>
          <w:rFonts w:hint="eastAsia" w:cs="仿宋" w:asciiTheme="minorEastAsia" w:hAnsiTheme="minorEastAsia" w:eastAsiaTheme="minorEastAsia"/>
          <w:sz w:val="24"/>
          <w:szCs w:val="24"/>
        </w:rPr>
        <w:t>3.2投标文件的密封、标记</w:t>
      </w:r>
      <w:r>
        <w:rPr>
          <w:rFonts w:hint="eastAsia" w:cs="仿宋" w:asciiTheme="minorEastAsia" w:hAnsiTheme="minorEastAsia" w:eastAsiaTheme="minorEastAsia"/>
          <w:sz w:val="24"/>
          <w:szCs w:val="24"/>
          <w:highlight w:val="none"/>
        </w:rPr>
        <w:t>详见《</w:t>
      </w:r>
      <w:r>
        <w:rPr>
          <w:rFonts w:hint="eastAsia" w:cs="宋体" w:asciiTheme="minorEastAsia" w:hAnsiTheme="minorEastAsia" w:eastAsiaTheme="minorEastAsia"/>
          <w:color w:val="000000"/>
          <w:sz w:val="24"/>
          <w:szCs w:val="24"/>
          <w:highlight w:val="none"/>
        </w:rPr>
        <w:t>附件1</w:t>
      </w:r>
      <w:r>
        <w:rPr>
          <w:rFonts w:hint="eastAsia" w:cs="宋体" w:asciiTheme="minorEastAsia" w:hAnsiTheme="minorEastAsia" w:eastAsiaTheme="minorEastAsia"/>
          <w:color w:val="000000"/>
          <w:sz w:val="24"/>
          <w:szCs w:val="24"/>
          <w:highlight w:val="none"/>
          <w:lang w:val="en-US" w:eastAsia="zh-CN"/>
        </w:rPr>
        <w:t>0</w:t>
      </w:r>
      <w:r>
        <w:rPr>
          <w:rFonts w:hint="eastAsia" w:cs="仿宋" w:asciiTheme="minorEastAsia" w:hAnsiTheme="minorEastAsia" w:eastAsiaTheme="minorEastAsia"/>
          <w:sz w:val="24"/>
          <w:szCs w:val="24"/>
          <w:highlight w:val="none"/>
        </w:rPr>
        <w:t>》</w:t>
      </w:r>
    </w:p>
    <w:p w14:paraId="4A5FA079">
      <w:pPr>
        <w:pStyle w:val="11"/>
        <w:numPr>
          <w:ilvl w:val="0"/>
          <w:numId w:val="4"/>
        </w:numPr>
        <w:spacing w:line="360" w:lineRule="auto"/>
        <w:rPr>
          <w:b/>
        </w:rPr>
      </w:pPr>
      <w:r>
        <w:rPr>
          <w:rFonts w:hint="eastAsia"/>
          <w:b/>
        </w:rPr>
        <w:t xml:space="preserve">报价： </w:t>
      </w:r>
    </w:p>
    <w:p w14:paraId="64DCD86D">
      <w:pPr>
        <w:pStyle w:val="11"/>
        <w:numPr>
          <w:ilvl w:val="0"/>
          <w:numId w:val="7"/>
        </w:numPr>
        <w:spacing w:line="360" w:lineRule="auto"/>
      </w:pPr>
      <w:r>
        <w:rPr>
          <w:rFonts w:hint="eastAsia"/>
        </w:rPr>
        <w:t>本次招标为</w:t>
      </w:r>
      <w:r>
        <w:rPr>
          <w:rFonts w:hint="eastAsia"/>
          <w:lang w:val="en-US" w:eastAsia="zh-CN"/>
        </w:rPr>
        <w:t>公开</w:t>
      </w:r>
      <w:r>
        <w:rPr>
          <w:rFonts w:hint="eastAsia"/>
        </w:rPr>
        <w:t>招标，报价应为：</w:t>
      </w:r>
    </w:p>
    <w:p w14:paraId="63E3E991">
      <w:pPr>
        <w:pStyle w:val="11"/>
        <w:spacing w:line="360" w:lineRule="auto"/>
        <w:ind w:left="426" w:firstLine="420" w:firstLineChars="200"/>
      </w:pPr>
      <w:r>
        <w:rPr>
          <w:rFonts w:hint="eastAsia"/>
        </w:rPr>
        <w:t>经与招标人或其指派的答疑人员充分沟通确认基础上，由投标人在满足招标人所提出的、与本项目有关的所有费用。</w:t>
      </w:r>
    </w:p>
    <w:p w14:paraId="740C10CF">
      <w:pPr>
        <w:pStyle w:val="11"/>
        <w:numPr>
          <w:ilvl w:val="0"/>
          <w:numId w:val="7"/>
        </w:numPr>
        <w:spacing w:line="360" w:lineRule="auto"/>
      </w:pPr>
      <w:r>
        <w:rPr>
          <w:rFonts w:hint="eastAsia"/>
        </w:rPr>
        <w:t>所有报价货币单位均为：</w:t>
      </w:r>
      <w:r>
        <w:rPr>
          <w:rFonts w:hint="eastAsia"/>
          <w:b/>
        </w:rPr>
        <w:t>元（人民币），报价均为</w:t>
      </w:r>
      <w:r>
        <w:rPr>
          <w:rFonts w:hint="eastAsia"/>
          <w:b/>
          <w:lang w:val="en-US" w:eastAsia="zh-CN"/>
        </w:rPr>
        <w:t>含</w:t>
      </w:r>
      <w:r>
        <w:rPr>
          <w:rFonts w:hint="eastAsia"/>
          <w:b/>
        </w:rPr>
        <w:t>税</w:t>
      </w:r>
      <w:r>
        <w:rPr>
          <w:rFonts w:hint="eastAsia"/>
          <w:b/>
          <w:lang w:val="en-US" w:eastAsia="zh-CN"/>
        </w:rPr>
        <w:t>含</w:t>
      </w:r>
      <w:r>
        <w:rPr>
          <w:rFonts w:hint="eastAsia"/>
          <w:b/>
          <w:lang w:eastAsia="zh-CN"/>
        </w:rPr>
        <w:t>运费</w:t>
      </w:r>
      <w:r>
        <w:rPr>
          <w:rFonts w:hint="eastAsia"/>
          <w:b/>
          <w:lang w:val="en-US" w:eastAsia="zh-CN"/>
        </w:rPr>
        <w:t>价格</w:t>
      </w:r>
      <w:r>
        <w:rPr>
          <w:rFonts w:hint="eastAsia"/>
          <w:b/>
        </w:rPr>
        <w:t>。</w:t>
      </w:r>
    </w:p>
    <w:p w14:paraId="4A980EA2">
      <w:pPr>
        <w:pStyle w:val="11"/>
        <w:numPr>
          <w:ilvl w:val="0"/>
          <w:numId w:val="7"/>
        </w:numPr>
        <w:spacing w:line="360" w:lineRule="auto"/>
      </w:pPr>
      <w:r>
        <w:rPr>
          <w:rFonts w:hint="eastAsia"/>
        </w:rPr>
        <w:t>结算方式：</w:t>
      </w:r>
      <w:r>
        <w:rPr>
          <w:rFonts w:hint="eastAsia"/>
          <w:b/>
          <w:lang w:val="en-US" w:eastAsia="zh-CN"/>
        </w:rPr>
        <w:t>货到挂账90天后以半年期银行汇票付款</w:t>
      </w:r>
      <w:r>
        <w:rPr>
          <w:rFonts w:hint="eastAsia"/>
          <w:b/>
        </w:rPr>
        <w:t>。</w:t>
      </w:r>
    </w:p>
    <w:p w14:paraId="403AAD03">
      <w:pPr>
        <w:pStyle w:val="11"/>
        <w:numPr>
          <w:ilvl w:val="0"/>
          <w:numId w:val="0"/>
        </w:numPr>
        <w:spacing w:line="360" w:lineRule="auto"/>
        <w:ind w:left="420" w:leftChars="0" w:firstLine="630" w:firstLineChars="300"/>
        <w:rPr>
          <w:rFonts w:hint="eastAsia"/>
          <w:highlight w:val="none"/>
          <w:lang w:val="en-US" w:eastAsia="zh-CN"/>
        </w:rPr>
      </w:pPr>
      <w:bookmarkStart w:id="12" w:name="OLE_LINK3"/>
      <w:r>
        <w:rPr>
          <w:rFonts w:hint="eastAsia"/>
          <w:highlight w:val="none"/>
          <w:lang w:val="en-US" w:eastAsia="zh-CN"/>
        </w:rPr>
        <w:t>基础指导价格+固定费用</w:t>
      </w:r>
    </w:p>
    <w:p w14:paraId="23F8BE5F">
      <w:pPr>
        <w:pStyle w:val="11"/>
        <w:numPr>
          <w:ilvl w:val="0"/>
          <w:numId w:val="0"/>
        </w:numPr>
        <w:spacing w:line="360" w:lineRule="auto"/>
        <w:ind w:left="420" w:leftChars="0" w:firstLine="632" w:firstLineChars="300"/>
        <w:rPr>
          <w:rFonts w:hint="eastAsia"/>
          <w:b/>
          <w:bCs/>
          <w:highlight w:val="none"/>
          <w:lang w:val="en-US" w:eastAsia="zh-CN"/>
        </w:rPr>
      </w:pPr>
      <w:r>
        <w:rPr>
          <w:rFonts w:hint="eastAsia"/>
          <w:b/>
          <w:bCs/>
          <w:highlight w:val="none"/>
          <w:lang w:val="en-US" w:eastAsia="zh-CN"/>
        </w:rPr>
        <w:t>注：</w:t>
      </w:r>
      <w:r>
        <w:rPr>
          <w:rFonts w:hint="eastAsia"/>
          <w:highlight w:val="none"/>
          <w:lang w:val="en-US" w:eastAsia="zh-CN"/>
        </w:rPr>
        <w:t>基础指导价格是</w:t>
      </w:r>
      <w:r>
        <w:rPr>
          <w:rFonts w:hint="eastAsia"/>
          <w:b/>
          <w:bCs/>
          <w:highlight w:val="none"/>
          <w:lang w:val="en-US" w:eastAsia="zh-CN"/>
        </w:rPr>
        <w:t>以卓创网-工业气体-市场价格-山东市场-工业级-月均价，作为基础指导价格，在此基础指导价格上+固定费用。</w:t>
      </w:r>
    </w:p>
    <w:bookmarkEnd w:id="12"/>
    <w:p w14:paraId="1A5C3FC5">
      <w:pPr>
        <w:pStyle w:val="11"/>
        <w:numPr>
          <w:ilvl w:val="0"/>
          <w:numId w:val="7"/>
        </w:numPr>
        <w:spacing w:line="360" w:lineRule="auto"/>
      </w:pPr>
      <w:r>
        <w:rPr>
          <w:rFonts w:hint="eastAsia"/>
        </w:rPr>
        <w:t>同一投标方向公司下属各生产单位提供同一种产品或服务，报价必须一致。如有差异，以最低价执行。</w:t>
      </w:r>
    </w:p>
    <w:p w14:paraId="2ADB9CFB">
      <w:pPr>
        <w:pStyle w:val="11"/>
        <w:numPr>
          <w:ilvl w:val="0"/>
          <w:numId w:val="4"/>
        </w:numPr>
        <w:spacing w:line="360" w:lineRule="auto"/>
        <w:rPr>
          <w:b/>
        </w:rPr>
      </w:pPr>
      <w:r>
        <w:rPr>
          <w:rFonts w:hint="eastAsia"/>
          <w:b/>
        </w:rPr>
        <w:t>技术规范及服务</w:t>
      </w:r>
    </w:p>
    <w:p w14:paraId="68DEAE8D">
      <w:pPr>
        <w:pStyle w:val="11"/>
        <w:spacing w:line="360" w:lineRule="auto"/>
        <w:ind w:firstLine="420" w:firstLineChars="200"/>
      </w:pPr>
      <w:r>
        <w:rPr>
          <w:rFonts w:hint="eastAsia"/>
        </w:rPr>
        <w:t>投标人应与招标人指派的答疑人员充分沟通，理解认可并接受相关技术规范及服务要求。</w:t>
      </w:r>
    </w:p>
    <w:p w14:paraId="731E2ADD">
      <w:pPr>
        <w:pStyle w:val="11"/>
        <w:numPr>
          <w:ilvl w:val="0"/>
          <w:numId w:val="4"/>
        </w:numPr>
        <w:spacing w:line="360" w:lineRule="auto"/>
        <w:rPr>
          <w:b/>
        </w:rPr>
      </w:pPr>
      <w:r>
        <w:rPr>
          <w:rFonts w:hint="eastAsia"/>
          <w:b/>
        </w:rPr>
        <w:t>其他</w:t>
      </w:r>
    </w:p>
    <w:p w14:paraId="26117E5C">
      <w:pPr>
        <w:pStyle w:val="11"/>
        <w:numPr>
          <w:ilvl w:val="1"/>
          <w:numId w:val="8"/>
        </w:numPr>
        <w:spacing w:line="360" w:lineRule="auto"/>
        <w:ind w:left="283" w:leftChars="135" w:firstLine="143"/>
      </w:pPr>
      <w:r>
        <w:rPr>
          <w:rFonts w:hint="eastAsia"/>
        </w:rPr>
        <w:t>投标人承诺对参与该项目所获得的与招标人产品相关的所有信息都予以保密，并承担与此相关的所有法律责任。</w:t>
      </w:r>
    </w:p>
    <w:p w14:paraId="6A06495E">
      <w:pPr>
        <w:pStyle w:val="11"/>
        <w:numPr>
          <w:ilvl w:val="1"/>
          <w:numId w:val="8"/>
        </w:numPr>
        <w:spacing w:line="360" w:lineRule="auto"/>
        <w:ind w:left="283" w:leftChars="135" w:firstLine="143"/>
      </w:pPr>
      <w:r>
        <w:rPr>
          <w:rFonts w:hint="eastAsia"/>
        </w:rPr>
        <w:t>对未通过资格审查的投标方不做任何解释。如出现恶意纠缠干扰正常工作开展的情况，我公司有权扣除其所有待付货款。</w:t>
      </w:r>
    </w:p>
    <w:p w14:paraId="2F80C692">
      <w:pPr>
        <w:pStyle w:val="11"/>
        <w:numPr>
          <w:ilvl w:val="1"/>
          <w:numId w:val="8"/>
        </w:numPr>
        <w:spacing w:line="360" w:lineRule="auto"/>
        <w:ind w:left="283" w:leftChars="135" w:firstLine="143"/>
      </w:pPr>
      <w:r>
        <w:rPr>
          <w:rFonts w:hint="eastAsia"/>
        </w:rPr>
        <w:t>投标人须认可因重汽集团政策变化引起的随时终止招标的要求。</w:t>
      </w:r>
    </w:p>
    <w:p w14:paraId="11560FA3">
      <w:pPr>
        <w:pStyle w:val="11"/>
        <w:numPr>
          <w:ilvl w:val="1"/>
          <w:numId w:val="8"/>
        </w:numPr>
        <w:spacing w:line="360" w:lineRule="auto"/>
        <w:ind w:left="283" w:leftChars="135" w:firstLine="143"/>
      </w:pPr>
      <w:r>
        <w:rPr>
          <w:rFonts w:hint="eastAsia"/>
        </w:rPr>
        <w:t>投标人应认可招标人由于招标人上级集团公司政策变化引起的随时中止合同的要求。</w:t>
      </w:r>
    </w:p>
    <w:p w14:paraId="17FBB205">
      <w:pPr>
        <w:pStyle w:val="11"/>
        <w:numPr>
          <w:ilvl w:val="0"/>
          <w:numId w:val="4"/>
        </w:numPr>
        <w:spacing w:line="360" w:lineRule="auto"/>
        <w:rPr>
          <w:b/>
        </w:rPr>
      </w:pPr>
      <w:r>
        <w:rPr>
          <w:rFonts w:hint="eastAsia"/>
          <w:b/>
        </w:rPr>
        <w:t>投标方式：于开标当日，现场递交投标文件。</w:t>
      </w:r>
    </w:p>
    <w:p w14:paraId="3DFC06B4">
      <w:pPr>
        <w:pStyle w:val="3"/>
        <w:numPr>
          <w:ilvl w:val="0"/>
          <w:numId w:val="1"/>
        </w:numPr>
        <w:bidi w:val="0"/>
        <w:rPr>
          <w:rFonts w:hint="eastAsia" w:ascii="Arial" w:hAnsi="Arial"/>
          <w:b/>
          <w:lang w:eastAsia="zh-CN"/>
        </w:rPr>
      </w:pPr>
      <w:bookmarkStart w:id="13" w:name="_Toc10622"/>
      <w:r>
        <w:rPr>
          <w:rFonts w:hint="eastAsia" w:ascii="Arial" w:hAnsi="Arial"/>
          <w:b/>
          <w:lang w:eastAsia="zh-CN"/>
        </w:rPr>
        <w:t>投标、开标、评标</w:t>
      </w:r>
      <w:bookmarkEnd w:id="13"/>
    </w:p>
    <w:p w14:paraId="77C43B57">
      <w:pPr>
        <w:pStyle w:val="11"/>
        <w:numPr>
          <w:ilvl w:val="0"/>
          <w:numId w:val="9"/>
        </w:numPr>
        <w:spacing w:line="360" w:lineRule="auto"/>
        <w:rPr>
          <w:b/>
        </w:rPr>
      </w:pPr>
      <w:r>
        <w:rPr>
          <w:rFonts w:hint="eastAsia"/>
          <w:b/>
        </w:rPr>
        <w:t>投标</w:t>
      </w:r>
    </w:p>
    <w:p w14:paraId="5FFE00E0">
      <w:pPr>
        <w:pStyle w:val="11"/>
        <w:numPr>
          <w:ilvl w:val="1"/>
          <w:numId w:val="10"/>
        </w:numPr>
        <w:spacing w:line="360" w:lineRule="auto"/>
        <w:ind w:left="284" w:firstLine="142"/>
      </w:pPr>
      <w:r>
        <w:rPr>
          <w:rFonts w:hint="eastAsia"/>
        </w:rPr>
        <w:t>凡与中国重汽集团下属各生产单位签订有年度采购合同或有意向开发的供应商，均可参与投标。</w:t>
      </w:r>
    </w:p>
    <w:p w14:paraId="48EEDE71">
      <w:pPr>
        <w:pStyle w:val="11"/>
        <w:numPr>
          <w:ilvl w:val="1"/>
          <w:numId w:val="10"/>
        </w:numPr>
        <w:spacing w:line="360" w:lineRule="auto"/>
        <w:ind w:left="284" w:firstLine="142"/>
        <w:rPr>
          <w:color w:val="FF0000"/>
        </w:rPr>
      </w:pPr>
      <w:r>
        <w:rPr>
          <w:rFonts w:hint="eastAsia"/>
        </w:rPr>
        <w:t>在确保产品质量和交付能力的前提下，招标专家组将成本控制作为评标的重要依据。各供应商报价、商谈后，经招标专家组评审</w:t>
      </w:r>
      <w:r>
        <w:rPr>
          <w:rFonts w:hint="eastAsia"/>
          <w:lang w:eastAsia="zh-CN"/>
        </w:rPr>
        <w:t>后供货。</w:t>
      </w:r>
    </w:p>
    <w:p w14:paraId="282B7015">
      <w:pPr>
        <w:pStyle w:val="11"/>
        <w:numPr>
          <w:ilvl w:val="1"/>
          <w:numId w:val="10"/>
        </w:numPr>
        <w:spacing w:line="360" w:lineRule="auto"/>
        <w:ind w:left="284" w:firstLine="142"/>
      </w:pPr>
      <w:r>
        <w:rPr>
          <w:rFonts w:hint="eastAsia"/>
        </w:rPr>
        <w:t>无正当理由随意放弃投标、</w:t>
      </w:r>
      <w:r>
        <w:t>撤销投标文件</w:t>
      </w:r>
      <w:r>
        <w:rPr>
          <w:rFonts w:hint="eastAsia"/>
        </w:rPr>
        <w:t>、</w:t>
      </w:r>
      <w:r>
        <w:t>中标后</w:t>
      </w:r>
      <w:r>
        <w:rPr>
          <w:rFonts w:hint="eastAsia"/>
        </w:rPr>
        <w:t>无</w:t>
      </w:r>
      <w:r>
        <w:t>正当理由</w:t>
      </w:r>
      <w:r>
        <w:rPr>
          <w:rFonts w:hint="eastAsia"/>
        </w:rPr>
        <w:t>拒签</w:t>
      </w:r>
      <w:r>
        <w:t>合同</w:t>
      </w:r>
      <w:r>
        <w:rPr>
          <w:rFonts w:hint="eastAsia"/>
        </w:rPr>
        <w:t>、</w:t>
      </w:r>
      <w:r>
        <w:t>在签订合同时向招标人</w:t>
      </w:r>
      <w:r>
        <w:rPr>
          <w:rFonts w:hint="eastAsia"/>
        </w:rPr>
        <w:t>或合同签订单位</w:t>
      </w:r>
      <w:r>
        <w:t>提出</w:t>
      </w:r>
      <w:r>
        <w:rPr>
          <w:rFonts w:hint="eastAsia"/>
        </w:rPr>
        <w:t>无理</w:t>
      </w:r>
      <w:r>
        <w:t>附加条件</w:t>
      </w:r>
      <w:r>
        <w:rPr>
          <w:rFonts w:hint="eastAsia"/>
        </w:rPr>
        <w:t>的</w:t>
      </w:r>
      <w:r>
        <w:rPr>
          <w:rFonts w:hint="eastAsia"/>
          <w:b/>
          <w:bCs/>
        </w:rPr>
        <w:t>，扣除所有保证金</w:t>
      </w:r>
      <w:r>
        <w:rPr>
          <w:rFonts w:hint="eastAsia"/>
        </w:rPr>
        <w:t>，且该投标人2</w:t>
      </w:r>
      <w:r>
        <w:t>年</w:t>
      </w:r>
      <w:r>
        <w:rPr>
          <w:rFonts w:hint="eastAsia"/>
        </w:rPr>
        <w:t>不得参与招标人组织的招投标项目。</w:t>
      </w:r>
    </w:p>
    <w:p w14:paraId="64C170D3">
      <w:pPr>
        <w:pStyle w:val="11"/>
        <w:numPr>
          <w:ilvl w:val="0"/>
          <w:numId w:val="9"/>
        </w:numPr>
        <w:spacing w:line="360" w:lineRule="auto"/>
        <w:rPr>
          <w:b/>
        </w:rPr>
      </w:pPr>
      <w:r>
        <w:rPr>
          <w:rFonts w:hint="eastAsia"/>
          <w:b/>
        </w:rPr>
        <w:t>开标</w:t>
      </w:r>
    </w:p>
    <w:p w14:paraId="7313F585">
      <w:pPr>
        <w:pStyle w:val="11"/>
        <w:spacing w:line="360" w:lineRule="auto"/>
        <w:ind w:left="840"/>
        <w:rPr>
          <w:b/>
        </w:rPr>
      </w:pPr>
      <w:r>
        <w:rPr>
          <w:rFonts w:hint="eastAsia"/>
          <w:b/>
        </w:rPr>
        <w:t>所有报价货币单位均为：元（人民币，</w:t>
      </w:r>
      <w:r>
        <w:rPr>
          <w:rFonts w:hint="eastAsia"/>
          <w:b/>
          <w:lang w:val="en-US" w:eastAsia="zh-CN"/>
        </w:rPr>
        <w:t>含</w:t>
      </w:r>
      <w:r>
        <w:rPr>
          <w:rFonts w:hint="eastAsia"/>
          <w:b/>
        </w:rPr>
        <w:t>税，含运费）。</w:t>
      </w:r>
    </w:p>
    <w:p w14:paraId="32A86447">
      <w:pPr>
        <w:pStyle w:val="11"/>
        <w:numPr>
          <w:ilvl w:val="0"/>
          <w:numId w:val="9"/>
        </w:numPr>
        <w:spacing w:line="360" w:lineRule="auto"/>
        <w:rPr>
          <w:b/>
        </w:rPr>
      </w:pPr>
      <w:r>
        <w:rPr>
          <w:rFonts w:hint="eastAsia"/>
          <w:b/>
        </w:rPr>
        <w:t>评标</w:t>
      </w:r>
    </w:p>
    <w:p w14:paraId="6947109B">
      <w:pPr>
        <w:pStyle w:val="11"/>
        <w:numPr>
          <w:ilvl w:val="0"/>
          <w:numId w:val="11"/>
        </w:numPr>
        <w:spacing w:line="360" w:lineRule="auto"/>
        <w:ind w:left="426" w:firstLine="141"/>
        <w:rPr>
          <w:rFonts w:hint="eastAsia" w:ascii="宋体" w:hAnsi="Courier New" w:eastAsia="宋体" w:cs="Times New Roman"/>
          <w:kern w:val="2"/>
          <w:sz w:val="21"/>
          <w:lang w:val="en-US" w:eastAsia="zh-CN" w:bidi="ar-SA"/>
        </w:rPr>
      </w:pPr>
      <w:r>
        <w:rPr>
          <w:rFonts w:hint="eastAsia" w:hAnsi="宋体"/>
          <w:szCs w:val="21"/>
        </w:rPr>
        <w:t>评标工作由招标人为该项目依法组织的、由三人及以上单数成员组成的评标工作小组负责，参照以下评分标准，</w:t>
      </w:r>
      <w:r>
        <w:rPr>
          <w:rFonts w:hint="eastAsia"/>
        </w:rPr>
        <w:t>采用综合评定法，即由评标工作小组按照国家招投标有关规定，本着公平、公正、公开、有序的原则，在最大限度地满足招标文件实质性要求的前提下，对招标文件中规定的各项因素进行综合评审，</w:t>
      </w:r>
      <w:r>
        <w:rPr>
          <w:rFonts w:hint="eastAsia" w:hAnsi="宋体"/>
          <w:szCs w:val="21"/>
        </w:rPr>
        <w:t>确定中标候选供应商或者中标供应商</w:t>
      </w:r>
      <w:r>
        <w:rPr>
          <w:rFonts w:hint="eastAsia" w:hAnsi="宋体"/>
          <w:b/>
          <w:szCs w:val="21"/>
        </w:rPr>
        <w:t>（不保证最低价格中标），对未中标单位不做任何解释</w:t>
      </w:r>
      <w:r>
        <w:rPr>
          <w:rFonts w:hint="eastAsia"/>
          <w:b/>
        </w:rPr>
        <w:t>。</w:t>
      </w:r>
    </w:p>
    <w:p w14:paraId="228A4393">
      <w:pPr>
        <w:pStyle w:val="11"/>
        <w:numPr>
          <w:ilvl w:val="0"/>
          <w:numId w:val="11"/>
        </w:numPr>
        <w:spacing w:line="360" w:lineRule="auto"/>
        <w:ind w:left="426" w:firstLine="141"/>
        <w:rPr>
          <w:rFonts w:hAnsi="宋体"/>
          <w:szCs w:val="21"/>
        </w:rPr>
      </w:pPr>
      <w:r>
        <w:rPr>
          <w:rFonts w:hint="eastAsia" w:hAnsi="宋体"/>
          <w:szCs w:val="21"/>
        </w:rPr>
        <w:t>新供方具备供货条件后立即组织实施。</w:t>
      </w:r>
    </w:p>
    <w:p w14:paraId="7D9DF50C">
      <w:pPr>
        <w:pStyle w:val="11"/>
        <w:numPr>
          <w:ilvl w:val="0"/>
          <w:numId w:val="11"/>
        </w:numPr>
        <w:spacing w:line="360" w:lineRule="auto"/>
        <w:ind w:left="426" w:firstLine="141"/>
        <w:rPr>
          <w:rFonts w:hAnsi="宋体"/>
          <w:szCs w:val="21"/>
        </w:rPr>
      </w:pPr>
      <w:r>
        <w:rPr>
          <w:rFonts w:hint="eastAsia" w:hAnsi="宋体"/>
          <w:szCs w:val="21"/>
        </w:rPr>
        <w:t>中标供方具备供货条件后立即按招标份额实施。</w:t>
      </w:r>
    </w:p>
    <w:p w14:paraId="69CDBB5F">
      <w:pPr>
        <w:pStyle w:val="11"/>
        <w:numPr>
          <w:ilvl w:val="0"/>
          <w:numId w:val="9"/>
        </w:numPr>
        <w:spacing w:line="360" w:lineRule="auto"/>
        <w:rPr>
          <w:b/>
        </w:rPr>
      </w:pPr>
      <w:r>
        <w:rPr>
          <w:rFonts w:hint="eastAsia"/>
          <w:b/>
        </w:rPr>
        <w:t>评价标准</w:t>
      </w:r>
    </w:p>
    <w:p w14:paraId="131B5E7F">
      <w:pPr>
        <w:pStyle w:val="11"/>
        <w:spacing w:line="360" w:lineRule="auto"/>
        <w:ind w:left="840" w:firstLine="420"/>
        <w:rPr>
          <w:b/>
        </w:rPr>
      </w:pPr>
      <w:r>
        <w:rPr>
          <w:rFonts w:hint="eastAsia"/>
          <w:b/>
        </w:rPr>
        <w:t>本次招标所有包次均采用综合评价法，综合考虑产品价格、产品质量、服务能力、往期合作业绩等方面进行评价。其中，产品质量作为一票否决项，对于前期合作中出现质量问题的供方，必须提供切实整改方案且已成功改进证明，对于因质量问题停用供方，必须提供停用单位出具的启用证明，否则作弃标处理。</w:t>
      </w:r>
    </w:p>
    <w:p w14:paraId="173E1C04">
      <w:pPr>
        <w:pStyle w:val="3"/>
        <w:numPr>
          <w:ilvl w:val="0"/>
          <w:numId w:val="1"/>
        </w:numPr>
        <w:bidi w:val="0"/>
        <w:rPr>
          <w:rFonts w:hint="eastAsia" w:ascii="Arial" w:hAnsi="Arial"/>
          <w:b/>
          <w:lang w:eastAsia="zh-CN"/>
        </w:rPr>
      </w:pPr>
      <w:bookmarkStart w:id="14" w:name="_Toc6608"/>
      <w:r>
        <w:rPr>
          <w:rFonts w:hint="eastAsia" w:ascii="Arial" w:hAnsi="Arial"/>
          <w:b/>
          <w:lang w:eastAsia="zh-CN"/>
        </w:rPr>
        <w:t>合同签订</w:t>
      </w:r>
      <w:bookmarkEnd w:id="14"/>
    </w:p>
    <w:p w14:paraId="6A218552">
      <w:pPr>
        <w:pStyle w:val="11"/>
        <w:numPr>
          <w:ilvl w:val="0"/>
          <w:numId w:val="12"/>
        </w:numPr>
        <w:spacing w:line="360" w:lineRule="auto"/>
        <w:ind w:left="284" w:firstLine="0"/>
      </w:pPr>
      <w:r>
        <w:rPr>
          <w:rFonts w:hint="eastAsia"/>
        </w:rPr>
        <w:t>招标人根据评标工作小组的评标结果按相关法律法规的规定及公司相关制度要求，确定中标人。中标人承诺无条件服从招标人针对该项目的后续所有安排。招标人不承诺将合同授予报价最低的投标人，也不对未中标人做任何解释。</w:t>
      </w:r>
    </w:p>
    <w:p w14:paraId="39D3F360">
      <w:pPr>
        <w:pStyle w:val="11"/>
        <w:numPr>
          <w:ilvl w:val="0"/>
          <w:numId w:val="12"/>
        </w:numPr>
        <w:spacing w:line="360" w:lineRule="auto"/>
        <w:ind w:left="284" w:firstLine="0"/>
      </w:pPr>
      <w:r>
        <w:rPr>
          <w:rFonts w:hint="eastAsia"/>
        </w:rPr>
        <w:t>中标人应在保证质量的前提下完成中标项目，不得将中标项目整体转包给他人，否则视为违约，招标人或相关单位有权解除合同。</w:t>
      </w:r>
    </w:p>
    <w:p w14:paraId="24C60D71">
      <w:pPr>
        <w:pStyle w:val="11"/>
        <w:numPr>
          <w:ilvl w:val="0"/>
          <w:numId w:val="12"/>
        </w:numPr>
        <w:spacing w:line="360" w:lineRule="auto"/>
        <w:ind w:left="284" w:firstLine="0"/>
      </w:pPr>
      <w:r>
        <w:rPr>
          <w:rFonts w:hint="eastAsia"/>
        </w:rPr>
        <w:t>对于中标单位，将所缴纳的</w:t>
      </w:r>
      <w:r>
        <w:rPr>
          <w:rFonts w:hint="eastAsia"/>
          <w:b/>
          <w:bCs/>
          <w:lang w:val="en-US" w:eastAsia="zh-CN"/>
        </w:rPr>
        <w:t>2</w:t>
      </w:r>
      <w:r>
        <w:rPr>
          <w:rFonts w:hint="eastAsia"/>
          <w:b/>
          <w:bCs/>
        </w:rPr>
        <w:t>万元</w:t>
      </w:r>
      <w:r>
        <w:rPr>
          <w:rFonts w:hint="eastAsia"/>
        </w:rPr>
        <w:t>投标保证金作为供货产品质量、送货及时性、后期服务等的履约保证金，后期若出现质量问题、送货不及时、服务不到位等，由发起单位、采购部综合评审后视严重程度给予相应额度的扣除。</w:t>
      </w:r>
    </w:p>
    <w:p w14:paraId="7086C750">
      <w:pPr>
        <w:pStyle w:val="11"/>
        <w:numPr>
          <w:ilvl w:val="0"/>
          <w:numId w:val="12"/>
        </w:numPr>
        <w:spacing w:line="360" w:lineRule="auto"/>
        <w:ind w:left="284" w:firstLine="0"/>
      </w:pPr>
      <w:r>
        <w:rPr>
          <w:rFonts w:hint="eastAsia"/>
        </w:rPr>
        <w:t>如在签订采购合同前后，中标方因产品价格、质量及交货期等原因不能正常供货，招标方有权重新组织招标并重新确定供货份额；</w:t>
      </w:r>
    </w:p>
    <w:p w14:paraId="697FD558">
      <w:pPr>
        <w:pStyle w:val="11"/>
        <w:numPr>
          <w:ilvl w:val="0"/>
          <w:numId w:val="12"/>
        </w:numPr>
        <w:spacing w:line="360" w:lineRule="auto"/>
        <w:ind w:left="284" w:firstLine="0"/>
      </w:pPr>
      <w:r>
        <w:rPr>
          <w:rFonts w:hint="eastAsia"/>
        </w:rPr>
        <w:t>在履行合同过程中，中标人由于履行义务的能力或信用有严重缺陷，招标人有权解除合同并取消其中标资格，招标人将从剩余投标人中依序重新确定中标人，或重新组织招标。</w:t>
      </w:r>
    </w:p>
    <w:p w14:paraId="2FE87E45">
      <w:pPr>
        <w:pStyle w:val="11"/>
        <w:numPr>
          <w:ilvl w:val="0"/>
          <w:numId w:val="12"/>
        </w:numPr>
        <w:spacing w:line="360" w:lineRule="auto"/>
        <w:ind w:left="284" w:firstLine="0"/>
      </w:pPr>
      <w:r>
        <w:rPr>
          <w:rFonts w:hint="eastAsia"/>
        </w:rPr>
        <w:t>合同履行过程中投标人所供产品技术参数与投标书或合同中存在偏离的，将对投标方进行经济追偿（具体索赔方式及金额按照合同中相关规定执行）。</w:t>
      </w:r>
    </w:p>
    <w:p w14:paraId="1E65F959">
      <w:pPr>
        <w:pStyle w:val="11"/>
        <w:numPr>
          <w:ilvl w:val="0"/>
          <w:numId w:val="12"/>
        </w:numPr>
        <w:spacing w:line="360" w:lineRule="auto"/>
        <w:ind w:left="284" w:firstLine="0"/>
      </w:pPr>
      <w:r>
        <w:rPr>
          <w:rFonts w:hint="eastAsia"/>
        </w:rPr>
        <w:t>招标人有权指定招标人的关联单位作为合同签订人，与中标人签署相关合同，且具体权利义务以双方最终签署的合同为准。</w:t>
      </w:r>
    </w:p>
    <w:p w14:paraId="0E60595A">
      <w:pPr>
        <w:pStyle w:val="11"/>
        <w:numPr>
          <w:ilvl w:val="0"/>
          <w:numId w:val="12"/>
        </w:numPr>
        <w:spacing w:line="360" w:lineRule="auto"/>
        <w:ind w:left="284" w:firstLine="0"/>
      </w:pPr>
      <w:r>
        <w:rPr>
          <w:rFonts w:hint="eastAsia"/>
        </w:rPr>
        <w:t>中标人应认可招标人由于招标人上级集团公司政策变化引起的随时终止项目或合同的要求。</w:t>
      </w:r>
    </w:p>
    <w:p w14:paraId="40D1DA79">
      <w:pPr>
        <w:pStyle w:val="3"/>
        <w:numPr>
          <w:ilvl w:val="0"/>
          <w:numId w:val="1"/>
        </w:numPr>
        <w:bidi w:val="0"/>
        <w:rPr>
          <w:rFonts w:hint="eastAsia" w:ascii="Arial" w:hAnsi="Arial"/>
          <w:b/>
          <w:lang w:eastAsia="zh-CN"/>
        </w:rPr>
      </w:pPr>
      <w:bookmarkStart w:id="15" w:name="_Toc28631"/>
      <w:r>
        <w:rPr>
          <w:rFonts w:hint="eastAsia" w:ascii="Arial" w:hAnsi="Arial"/>
          <w:b/>
          <w:lang w:eastAsia="zh-CN"/>
        </w:rPr>
        <w:t>废标及终止招标</w:t>
      </w:r>
      <w:bookmarkEnd w:id="15"/>
    </w:p>
    <w:p w14:paraId="27560BF1">
      <w:pPr>
        <w:pStyle w:val="11"/>
        <w:numPr>
          <w:ilvl w:val="0"/>
          <w:numId w:val="13"/>
        </w:numPr>
        <w:spacing w:line="360" w:lineRule="auto"/>
      </w:pPr>
      <w:r>
        <w:rPr>
          <w:rFonts w:hint="eastAsia"/>
        </w:rPr>
        <w:t>投标人有下列情形之一，其投标将被视为废标，招标人将严格按照《中华人民共和国招</w:t>
      </w:r>
    </w:p>
    <w:p w14:paraId="16C9C123">
      <w:pPr>
        <w:pStyle w:val="11"/>
        <w:spacing w:line="360" w:lineRule="auto"/>
      </w:pPr>
      <w:r>
        <w:rPr>
          <w:rFonts w:hint="eastAsia"/>
        </w:rPr>
        <w:t>标投标法》及相关法律、法规及规章制度的规定行使权利。投标人给招标人造成损失的，招标人有索赔的权利，投标人应予以赔偿。</w:t>
      </w:r>
    </w:p>
    <w:p w14:paraId="42F90DD6">
      <w:pPr>
        <w:pStyle w:val="52"/>
        <w:numPr>
          <w:ilvl w:val="0"/>
          <w:numId w:val="14"/>
        </w:numPr>
        <w:spacing w:line="360" w:lineRule="auto"/>
        <w:ind w:right="2" w:firstLineChars="0"/>
        <w:rPr>
          <w:rFonts w:ascii="宋体" w:hAnsi="Courier New"/>
        </w:rPr>
      </w:pPr>
      <w:r>
        <w:rPr>
          <w:rFonts w:hint="eastAsia" w:ascii="宋体" w:hAnsi="Courier New"/>
        </w:rPr>
        <w:t>投标人提供的有关资格、资质证明文件不合格、不真实或提供虚假投标材料；</w:t>
      </w:r>
    </w:p>
    <w:p w14:paraId="1F0659A9">
      <w:pPr>
        <w:pStyle w:val="52"/>
        <w:numPr>
          <w:ilvl w:val="0"/>
          <w:numId w:val="14"/>
        </w:numPr>
        <w:spacing w:line="360" w:lineRule="auto"/>
        <w:ind w:right="2" w:firstLineChars="0"/>
        <w:rPr>
          <w:rFonts w:ascii="宋体" w:hAnsi="Courier New"/>
        </w:rPr>
      </w:pPr>
      <w:r>
        <w:rPr>
          <w:rFonts w:hint="eastAsia" w:ascii="宋体" w:hAnsi="Courier New"/>
        </w:rPr>
        <w:t>投标人在报价有效期内撤回投标；</w:t>
      </w:r>
    </w:p>
    <w:p w14:paraId="31CB5D7A">
      <w:pPr>
        <w:pStyle w:val="52"/>
        <w:numPr>
          <w:ilvl w:val="0"/>
          <w:numId w:val="14"/>
        </w:numPr>
        <w:spacing w:line="360" w:lineRule="auto"/>
        <w:ind w:right="2" w:firstLineChars="0"/>
        <w:rPr>
          <w:rFonts w:ascii="宋体" w:hAnsi="Courier New"/>
        </w:rPr>
      </w:pPr>
      <w:r>
        <w:rPr>
          <w:rFonts w:hint="eastAsia" w:ascii="宋体" w:hAnsi="Courier New"/>
        </w:rPr>
        <w:t>在整个评标过程中，投标人有企图影响评标结果公正性的任何活动；</w:t>
      </w:r>
    </w:p>
    <w:p w14:paraId="5ED22052">
      <w:pPr>
        <w:pStyle w:val="52"/>
        <w:numPr>
          <w:ilvl w:val="0"/>
          <w:numId w:val="14"/>
        </w:numPr>
        <w:spacing w:line="360" w:lineRule="auto"/>
        <w:ind w:right="2" w:firstLineChars="0"/>
        <w:rPr>
          <w:rFonts w:ascii="宋体" w:hAnsi="Courier New"/>
        </w:rPr>
      </w:pPr>
      <w:r>
        <w:rPr>
          <w:rFonts w:hint="eastAsia" w:ascii="宋体" w:hAnsi="Courier New"/>
        </w:rPr>
        <w:t>投标人以任何方式诋毁其他投标人；</w:t>
      </w:r>
    </w:p>
    <w:p w14:paraId="16E04D0A">
      <w:pPr>
        <w:pStyle w:val="52"/>
        <w:numPr>
          <w:ilvl w:val="0"/>
          <w:numId w:val="14"/>
        </w:numPr>
        <w:spacing w:line="360" w:lineRule="auto"/>
        <w:ind w:right="2" w:firstLineChars="0"/>
        <w:rPr>
          <w:rFonts w:ascii="宋体" w:hAnsi="Courier New"/>
        </w:rPr>
      </w:pPr>
      <w:r>
        <w:rPr>
          <w:rFonts w:hint="eastAsia" w:ascii="宋体" w:hAnsi="Courier New"/>
        </w:rPr>
        <w:t>投标人串通投标；</w:t>
      </w:r>
    </w:p>
    <w:p w14:paraId="7FB903D7">
      <w:pPr>
        <w:pStyle w:val="52"/>
        <w:numPr>
          <w:ilvl w:val="0"/>
          <w:numId w:val="14"/>
        </w:numPr>
        <w:spacing w:line="360" w:lineRule="auto"/>
        <w:ind w:right="2" w:firstLineChars="0"/>
        <w:rPr>
          <w:rFonts w:ascii="宋体" w:hAnsi="Courier New"/>
        </w:rPr>
      </w:pPr>
      <w:r>
        <w:rPr>
          <w:rFonts w:hint="eastAsia" w:ascii="宋体" w:hAnsi="Courier New"/>
        </w:rPr>
        <w:t>以他人名义投标或者以其他方式弄虚作假，骗取中标的；</w:t>
      </w:r>
    </w:p>
    <w:p w14:paraId="326FD5D3">
      <w:pPr>
        <w:pStyle w:val="52"/>
        <w:numPr>
          <w:ilvl w:val="0"/>
          <w:numId w:val="14"/>
        </w:numPr>
        <w:spacing w:line="360" w:lineRule="auto"/>
        <w:ind w:right="2" w:firstLineChars="0"/>
        <w:rPr>
          <w:rFonts w:ascii="宋体" w:hAnsi="Courier New"/>
        </w:rPr>
      </w:pPr>
      <w:r>
        <w:rPr>
          <w:rFonts w:hint="eastAsia" w:ascii="宋体" w:hAnsi="Courier New"/>
        </w:rPr>
        <w:t>中标人不按规定签订合同；</w:t>
      </w:r>
    </w:p>
    <w:p w14:paraId="54AA83E5">
      <w:pPr>
        <w:pStyle w:val="52"/>
        <w:numPr>
          <w:ilvl w:val="0"/>
          <w:numId w:val="14"/>
        </w:numPr>
        <w:spacing w:line="360" w:lineRule="auto"/>
        <w:ind w:right="2" w:firstLineChars="0"/>
        <w:rPr>
          <w:rFonts w:ascii="宋体" w:hAnsi="Courier New"/>
        </w:rPr>
      </w:pPr>
      <w:r>
        <w:rPr>
          <w:rFonts w:hint="eastAsia" w:ascii="宋体" w:hAnsi="Courier New"/>
        </w:rPr>
        <w:t>法律、法规规定的其他情况。</w:t>
      </w:r>
    </w:p>
    <w:p w14:paraId="74AFFF64">
      <w:pPr>
        <w:pStyle w:val="11"/>
        <w:numPr>
          <w:ilvl w:val="0"/>
          <w:numId w:val="13"/>
        </w:numPr>
        <w:spacing w:line="360" w:lineRule="auto"/>
      </w:pPr>
      <w:r>
        <w:rPr>
          <w:rFonts w:hint="eastAsia"/>
        </w:rPr>
        <w:t>出现下列情形之一，招标人有权否决所有投标人的投标，并终止招标。</w:t>
      </w:r>
    </w:p>
    <w:p w14:paraId="6254D7AF">
      <w:pPr>
        <w:pStyle w:val="52"/>
        <w:numPr>
          <w:ilvl w:val="0"/>
          <w:numId w:val="15"/>
        </w:numPr>
        <w:spacing w:line="360" w:lineRule="auto"/>
        <w:ind w:right="2" w:firstLineChars="0"/>
        <w:rPr>
          <w:rFonts w:ascii="宋体" w:hAnsi="Courier New"/>
        </w:rPr>
      </w:pPr>
      <w:r>
        <w:rPr>
          <w:rFonts w:hint="eastAsia" w:ascii="宋体" w:hAnsi="Courier New"/>
        </w:rPr>
        <w:t>出现影响采购公正的违法、违规行为的；</w:t>
      </w:r>
    </w:p>
    <w:p w14:paraId="4E2A23F3">
      <w:pPr>
        <w:pStyle w:val="52"/>
        <w:numPr>
          <w:ilvl w:val="0"/>
          <w:numId w:val="15"/>
        </w:numPr>
        <w:spacing w:line="360" w:lineRule="auto"/>
        <w:ind w:right="2" w:firstLineChars="0"/>
        <w:rPr>
          <w:rFonts w:ascii="宋体" w:hAnsi="Courier New"/>
        </w:rPr>
      </w:pPr>
      <w:r>
        <w:rPr>
          <w:rFonts w:hint="eastAsia" w:ascii="宋体" w:hAnsi="Courier New"/>
        </w:rPr>
        <w:t>投标人的投标均超过了采购预算；</w:t>
      </w:r>
    </w:p>
    <w:p w14:paraId="1F94313F">
      <w:pPr>
        <w:pStyle w:val="52"/>
        <w:numPr>
          <w:ilvl w:val="0"/>
          <w:numId w:val="15"/>
        </w:numPr>
        <w:spacing w:line="360" w:lineRule="auto"/>
        <w:ind w:right="2" w:firstLineChars="0"/>
        <w:rPr>
          <w:rFonts w:ascii="宋体" w:hAnsi="Courier New"/>
        </w:rPr>
      </w:pPr>
      <w:r>
        <w:rPr>
          <w:rFonts w:hint="eastAsia" w:ascii="宋体" w:hAnsi="Courier New"/>
        </w:rPr>
        <w:t>因重大变故，采购任务取消的。</w:t>
      </w:r>
    </w:p>
    <w:p w14:paraId="60D9B7B3">
      <w:pPr>
        <w:pStyle w:val="3"/>
        <w:numPr>
          <w:ilvl w:val="0"/>
          <w:numId w:val="1"/>
        </w:numPr>
        <w:bidi w:val="0"/>
        <w:rPr>
          <w:rFonts w:hint="eastAsia" w:ascii="Arial" w:hAnsi="Arial"/>
          <w:b/>
          <w:lang w:eastAsia="zh-CN"/>
        </w:rPr>
      </w:pPr>
      <w:bookmarkStart w:id="16" w:name="_Toc24187"/>
      <w:r>
        <w:rPr>
          <w:rFonts w:hint="eastAsia" w:ascii="Arial" w:hAnsi="Arial"/>
          <w:b/>
          <w:lang w:eastAsia="zh-CN"/>
        </w:rPr>
        <w:t>中标人瑕疵滞后发现的处理原则</w:t>
      </w:r>
      <w:bookmarkEnd w:id="16"/>
    </w:p>
    <w:p w14:paraId="0C15ECA1">
      <w:pPr>
        <w:spacing w:line="520" w:lineRule="exact"/>
        <w:ind w:right="2" w:firstLine="424" w:firstLineChars="202"/>
        <w:rPr>
          <w:rFonts w:ascii="宋体" w:hAnsi="Courier New"/>
        </w:rPr>
      </w:pPr>
      <w:r>
        <w:rPr>
          <w:rFonts w:hint="eastAsia" w:ascii="宋体" w:hAnsi="Courier New"/>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71556A76">
      <w:pPr>
        <w:pStyle w:val="11"/>
        <w:spacing w:line="360" w:lineRule="auto"/>
        <w:rPr>
          <w:rFonts w:hint="eastAsia"/>
        </w:rPr>
      </w:pPr>
    </w:p>
    <w:p w14:paraId="6BBE6EC7">
      <w:pPr>
        <w:pStyle w:val="11"/>
        <w:spacing w:line="360" w:lineRule="auto"/>
        <w:rPr>
          <w:rFonts w:hint="eastAsia"/>
        </w:rPr>
      </w:pPr>
    </w:p>
    <w:p w14:paraId="541D753D">
      <w:pPr>
        <w:pStyle w:val="11"/>
        <w:spacing w:line="360" w:lineRule="auto"/>
        <w:rPr>
          <w:rFonts w:hint="eastAsia"/>
        </w:rPr>
      </w:pPr>
    </w:p>
    <w:p w14:paraId="7525D104">
      <w:pPr>
        <w:pStyle w:val="11"/>
        <w:spacing w:line="360" w:lineRule="auto"/>
        <w:rPr>
          <w:rFonts w:hint="eastAsia"/>
        </w:rPr>
      </w:pPr>
    </w:p>
    <w:p w14:paraId="3A23FADC">
      <w:pPr>
        <w:pStyle w:val="11"/>
        <w:spacing w:line="360" w:lineRule="auto"/>
        <w:rPr>
          <w:rFonts w:hint="eastAsia"/>
        </w:rPr>
      </w:pPr>
    </w:p>
    <w:p w14:paraId="6FE6F7CA">
      <w:pPr>
        <w:pStyle w:val="11"/>
        <w:spacing w:line="360" w:lineRule="auto"/>
        <w:rPr>
          <w:rFonts w:hint="eastAsia"/>
        </w:rPr>
      </w:pPr>
    </w:p>
    <w:p w14:paraId="7D006E58">
      <w:pPr>
        <w:pStyle w:val="11"/>
        <w:spacing w:line="360" w:lineRule="auto"/>
        <w:rPr>
          <w:rFonts w:hint="eastAsia"/>
        </w:rPr>
      </w:pPr>
    </w:p>
    <w:p w14:paraId="6F3E3525">
      <w:pPr>
        <w:pStyle w:val="11"/>
        <w:spacing w:line="360" w:lineRule="auto"/>
        <w:rPr>
          <w:rFonts w:hint="eastAsia"/>
        </w:rPr>
      </w:pPr>
    </w:p>
    <w:p w14:paraId="3FF98F21">
      <w:pPr>
        <w:pStyle w:val="11"/>
        <w:spacing w:line="360" w:lineRule="auto"/>
        <w:rPr>
          <w:rFonts w:hint="eastAsia"/>
        </w:rPr>
      </w:pPr>
    </w:p>
    <w:p w14:paraId="3A501A4E">
      <w:pPr>
        <w:pStyle w:val="11"/>
        <w:spacing w:line="360" w:lineRule="auto"/>
        <w:rPr>
          <w:rFonts w:hint="eastAsia"/>
        </w:rPr>
      </w:pPr>
    </w:p>
    <w:p w14:paraId="037A1C04">
      <w:pPr>
        <w:pStyle w:val="11"/>
        <w:spacing w:line="360" w:lineRule="auto"/>
        <w:rPr>
          <w:rFonts w:hint="eastAsia"/>
        </w:rPr>
      </w:pPr>
    </w:p>
    <w:p w14:paraId="1009D5E9">
      <w:pPr>
        <w:pStyle w:val="11"/>
        <w:spacing w:line="360" w:lineRule="auto"/>
        <w:rPr>
          <w:rFonts w:hint="eastAsia"/>
        </w:rPr>
      </w:pPr>
    </w:p>
    <w:p w14:paraId="15B4B70C">
      <w:pPr>
        <w:pStyle w:val="11"/>
        <w:spacing w:line="360" w:lineRule="auto"/>
        <w:rPr>
          <w:rFonts w:hint="eastAsia"/>
        </w:rPr>
      </w:pPr>
    </w:p>
    <w:p w14:paraId="5E271FF5">
      <w:pPr>
        <w:pStyle w:val="11"/>
        <w:spacing w:line="360" w:lineRule="auto"/>
        <w:rPr>
          <w:rFonts w:hint="eastAsia"/>
        </w:rPr>
      </w:pPr>
    </w:p>
    <w:p w14:paraId="383D3A0D">
      <w:pPr>
        <w:pStyle w:val="11"/>
        <w:spacing w:line="360" w:lineRule="auto"/>
        <w:rPr>
          <w:rFonts w:hint="eastAsia"/>
        </w:rPr>
      </w:pPr>
    </w:p>
    <w:p w14:paraId="5D20FD58">
      <w:pPr>
        <w:pStyle w:val="2"/>
        <w:spacing w:line="360" w:lineRule="auto"/>
        <w:jc w:val="center"/>
        <w:rPr>
          <w:rFonts w:eastAsia="黑体"/>
          <w:b w:val="0"/>
          <w:bCs w:val="0"/>
          <w:sz w:val="36"/>
          <w:szCs w:val="36"/>
        </w:rPr>
      </w:pPr>
      <w:bookmarkStart w:id="17" w:name="_Toc31979012"/>
      <w:bookmarkStart w:id="18" w:name="_Toc20314"/>
      <w:r>
        <w:rPr>
          <w:rFonts w:hint="eastAsia" w:eastAsia="黑体"/>
          <w:sz w:val="36"/>
          <w:szCs w:val="36"/>
        </w:rPr>
        <w:t>第二章投标文件编制</w:t>
      </w:r>
      <w:bookmarkEnd w:id="17"/>
      <w:bookmarkEnd w:id="18"/>
    </w:p>
    <w:p w14:paraId="28F24434">
      <w:pPr>
        <w:pStyle w:val="3"/>
        <w:numPr>
          <w:ilvl w:val="3"/>
          <w:numId w:val="16"/>
        </w:numPr>
        <w:bidi w:val="0"/>
        <w:ind w:left="0" w:leftChars="0" w:firstLine="0" w:firstLineChars="0"/>
      </w:pPr>
      <w:bookmarkStart w:id="19" w:name="_Toc22922"/>
      <w:r>
        <w:rPr>
          <w:rFonts w:hint="eastAsia"/>
        </w:rPr>
        <w:t>投标文件签署</w:t>
      </w:r>
      <w:bookmarkEnd w:id="19"/>
    </w:p>
    <w:p w14:paraId="36D4EDD7">
      <w:pPr>
        <w:pStyle w:val="11"/>
        <w:numPr>
          <w:ilvl w:val="0"/>
          <w:numId w:val="17"/>
        </w:numPr>
        <w:spacing w:line="360" w:lineRule="auto"/>
      </w:pPr>
      <w:r>
        <w:rPr>
          <w:rFonts w:hint="eastAsia"/>
        </w:rPr>
        <w:t>法定代表人或投标人授权代表必须按招标文件的规定在投标文件（包括附件）上签字并加</w:t>
      </w:r>
    </w:p>
    <w:p w14:paraId="2F7344D5">
      <w:pPr>
        <w:pStyle w:val="11"/>
        <w:spacing w:line="360" w:lineRule="auto"/>
      </w:pPr>
      <w:r>
        <w:rPr>
          <w:rFonts w:hint="eastAsia"/>
        </w:rPr>
        <w:t>盖投标人单位公章，不得使用其它形式如带有“工业章”等字样的印章，否则投标将被视为无效。如投标人对投标文件进行了修改，则须由投标人的法定代表人或授权代表在修改的每一页上签字或加盖公章。</w:t>
      </w:r>
    </w:p>
    <w:p w14:paraId="49025512">
      <w:pPr>
        <w:pStyle w:val="11"/>
        <w:numPr>
          <w:ilvl w:val="0"/>
          <w:numId w:val="17"/>
        </w:numPr>
        <w:spacing w:line="360" w:lineRule="auto"/>
      </w:pPr>
      <w:r>
        <w:rPr>
          <w:rFonts w:hint="eastAsia"/>
        </w:rPr>
        <w:t>任何行间插字、涂改和增删，必须由投标人的法定代表人或授权代表签字或加盖公章后才</w:t>
      </w:r>
    </w:p>
    <w:p w14:paraId="0987FA71">
      <w:pPr>
        <w:pStyle w:val="11"/>
        <w:spacing w:line="360" w:lineRule="auto"/>
      </w:pPr>
      <w:r>
        <w:rPr>
          <w:rFonts w:hint="eastAsia"/>
        </w:rPr>
        <w:t>有效。</w:t>
      </w:r>
    </w:p>
    <w:p w14:paraId="4EEF06D9">
      <w:pPr>
        <w:pStyle w:val="3"/>
        <w:numPr>
          <w:ilvl w:val="3"/>
          <w:numId w:val="16"/>
        </w:numPr>
        <w:bidi w:val="0"/>
        <w:ind w:left="0" w:leftChars="0" w:firstLine="0" w:firstLineChars="0"/>
        <w:rPr>
          <w:rFonts w:hint="eastAsia" w:ascii="Arial" w:hAnsi="Arial"/>
          <w:b/>
        </w:rPr>
      </w:pPr>
      <w:bookmarkStart w:id="20" w:name="_Toc11007"/>
      <w:r>
        <w:rPr>
          <w:rFonts w:hint="eastAsia" w:ascii="Arial" w:hAnsi="Arial"/>
          <w:b/>
        </w:rPr>
        <w:t>投标文件的密封和标记</w:t>
      </w:r>
      <w:bookmarkEnd w:id="20"/>
    </w:p>
    <w:p w14:paraId="19F7B776">
      <w:pPr>
        <w:pStyle w:val="11"/>
        <w:numPr>
          <w:ilvl w:val="0"/>
          <w:numId w:val="18"/>
        </w:numPr>
        <w:spacing w:line="360" w:lineRule="auto"/>
      </w:pPr>
      <w:r>
        <w:rPr>
          <w:rFonts w:hint="eastAsia"/>
        </w:rPr>
        <w:t>投标人应将投标文件、附件及U盘电子版一同密封送达，并在封面明显处注明以下内容：</w:t>
      </w:r>
    </w:p>
    <w:p w14:paraId="25FD77D7">
      <w:pPr>
        <w:pStyle w:val="11"/>
        <w:numPr>
          <w:ilvl w:val="0"/>
          <w:numId w:val="19"/>
        </w:numPr>
        <w:spacing w:line="360" w:lineRule="auto"/>
      </w:pPr>
      <w:r>
        <w:rPr>
          <w:rFonts w:hint="eastAsia"/>
        </w:rPr>
        <w:t>项目名称</w:t>
      </w:r>
    </w:p>
    <w:p w14:paraId="410C1AC8">
      <w:pPr>
        <w:pStyle w:val="11"/>
        <w:numPr>
          <w:ilvl w:val="0"/>
          <w:numId w:val="19"/>
        </w:numPr>
        <w:spacing w:line="360" w:lineRule="auto"/>
      </w:pPr>
      <w:r>
        <w:rPr>
          <w:rFonts w:hint="eastAsia"/>
        </w:rPr>
        <w:t>投标人名称（加盖公章）、地址、邮编、电话、传真</w:t>
      </w:r>
    </w:p>
    <w:p w14:paraId="445F0647">
      <w:pPr>
        <w:pStyle w:val="11"/>
        <w:numPr>
          <w:ilvl w:val="0"/>
          <w:numId w:val="18"/>
        </w:numPr>
        <w:spacing w:line="360" w:lineRule="auto"/>
      </w:pPr>
      <w:r>
        <w:rPr>
          <w:rFonts w:hint="eastAsia"/>
        </w:rPr>
        <w:t>每一密封文件在封口处加盖投标人公章并注明“于*</w:t>
      </w:r>
      <w:r>
        <w:t>*</w:t>
      </w:r>
      <w:r>
        <w:rPr>
          <w:rFonts w:hint="eastAsia"/>
        </w:rPr>
        <w:t>年</w:t>
      </w:r>
      <w:r>
        <w:t>**</w:t>
      </w:r>
      <w:r>
        <w:rPr>
          <w:rFonts w:hint="eastAsia"/>
        </w:rPr>
        <w:t>月</w:t>
      </w:r>
      <w:r>
        <w:t>**</w:t>
      </w:r>
      <w:r>
        <w:rPr>
          <w:rFonts w:hint="eastAsia"/>
        </w:rPr>
        <w:t>日上午</w:t>
      </w:r>
      <w:r>
        <w:t>**</w:t>
      </w:r>
      <w:r>
        <w:rPr>
          <w:rFonts w:hint="eastAsia"/>
        </w:rPr>
        <w:t>时（开标时间）之前不准启封”字样。</w:t>
      </w:r>
    </w:p>
    <w:p w14:paraId="4AF6E60D">
      <w:pPr>
        <w:pStyle w:val="11"/>
        <w:numPr>
          <w:ilvl w:val="0"/>
          <w:numId w:val="18"/>
        </w:numPr>
        <w:spacing w:line="360" w:lineRule="auto"/>
      </w:pPr>
      <w:r>
        <w:rPr>
          <w:rFonts w:hint="eastAsia"/>
        </w:rPr>
        <w:t>如果投标人未按上述要求对投标文件密封及加写标记，招标人对投标人提前启封概不负责。对由此造成提前开封的投标文件，招标人有权予以拒绝，并退回投标人。</w:t>
      </w:r>
    </w:p>
    <w:p w14:paraId="14891E58">
      <w:pPr>
        <w:pStyle w:val="3"/>
        <w:numPr>
          <w:ilvl w:val="3"/>
          <w:numId w:val="16"/>
        </w:numPr>
        <w:bidi w:val="0"/>
        <w:ind w:left="0" w:leftChars="0" w:firstLine="0" w:firstLineChars="0"/>
        <w:rPr>
          <w:rFonts w:hint="eastAsia" w:ascii="Arial" w:hAnsi="Arial"/>
          <w:b/>
        </w:rPr>
      </w:pPr>
      <w:bookmarkStart w:id="21" w:name="_Toc4933"/>
      <w:r>
        <w:rPr>
          <w:rFonts w:hint="eastAsia" w:ascii="Arial" w:hAnsi="Arial"/>
          <w:b/>
        </w:rPr>
        <w:t>投标文件格式要求：</w:t>
      </w:r>
      <w:bookmarkEnd w:id="21"/>
    </w:p>
    <w:p w14:paraId="73DB7972">
      <w:pPr>
        <w:spacing w:line="360" w:lineRule="auto"/>
        <w:rPr>
          <w:rFonts w:eastAsia="黑体"/>
          <w:b/>
          <w:bCs/>
          <w:sz w:val="28"/>
        </w:rPr>
      </w:pPr>
    </w:p>
    <w:p w14:paraId="0E89DD97">
      <w:pPr>
        <w:pStyle w:val="9"/>
      </w:pPr>
    </w:p>
    <w:p w14:paraId="4CEA399F">
      <w:pPr>
        <w:pStyle w:val="9"/>
      </w:pPr>
    </w:p>
    <w:p w14:paraId="51279545">
      <w:pPr>
        <w:pStyle w:val="9"/>
      </w:pPr>
    </w:p>
    <w:p w14:paraId="7D323994">
      <w:pPr>
        <w:pStyle w:val="9"/>
      </w:pPr>
    </w:p>
    <w:p w14:paraId="24ADCE92">
      <w:pPr>
        <w:pStyle w:val="9"/>
      </w:pPr>
    </w:p>
    <w:p w14:paraId="7C20E991">
      <w:pPr>
        <w:pStyle w:val="9"/>
      </w:pPr>
    </w:p>
    <w:p w14:paraId="2C19BB5E">
      <w:pPr>
        <w:pStyle w:val="9"/>
      </w:pPr>
    </w:p>
    <w:p w14:paraId="51F30C7A">
      <w:pPr>
        <w:pStyle w:val="9"/>
      </w:pPr>
    </w:p>
    <w:p w14:paraId="3680C3A2">
      <w:pPr>
        <w:pStyle w:val="9"/>
      </w:pPr>
    </w:p>
    <w:p w14:paraId="5768C3DE">
      <w:pPr>
        <w:pStyle w:val="9"/>
      </w:pPr>
    </w:p>
    <w:p w14:paraId="645B63E7">
      <w:pPr>
        <w:spacing w:line="360" w:lineRule="auto"/>
        <w:rPr>
          <w:rFonts w:eastAsia="黑体"/>
          <w:b/>
          <w:bCs/>
          <w:sz w:val="28"/>
        </w:rPr>
      </w:pPr>
    </w:p>
    <w:p w14:paraId="7074CC7F">
      <w:pPr>
        <w:pStyle w:val="11"/>
        <w:spacing w:line="360" w:lineRule="auto"/>
        <w:jc w:val="left"/>
        <w:rPr>
          <w:rFonts w:cs="宋体" w:asciiTheme="minorEastAsia" w:hAnsiTheme="minorEastAsia" w:eastAsiaTheme="minorEastAsia"/>
          <w:b/>
          <w:bCs/>
          <w:color w:val="000000"/>
          <w:sz w:val="24"/>
          <w:szCs w:val="24"/>
        </w:rPr>
      </w:pPr>
      <w:r>
        <w:rPr>
          <w:rFonts w:hint="eastAsia" w:cs="宋体" w:asciiTheme="minorEastAsia" w:hAnsiTheme="minorEastAsia" w:eastAsiaTheme="minorEastAsia"/>
          <w:b/>
          <w:bCs/>
          <w:color w:val="000000"/>
          <w:sz w:val="24"/>
          <w:szCs w:val="24"/>
        </w:rPr>
        <w:t>附件</w:t>
      </w:r>
      <w:r>
        <w:rPr>
          <w:rFonts w:asciiTheme="minorEastAsia" w:hAnsiTheme="minorEastAsia" w:eastAsiaTheme="minorEastAsia"/>
          <w:b/>
          <w:bCs/>
          <w:color w:val="000000"/>
          <w:sz w:val="24"/>
          <w:szCs w:val="24"/>
        </w:rPr>
        <w:t>1</w:t>
      </w:r>
    </w:p>
    <w:p w14:paraId="20F48A0A">
      <w:pPr>
        <w:pStyle w:val="11"/>
        <w:spacing w:line="360" w:lineRule="auto"/>
        <w:jc w:val="center"/>
        <w:rPr>
          <w:rFonts w:cs="宋体" w:asciiTheme="minorEastAsia" w:hAnsiTheme="minorEastAsia" w:eastAsiaTheme="minorEastAsia"/>
          <w:b/>
          <w:bCs/>
          <w:color w:val="000000"/>
          <w:sz w:val="24"/>
          <w:szCs w:val="24"/>
        </w:rPr>
      </w:pPr>
      <w:r>
        <w:rPr>
          <w:rFonts w:hint="eastAsia" w:cs="宋体" w:asciiTheme="minorEastAsia" w:hAnsiTheme="minorEastAsia" w:eastAsiaTheme="minorEastAsia"/>
          <w:b/>
          <w:bCs/>
          <w:color w:val="000000"/>
          <w:sz w:val="24"/>
          <w:szCs w:val="24"/>
        </w:rPr>
        <w:t>投标函</w:t>
      </w:r>
    </w:p>
    <w:p w14:paraId="18A74AFB">
      <w:pPr>
        <w:spacing w:line="360" w:lineRule="auto"/>
        <w:rPr>
          <w:rFonts w:asciiTheme="minorEastAsia" w:hAnsiTheme="minorEastAsia" w:eastAsiaTheme="minorEastAsia"/>
          <w:color w:val="000000"/>
          <w:sz w:val="24"/>
          <w:szCs w:val="24"/>
          <w:u w:val="single"/>
        </w:rPr>
      </w:pPr>
      <w:r>
        <w:rPr>
          <w:rFonts w:hint="eastAsia" w:asciiTheme="minorEastAsia" w:hAnsiTheme="minorEastAsia" w:eastAsiaTheme="minorEastAsia"/>
          <w:color w:val="000000"/>
          <w:sz w:val="24"/>
          <w:szCs w:val="24"/>
        </w:rPr>
        <w:t>致</w:t>
      </w:r>
      <w:r>
        <w:rPr>
          <w:rFonts w:hint="eastAsia" w:asciiTheme="minorEastAsia" w:hAnsiTheme="minorEastAsia" w:eastAsiaTheme="minorEastAsia"/>
          <w:color w:val="000000"/>
          <w:sz w:val="24"/>
          <w:szCs w:val="24"/>
          <w:u w:val="single"/>
        </w:rPr>
        <w:t>（招标人名称）                            ：</w:t>
      </w:r>
    </w:p>
    <w:p w14:paraId="33C43FDB">
      <w:pPr>
        <w:spacing w:line="360" w:lineRule="auto"/>
        <w:ind w:firstLine="645"/>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根据贵方为</w:t>
      </w:r>
      <w:r>
        <w:rPr>
          <w:rFonts w:hint="eastAsia" w:asciiTheme="minorEastAsia" w:hAnsiTheme="minorEastAsia" w:eastAsiaTheme="minorEastAsia"/>
          <w:color w:val="000000"/>
          <w:sz w:val="24"/>
          <w:szCs w:val="24"/>
          <w:u w:val="single"/>
        </w:rPr>
        <w:t xml:space="preserve">   </w:t>
      </w:r>
      <w:r>
        <w:rPr>
          <w:rFonts w:hint="eastAsia" w:cs="Times New Roman" w:asciiTheme="minorEastAsia" w:hAnsiTheme="minorEastAsia" w:eastAsiaTheme="minorEastAsia"/>
          <w:color w:val="000000"/>
          <w:sz w:val="24"/>
          <w:szCs w:val="24"/>
          <w:u w:val="single"/>
          <w:lang w:val="en-US" w:eastAsia="zh-CN"/>
        </w:rPr>
        <w:t xml:space="preserve"> 液态气体公开招标</w:t>
      </w:r>
      <w:r>
        <w:rPr>
          <w:rFonts w:hint="eastAsia" w:cs="Times New Roman" w:asciiTheme="minorEastAsia" w:hAnsiTheme="minorEastAsia" w:eastAsiaTheme="minorEastAsia"/>
          <w:color w:val="000000"/>
          <w:sz w:val="24"/>
          <w:szCs w:val="24"/>
          <w:u w:val="single"/>
        </w:rPr>
        <w:t xml:space="preserve">项目   </w:t>
      </w:r>
      <w:r>
        <w:rPr>
          <w:rFonts w:hint="eastAsia" w:asciiTheme="minorEastAsia" w:hAnsiTheme="minorEastAsia" w:eastAsiaTheme="minorEastAsia"/>
          <w:color w:val="000000"/>
          <w:sz w:val="24"/>
          <w:szCs w:val="24"/>
          <w:u w:val="single"/>
        </w:rPr>
        <w:t xml:space="preserve"> </w:t>
      </w:r>
      <w:r>
        <w:rPr>
          <w:rFonts w:hint="eastAsia" w:asciiTheme="minorEastAsia" w:hAnsiTheme="minorEastAsia" w:eastAsiaTheme="minorEastAsia"/>
          <w:color w:val="000000"/>
          <w:sz w:val="24"/>
          <w:szCs w:val="24"/>
        </w:rPr>
        <w:t>招标项目的投标邀请，签字代表</w:t>
      </w:r>
      <w:r>
        <w:rPr>
          <w:rFonts w:hint="eastAsia" w:asciiTheme="minorEastAsia" w:hAnsiTheme="minorEastAsia" w:eastAsiaTheme="minorEastAsia"/>
          <w:color w:val="000000"/>
          <w:sz w:val="24"/>
          <w:szCs w:val="24"/>
          <w:u w:val="single"/>
        </w:rPr>
        <w:t xml:space="preserve">（全名、职务）           </w:t>
      </w:r>
      <w:r>
        <w:rPr>
          <w:rFonts w:hint="eastAsia" w:asciiTheme="minorEastAsia" w:hAnsiTheme="minorEastAsia" w:eastAsiaTheme="minorEastAsia"/>
          <w:color w:val="000000"/>
          <w:sz w:val="24"/>
          <w:szCs w:val="24"/>
        </w:rPr>
        <w:t>经正式授权并代表投标人</w:t>
      </w:r>
      <w:r>
        <w:rPr>
          <w:rFonts w:hint="eastAsia" w:asciiTheme="minorEastAsia" w:hAnsiTheme="minorEastAsia" w:eastAsiaTheme="minorEastAsia"/>
          <w:color w:val="000000"/>
          <w:sz w:val="24"/>
          <w:szCs w:val="24"/>
          <w:u w:val="single"/>
        </w:rPr>
        <w:t xml:space="preserve">（投标人名称、地址）              </w:t>
      </w:r>
      <w:r>
        <w:rPr>
          <w:rFonts w:hint="eastAsia" w:asciiTheme="minorEastAsia" w:hAnsiTheme="minorEastAsia" w:eastAsiaTheme="minorEastAsia"/>
          <w:color w:val="000000"/>
          <w:sz w:val="24"/>
          <w:szCs w:val="24"/>
        </w:rPr>
        <w:t>提交下述文件：</w:t>
      </w:r>
    </w:p>
    <w:p w14:paraId="0B53E8D8">
      <w:pPr>
        <w:spacing w:line="360" w:lineRule="auto"/>
        <w:ind w:firstLine="480" w:firstLineChars="200"/>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投标文件（正本</w:t>
      </w:r>
      <w:r>
        <w:rPr>
          <w:rFonts w:asciiTheme="minorEastAsia" w:hAnsiTheme="minorEastAsia" w:eastAsiaTheme="minorEastAsia"/>
          <w:color w:val="000000"/>
          <w:sz w:val="24"/>
          <w:szCs w:val="24"/>
          <w:u w:val="single"/>
        </w:rPr>
        <w:t>1</w:t>
      </w:r>
      <w:r>
        <w:rPr>
          <w:rFonts w:hint="eastAsia" w:asciiTheme="minorEastAsia" w:hAnsiTheme="minorEastAsia" w:eastAsiaTheme="minorEastAsia"/>
          <w:color w:val="000000"/>
          <w:sz w:val="24"/>
          <w:szCs w:val="24"/>
        </w:rPr>
        <w:t>份和副本</w:t>
      </w:r>
      <w:r>
        <w:rPr>
          <w:rFonts w:hint="eastAsia" w:asciiTheme="minorEastAsia" w:hAnsiTheme="minorEastAsia" w:eastAsiaTheme="minorEastAsia"/>
          <w:color w:val="000000"/>
          <w:sz w:val="24"/>
          <w:szCs w:val="24"/>
          <w:lang w:val="en-US" w:eastAsia="zh-CN"/>
        </w:rPr>
        <w:t>1</w:t>
      </w:r>
      <w:r>
        <w:rPr>
          <w:rFonts w:hint="eastAsia" w:asciiTheme="minorEastAsia" w:hAnsiTheme="minorEastAsia" w:eastAsiaTheme="minorEastAsia"/>
          <w:color w:val="000000"/>
          <w:sz w:val="24"/>
          <w:szCs w:val="24"/>
        </w:rPr>
        <w:t>份）。</w:t>
      </w:r>
    </w:p>
    <w:p w14:paraId="4520F6BB">
      <w:pPr>
        <w:spacing w:line="360" w:lineRule="auto"/>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据此，签字代表宣布同意如下：</w:t>
      </w:r>
    </w:p>
    <w:p w14:paraId="3FA9AF5D">
      <w:pPr>
        <w:tabs>
          <w:tab w:val="left" w:pos="105"/>
        </w:tabs>
        <w:adjustRightInd w:val="0"/>
        <w:snapToGrid w:val="0"/>
        <w:spacing w:before="72" w:beforeLines="30" w:line="460" w:lineRule="exact"/>
        <w:ind w:firstLine="480" w:firstLineChars="200"/>
        <w:rPr>
          <w:rFonts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1048C4DD">
      <w:pPr>
        <w:tabs>
          <w:tab w:val="left" w:pos="105"/>
        </w:tabs>
        <w:adjustRightInd w:val="0"/>
        <w:snapToGrid w:val="0"/>
        <w:spacing w:before="72" w:beforeLines="30" w:line="460" w:lineRule="exact"/>
        <w:ind w:firstLine="480" w:firstLineChars="200"/>
        <w:rPr>
          <w:rFonts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2FC5A224">
      <w:pPr>
        <w:adjustRightInd w:val="0"/>
        <w:snapToGrid w:val="0"/>
        <w:spacing w:before="72" w:beforeLines="30" w:line="460" w:lineRule="exact"/>
        <w:ind w:firstLine="480" w:firstLineChars="200"/>
        <w:rPr>
          <w:rFonts w:ascii="宋体" w:hAnsi="宋体"/>
          <w:sz w:val="24"/>
        </w:rPr>
      </w:pPr>
      <w:r>
        <w:rPr>
          <w:rFonts w:hint="eastAsia" w:ascii="宋体" w:hAnsi="宋体"/>
          <w:sz w:val="24"/>
        </w:rPr>
        <w:t>（3）我方已详细检查所有招标文件、附件以及所提供的参考文件等，因模糊和误解产生的一切后果，由我方自负。</w:t>
      </w:r>
    </w:p>
    <w:p w14:paraId="015C3B96">
      <w:pPr>
        <w:adjustRightInd w:val="0"/>
        <w:snapToGrid w:val="0"/>
        <w:spacing w:before="72" w:beforeLines="30" w:line="460" w:lineRule="exact"/>
        <w:ind w:firstLine="480" w:firstLineChars="200"/>
        <w:rPr>
          <w:rFonts w:ascii="宋体" w:hAnsi="宋体"/>
          <w:sz w:val="24"/>
        </w:rPr>
      </w:pPr>
      <w:r>
        <w:rPr>
          <w:rFonts w:hint="eastAsia" w:ascii="宋体" w:hAnsi="宋体"/>
          <w:sz w:val="24"/>
        </w:rPr>
        <w:t>（4）投标文件在公开报价后</w:t>
      </w:r>
      <w:r>
        <w:rPr>
          <w:rFonts w:hint="eastAsia" w:ascii="宋体" w:hAnsi="宋体"/>
          <w:sz w:val="24"/>
          <w:lang w:val="en-US" w:eastAsia="zh-CN"/>
        </w:rPr>
        <w:t>6</w:t>
      </w:r>
      <w:r>
        <w:rPr>
          <w:rFonts w:hint="eastAsia" w:ascii="宋体" w:hAnsi="宋体"/>
          <w:sz w:val="24"/>
        </w:rPr>
        <w:t>0天内有效。如果我方在规定公开报价后的有效期内撤回递交投标文件，将被没收投标保证金。</w:t>
      </w:r>
    </w:p>
    <w:p w14:paraId="771C88C1">
      <w:pPr>
        <w:adjustRightInd w:val="0"/>
        <w:snapToGrid w:val="0"/>
        <w:spacing w:before="72" w:beforeLines="30" w:line="460" w:lineRule="exact"/>
        <w:ind w:firstLine="480" w:firstLineChars="200"/>
        <w:rPr>
          <w:rFonts w:ascii="宋体" w:hAnsi="宋体"/>
          <w:sz w:val="24"/>
        </w:rPr>
      </w:pPr>
      <w:r>
        <w:rPr>
          <w:rFonts w:hint="eastAsia" w:ascii="宋体" w:hAnsi="宋体"/>
          <w:sz w:val="24"/>
        </w:rPr>
        <w:t>（5）我方同意招标人的要求，提供与递交投标文件有关的其他数据和资料。</w:t>
      </w:r>
    </w:p>
    <w:p w14:paraId="1BFB7203">
      <w:pPr>
        <w:adjustRightInd w:val="0"/>
        <w:snapToGrid w:val="0"/>
        <w:spacing w:before="72" w:beforeLines="30" w:line="460" w:lineRule="exact"/>
        <w:ind w:firstLine="480" w:firstLineChars="200"/>
        <w:rPr>
          <w:rFonts w:ascii="宋体" w:hAnsi="宋体"/>
          <w:sz w:val="24"/>
        </w:rPr>
      </w:pPr>
      <w:r>
        <w:rPr>
          <w:rFonts w:hint="eastAsia" w:ascii="宋体" w:hAnsi="宋体"/>
          <w:bCs/>
          <w:sz w:val="24"/>
        </w:rPr>
        <w:t>（6）我方愿按《中华人民共和国民法典》履行自己的全部责任。</w:t>
      </w:r>
    </w:p>
    <w:p w14:paraId="05D36D48">
      <w:pPr>
        <w:adjustRightInd w:val="0"/>
        <w:snapToGrid w:val="0"/>
        <w:spacing w:before="72" w:beforeLines="30" w:line="460" w:lineRule="exact"/>
        <w:ind w:firstLine="480" w:firstLineChars="200"/>
        <w:rPr>
          <w:rFonts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09E19890">
      <w:pPr>
        <w:adjustRightInd w:val="0"/>
        <w:snapToGrid w:val="0"/>
        <w:spacing w:before="72" w:beforeLines="30" w:line="460" w:lineRule="exact"/>
        <w:ind w:firstLine="480" w:firstLineChars="200"/>
        <w:rPr>
          <w:rFonts w:ascii="宋体" w:hAnsi="宋体"/>
          <w:sz w:val="24"/>
        </w:rPr>
      </w:pPr>
      <w:r>
        <w:rPr>
          <w:rFonts w:hint="eastAsia" w:ascii="宋体" w:hAnsi="宋体"/>
          <w:sz w:val="24"/>
        </w:rPr>
        <w:t>（8）我方同意按招标文件规定交纳投标保证金、中标服务费，遵守贵机构有关招标的各项规定。</w:t>
      </w:r>
    </w:p>
    <w:p w14:paraId="27648134">
      <w:pPr>
        <w:pStyle w:val="9"/>
        <w:spacing w:line="460" w:lineRule="exact"/>
        <w:ind w:left="-2" w:firstLine="480"/>
        <w:rPr>
          <w:rFonts w:ascii="宋体" w:hAnsi="宋体" w:eastAsia="宋体"/>
          <w:sz w:val="24"/>
        </w:rPr>
      </w:pPr>
      <w:r>
        <w:rPr>
          <w:rFonts w:hint="eastAsia" w:ascii="宋体" w:hAnsi="宋体" w:eastAsia="宋体"/>
          <w:sz w:val="24"/>
        </w:rPr>
        <w:t>（9）与本报价有关的所有往来信函，应按下列地址进行：</w:t>
      </w:r>
    </w:p>
    <w:p w14:paraId="51C17266">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地址：                           邮政编码：</w:t>
      </w:r>
    </w:p>
    <w:p w14:paraId="2BB419DB">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电话：                           传真：</w:t>
      </w:r>
    </w:p>
    <w:p w14:paraId="7B765AD0">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0C1D9586">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投标人全称：                     开户银行名称：</w:t>
      </w:r>
    </w:p>
    <w:p w14:paraId="403BCE0C">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公章：                           银行帐号：</w:t>
      </w:r>
    </w:p>
    <w:p w14:paraId="48208C3F">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法人代表签字：                   开户行行号：</w:t>
      </w:r>
    </w:p>
    <w:p w14:paraId="5E8D7D34">
      <w:pPr>
        <w:pStyle w:val="9"/>
        <w:adjustRightInd w:val="0"/>
        <w:snapToGrid w:val="0"/>
        <w:ind w:left="571" w:leftChars="272" w:firstLine="480"/>
        <w:jc w:val="right"/>
        <w:rPr>
          <w:rFonts w:ascii="宋体" w:hAnsi="宋体"/>
          <w:sz w:val="24"/>
        </w:rPr>
      </w:pPr>
    </w:p>
    <w:p w14:paraId="687C04AC">
      <w:pPr>
        <w:spacing w:line="360" w:lineRule="auto"/>
        <w:ind w:firstLine="6480" w:firstLineChars="2700"/>
        <w:rPr>
          <w:rFonts w:ascii="宋体" w:hAnsi="宋体"/>
          <w:sz w:val="24"/>
        </w:rPr>
      </w:pPr>
      <w:r>
        <w:rPr>
          <w:rFonts w:hint="eastAsia" w:ascii="宋体" w:hAnsi="宋体"/>
          <w:sz w:val="24"/>
        </w:rPr>
        <w:t>年   月   日</w:t>
      </w:r>
    </w:p>
    <w:p w14:paraId="6A735024">
      <w:pPr>
        <w:pStyle w:val="5"/>
        <w:ind w:firstLine="480"/>
        <w:rPr>
          <w:rFonts w:ascii="宋体" w:hAnsi="宋体"/>
          <w:sz w:val="24"/>
        </w:rPr>
      </w:pPr>
    </w:p>
    <w:p w14:paraId="203030DB"/>
    <w:p w14:paraId="5EAF2F60">
      <w:pPr>
        <w:pStyle w:val="11"/>
        <w:spacing w:line="360" w:lineRule="auto"/>
        <w:jc w:val="left"/>
        <w:rPr>
          <w:rFonts w:cs="宋体" w:asciiTheme="minorEastAsia" w:hAnsiTheme="minorEastAsia" w:eastAsiaTheme="minorEastAsia"/>
          <w:b/>
          <w:bCs/>
          <w:color w:val="000000"/>
          <w:sz w:val="24"/>
          <w:szCs w:val="24"/>
        </w:rPr>
      </w:pPr>
      <w:r>
        <w:rPr>
          <w:rFonts w:hint="eastAsia" w:cs="宋体" w:asciiTheme="minorEastAsia" w:hAnsiTheme="minorEastAsia" w:eastAsiaTheme="minorEastAsia"/>
          <w:b/>
          <w:bCs/>
          <w:color w:val="000000"/>
          <w:sz w:val="24"/>
          <w:szCs w:val="24"/>
        </w:rPr>
        <w:t>附件2</w:t>
      </w:r>
    </w:p>
    <w:p w14:paraId="7B66F85B">
      <w:pPr>
        <w:pStyle w:val="4"/>
        <w:bidi w:val="0"/>
        <w:rPr>
          <w:rFonts w:hint="eastAsia"/>
        </w:rPr>
      </w:pPr>
      <w:r>
        <w:rPr>
          <w:rFonts w:hint="eastAsia"/>
        </w:rPr>
        <w:t>企业情况、从业经历、服务承诺一览表</w:t>
      </w:r>
    </w:p>
    <w:p w14:paraId="5A2D57E0">
      <w:pPr>
        <w:spacing w:line="360" w:lineRule="auto"/>
        <w:rPr>
          <w:rFonts w:ascii="宋体" w:hAnsi="宋体"/>
        </w:rPr>
      </w:pPr>
      <w:r>
        <w:rPr>
          <w:rFonts w:hint="eastAsia" w:ascii="宋体" w:hAnsi="宋体"/>
        </w:rPr>
        <w:t>项目名称：</w:t>
      </w:r>
      <w:r>
        <w:rPr>
          <w:rFonts w:hint="eastAsia" w:ascii="宋体" w:hAnsi="宋体"/>
          <w:lang w:eastAsia="zh-CN"/>
        </w:rPr>
        <w:t>中国重汽集团青岛重工有限公司2026年度</w:t>
      </w:r>
      <w:r>
        <w:rPr>
          <w:rFonts w:hint="eastAsia" w:cs="Times New Roman" w:asciiTheme="minorEastAsia" w:hAnsiTheme="minorEastAsia" w:eastAsiaTheme="minorEastAsia"/>
          <w:color w:val="000000"/>
          <w:sz w:val="24"/>
          <w:szCs w:val="24"/>
          <w:u w:val="single"/>
          <w:lang w:val="en-US" w:eastAsia="zh-CN"/>
        </w:rPr>
        <w:t>液态气体公开招标</w:t>
      </w:r>
      <w:r>
        <w:rPr>
          <w:rFonts w:hint="eastAsia" w:ascii="宋体" w:hAnsi="宋体"/>
          <w:lang w:eastAsia="zh-CN"/>
        </w:rPr>
        <w:t>项目</w:t>
      </w:r>
    </w:p>
    <w:p w14:paraId="78F7E05B">
      <w:pPr>
        <w:pStyle w:val="11"/>
        <w:spacing w:line="360" w:lineRule="auto"/>
        <w:ind w:left="886" w:leftChars="-6" w:hanging="898" w:hangingChars="428"/>
        <w:rPr>
          <w:rFonts w:hAnsi="宋体"/>
          <w:szCs w:val="21"/>
        </w:rPr>
      </w:pPr>
      <w:r>
        <w:rPr>
          <w:rFonts w:hint="eastAsia" w:hAnsi="宋体"/>
          <w:szCs w:val="21"/>
        </w:rPr>
        <w:t>日期：  年   月   日</w:t>
      </w:r>
    </w:p>
    <w:p w14:paraId="706AFF91">
      <w:pPr>
        <w:spacing w:line="360" w:lineRule="auto"/>
        <w:jc w:val="center"/>
        <w:rPr>
          <w:rFonts w:eastAsia="黑体"/>
          <w:b/>
          <w:bCs/>
          <w:sz w:val="28"/>
        </w:rPr>
      </w:pPr>
      <w:r>
        <w:rPr>
          <w:rFonts w:hint="eastAsia" w:eastAsia="黑体"/>
          <w:b/>
          <w:bCs/>
          <w:sz w:val="28"/>
        </w:rPr>
        <w:t>企业情况、从业经历、服务承诺一览表</w:t>
      </w:r>
    </w:p>
    <w:tbl>
      <w:tblPr>
        <w:tblStyle w:val="20"/>
        <w:tblW w:w="9928" w:type="dxa"/>
        <w:jc w:val="center"/>
        <w:tblLayout w:type="autofit"/>
        <w:tblCellMar>
          <w:top w:w="0" w:type="dxa"/>
          <w:left w:w="108" w:type="dxa"/>
          <w:bottom w:w="0" w:type="dxa"/>
          <w:right w:w="108" w:type="dxa"/>
        </w:tblCellMar>
      </w:tblPr>
      <w:tblGrid>
        <w:gridCol w:w="1172"/>
        <w:gridCol w:w="950"/>
        <w:gridCol w:w="1275"/>
        <w:gridCol w:w="1560"/>
        <w:gridCol w:w="3827"/>
        <w:gridCol w:w="1144"/>
      </w:tblGrid>
      <w:tr w14:paraId="1AC57499">
        <w:tblPrEx>
          <w:tblCellMar>
            <w:top w:w="0" w:type="dxa"/>
            <w:left w:w="108" w:type="dxa"/>
            <w:bottom w:w="0" w:type="dxa"/>
            <w:right w:w="108" w:type="dxa"/>
          </w:tblCellMar>
        </w:tblPrEx>
        <w:trPr>
          <w:trHeight w:val="340" w:hRule="exact"/>
          <w:jc w:val="center"/>
        </w:trPr>
        <w:tc>
          <w:tcPr>
            <w:tcW w:w="11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FBE5BD">
            <w:pPr>
              <w:widowControl/>
              <w:spacing w:line="360" w:lineRule="auto"/>
              <w:jc w:val="center"/>
              <w:rPr>
                <w:rFonts w:ascii="微软雅黑" w:hAnsi="微软雅黑" w:eastAsia="微软雅黑" w:cs="宋体"/>
                <w:b/>
                <w:bCs/>
                <w:color w:val="000000"/>
                <w:kern w:val="0"/>
                <w:sz w:val="18"/>
                <w:szCs w:val="18"/>
              </w:rPr>
            </w:pPr>
            <w:r>
              <w:rPr>
                <w:rFonts w:hint="eastAsia" w:ascii="微软雅黑" w:hAnsi="微软雅黑" w:eastAsia="微软雅黑" w:cs="宋体"/>
                <w:b/>
                <w:bCs/>
                <w:color w:val="000000"/>
                <w:kern w:val="0"/>
                <w:sz w:val="18"/>
                <w:szCs w:val="18"/>
              </w:rPr>
              <w:t>类别</w:t>
            </w:r>
          </w:p>
        </w:tc>
        <w:tc>
          <w:tcPr>
            <w:tcW w:w="950" w:type="dxa"/>
            <w:tcBorders>
              <w:top w:val="single" w:color="auto" w:sz="4" w:space="0"/>
              <w:left w:val="nil"/>
              <w:bottom w:val="single" w:color="auto" w:sz="4" w:space="0"/>
              <w:right w:val="single" w:color="auto" w:sz="4" w:space="0"/>
            </w:tcBorders>
            <w:shd w:val="clear" w:color="auto" w:fill="auto"/>
            <w:vAlign w:val="center"/>
          </w:tcPr>
          <w:p w14:paraId="42286E40">
            <w:pPr>
              <w:widowControl/>
              <w:spacing w:line="360" w:lineRule="auto"/>
              <w:jc w:val="center"/>
              <w:rPr>
                <w:rFonts w:ascii="微软雅黑" w:hAnsi="微软雅黑" w:eastAsia="微软雅黑" w:cs="宋体"/>
                <w:b/>
                <w:bCs/>
                <w:color w:val="000000"/>
                <w:kern w:val="0"/>
                <w:sz w:val="18"/>
                <w:szCs w:val="18"/>
              </w:rPr>
            </w:pPr>
            <w:r>
              <w:rPr>
                <w:rFonts w:hint="eastAsia" w:ascii="微软雅黑" w:hAnsi="微软雅黑" w:eastAsia="微软雅黑" w:cs="宋体"/>
                <w:b/>
                <w:bCs/>
                <w:color w:val="000000"/>
                <w:kern w:val="0"/>
                <w:sz w:val="18"/>
                <w:szCs w:val="18"/>
              </w:rPr>
              <w:t>序号</w:t>
            </w:r>
          </w:p>
        </w:tc>
        <w:tc>
          <w:tcPr>
            <w:tcW w:w="2835" w:type="dxa"/>
            <w:gridSpan w:val="2"/>
            <w:tcBorders>
              <w:top w:val="single" w:color="auto" w:sz="4" w:space="0"/>
              <w:left w:val="nil"/>
              <w:bottom w:val="single" w:color="auto" w:sz="4" w:space="0"/>
              <w:right w:val="single" w:color="auto" w:sz="4" w:space="0"/>
            </w:tcBorders>
            <w:shd w:val="clear" w:color="auto" w:fill="auto"/>
            <w:vAlign w:val="center"/>
          </w:tcPr>
          <w:p w14:paraId="76E48475">
            <w:pPr>
              <w:widowControl/>
              <w:spacing w:line="360" w:lineRule="auto"/>
              <w:jc w:val="center"/>
              <w:rPr>
                <w:rFonts w:ascii="微软雅黑" w:hAnsi="微软雅黑" w:eastAsia="微软雅黑" w:cs="宋体"/>
                <w:b/>
                <w:bCs/>
                <w:color w:val="000000"/>
                <w:kern w:val="0"/>
                <w:sz w:val="18"/>
                <w:szCs w:val="18"/>
              </w:rPr>
            </w:pPr>
            <w:r>
              <w:rPr>
                <w:rFonts w:hint="eastAsia" w:ascii="微软雅黑" w:hAnsi="微软雅黑" w:eastAsia="微软雅黑" w:cs="宋体"/>
                <w:b/>
                <w:bCs/>
                <w:color w:val="000000"/>
                <w:kern w:val="0"/>
                <w:sz w:val="18"/>
                <w:szCs w:val="18"/>
              </w:rPr>
              <w:t>项目</w:t>
            </w:r>
          </w:p>
        </w:tc>
        <w:tc>
          <w:tcPr>
            <w:tcW w:w="3827" w:type="dxa"/>
            <w:tcBorders>
              <w:top w:val="single" w:color="auto" w:sz="4" w:space="0"/>
              <w:left w:val="nil"/>
              <w:bottom w:val="single" w:color="auto" w:sz="4" w:space="0"/>
              <w:right w:val="single" w:color="auto" w:sz="4" w:space="0"/>
            </w:tcBorders>
            <w:shd w:val="clear" w:color="auto" w:fill="auto"/>
            <w:vAlign w:val="center"/>
          </w:tcPr>
          <w:p w14:paraId="08D6E5A1">
            <w:pPr>
              <w:widowControl/>
              <w:spacing w:line="360" w:lineRule="auto"/>
              <w:jc w:val="center"/>
              <w:rPr>
                <w:rFonts w:ascii="微软雅黑" w:hAnsi="微软雅黑" w:eastAsia="微软雅黑" w:cs="宋体"/>
                <w:b/>
                <w:bCs/>
                <w:color w:val="000000"/>
                <w:kern w:val="0"/>
                <w:sz w:val="18"/>
                <w:szCs w:val="18"/>
              </w:rPr>
            </w:pPr>
            <w:r>
              <w:rPr>
                <w:rFonts w:hint="eastAsia" w:ascii="微软雅黑" w:hAnsi="微软雅黑" w:eastAsia="微软雅黑" w:cs="宋体"/>
                <w:b/>
                <w:bCs/>
                <w:color w:val="000000"/>
                <w:kern w:val="0"/>
                <w:sz w:val="18"/>
                <w:szCs w:val="18"/>
              </w:rPr>
              <w:t>内容</w:t>
            </w:r>
          </w:p>
        </w:tc>
        <w:tc>
          <w:tcPr>
            <w:tcW w:w="1144" w:type="dxa"/>
            <w:tcBorders>
              <w:top w:val="single" w:color="auto" w:sz="4" w:space="0"/>
              <w:left w:val="nil"/>
              <w:bottom w:val="single" w:color="auto" w:sz="4" w:space="0"/>
              <w:right w:val="single" w:color="auto" w:sz="4" w:space="0"/>
            </w:tcBorders>
            <w:shd w:val="clear" w:color="auto" w:fill="auto"/>
            <w:vAlign w:val="center"/>
          </w:tcPr>
          <w:p w14:paraId="3CFF5F59">
            <w:pPr>
              <w:widowControl/>
              <w:spacing w:line="360" w:lineRule="auto"/>
              <w:jc w:val="center"/>
              <w:rPr>
                <w:rFonts w:ascii="微软雅黑" w:hAnsi="微软雅黑" w:eastAsia="微软雅黑" w:cs="宋体"/>
                <w:b/>
                <w:bCs/>
                <w:color w:val="000000"/>
                <w:kern w:val="0"/>
                <w:sz w:val="18"/>
                <w:szCs w:val="18"/>
              </w:rPr>
            </w:pPr>
            <w:r>
              <w:rPr>
                <w:rFonts w:hint="eastAsia" w:ascii="微软雅黑" w:hAnsi="微软雅黑" w:eastAsia="微软雅黑" w:cs="宋体"/>
                <w:b/>
                <w:bCs/>
                <w:color w:val="000000"/>
                <w:kern w:val="0"/>
                <w:sz w:val="18"/>
                <w:szCs w:val="18"/>
              </w:rPr>
              <w:t>备注</w:t>
            </w:r>
          </w:p>
        </w:tc>
      </w:tr>
      <w:tr w14:paraId="4FD14715">
        <w:tblPrEx>
          <w:tblCellMar>
            <w:top w:w="0" w:type="dxa"/>
            <w:left w:w="108" w:type="dxa"/>
            <w:bottom w:w="0" w:type="dxa"/>
            <w:right w:w="108" w:type="dxa"/>
          </w:tblCellMar>
        </w:tblPrEx>
        <w:trPr>
          <w:trHeight w:val="340" w:hRule="exact"/>
          <w:jc w:val="center"/>
        </w:trPr>
        <w:tc>
          <w:tcPr>
            <w:tcW w:w="1172" w:type="dxa"/>
            <w:vMerge w:val="restart"/>
            <w:tcBorders>
              <w:top w:val="nil"/>
              <w:left w:val="single" w:color="auto" w:sz="4" w:space="0"/>
              <w:bottom w:val="single" w:color="000000" w:sz="4" w:space="0"/>
              <w:right w:val="single" w:color="auto" w:sz="4" w:space="0"/>
            </w:tcBorders>
            <w:shd w:val="clear" w:color="auto" w:fill="auto"/>
            <w:vAlign w:val="center"/>
          </w:tcPr>
          <w:p w14:paraId="1CA5B4C8">
            <w:pPr>
              <w:widowControl/>
              <w:spacing w:line="360" w:lineRule="auto"/>
              <w:jc w:val="center"/>
              <w:rPr>
                <w:rFonts w:ascii="微软雅黑" w:hAnsi="微软雅黑" w:eastAsia="微软雅黑" w:cs="宋体"/>
                <w:b/>
                <w:bCs/>
                <w:color w:val="000000"/>
                <w:kern w:val="0"/>
                <w:sz w:val="18"/>
                <w:szCs w:val="18"/>
              </w:rPr>
            </w:pPr>
            <w:r>
              <w:rPr>
                <w:rFonts w:hint="eastAsia" w:ascii="微软雅黑" w:hAnsi="微软雅黑" w:eastAsia="微软雅黑" w:cs="宋体"/>
                <w:b/>
                <w:bCs/>
                <w:color w:val="000000"/>
                <w:kern w:val="0"/>
                <w:sz w:val="18"/>
                <w:szCs w:val="18"/>
              </w:rPr>
              <w:t>企业概况</w:t>
            </w:r>
          </w:p>
        </w:tc>
        <w:tc>
          <w:tcPr>
            <w:tcW w:w="950" w:type="dxa"/>
            <w:tcBorders>
              <w:top w:val="nil"/>
              <w:left w:val="nil"/>
              <w:bottom w:val="single" w:color="auto" w:sz="4" w:space="0"/>
              <w:right w:val="single" w:color="auto" w:sz="4" w:space="0"/>
            </w:tcBorders>
            <w:shd w:val="clear" w:color="auto" w:fill="auto"/>
            <w:vAlign w:val="center"/>
          </w:tcPr>
          <w:p w14:paraId="5EC8C865">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w:t>
            </w:r>
          </w:p>
        </w:tc>
        <w:tc>
          <w:tcPr>
            <w:tcW w:w="2835" w:type="dxa"/>
            <w:gridSpan w:val="2"/>
            <w:tcBorders>
              <w:top w:val="nil"/>
              <w:left w:val="nil"/>
              <w:bottom w:val="single" w:color="auto" w:sz="4" w:space="0"/>
              <w:right w:val="single" w:color="auto" w:sz="4" w:space="0"/>
            </w:tcBorders>
            <w:shd w:val="clear" w:color="auto" w:fill="auto"/>
            <w:vAlign w:val="center"/>
          </w:tcPr>
          <w:p w14:paraId="66617234">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公司名称</w:t>
            </w:r>
          </w:p>
        </w:tc>
        <w:tc>
          <w:tcPr>
            <w:tcW w:w="3827" w:type="dxa"/>
            <w:tcBorders>
              <w:top w:val="nil"/>
              <w:left w:val="nil"/>
              <w:bottom w:val="single" w:color="auto" w:sz="4" w:space="0"/>
              <w:right w:val="single" w:color="auto" w:sz="4" w:space="0"/>
            </w:tcBorders>
            <w:shd w:val="clear" w:color="auto" w:fill="auto"/>
            <w:vAlign w:val="center"/>
          </w:tcPr>
          <w:p w14:paraId="2A0D6824">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c>
          <w:tcPr>
            <w:tcW w:w="1144" w:type="dxa"/>
            <w:tcBorders>
              <w:top w:val="nil"/>
              <w:left w:val="nil"/>
              <w:bottom w:val="single" w:color="auto" w:sz="4" w:space="0"/>
              <w:right w:val="single" w:color="auto" w:sz="4" w:space="0"/>
            </w:tcBorders>
            <w:shd w:val="clear" w:color="auto" w:fill="auto"/>
            <w:vAlign w:val="center"/>
          </w:tcPr>
          <w:p w14:paraId="654E7757">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14F9E647">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4" w:space="0"/>
              <w:bottom w:val="single" w:color="000000" w:sz="4" w:space="0"/>
              <w:right w:val="single" w:color="auto" w:sz="4" w:space="0"/>
            </w:tcBorders>
            <w:vAlign w:val="center"/>
          </w:tcPr>
          <w:p w14:paraId="7B67BBF4">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nil"/>
              <w:bottom w:val="single" w:color="auto" w:sz="4" w:space="0"/>
              <w:right w:val="single" w:color="auto" w:sz="4" w:space="0"/>
            </w:tcBorders>
            <w:shd w:val="clear" w:color="auto" w:fill="auto"/>
            <w:vAlign w:val="center"/>
          </w:tcPr>
          <w:p w14:paraId="4488971C">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2</w:t>
            </w:r>
          </w:p>
        </w:tc>
        <w:tc>
          <w:tcPr>
            <w:tcW w:w="2835" w:type="dxa"/>
            <w:gridSpan w:val="2"/>
            <w:tcBorders>
              <w:top w:val="nil"/>
              <w:left w:val="nil"/>
              <w:bottom w:val="single" w:color="auto" w:sz="4" w:space="0"/>
              <w:right w:val="single" w:color="auto" w:sz="4" w:space="0"/>
            </w:tcBorders>
            <w:shd w:val="clear" w:color="auto" w:fill="auto"/>
            <w:vAlign w:val="center"/>
          </w:tcPr>
          <w:p w14:paraId="576778B4">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成立时间</w:t>
            </w:r>
          </w:p>
        </w:tc>
        <w:tc>
          <w:tcPr>
            <w:tcW w:w="3827" w:type="dxa"/>
            <w:tcBorders>
              <w:top w:val="nil"/>
              <w:left w:val="nil"/>
              <w:bottom w:val="single" w:color="auto" w:sz="4" w:space="0"/>
              <w:right w:val="single" w:color="auto" w:sz="4" w:space="0"/>
            </w:tcBorders>
            <w:shd w:val="clear" w:color="auto" w:fill="auto"/>
            <w:vAlign w:val="center"/>
          </w:tcPr>
          <w:p w14:paraId="38C6BA9E">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c>
          <w:tcPr>
            <w:tcW w:w="1144" w:type="dxa"/>
            <w:tcBorders>
              <w:top w:val="nil"/>
              <w:left w:val="nil"/>
              <w:bottom w:val="single" w:color="auto" w:sz="4" w:space="0"/>
              <w:right w:val="single" w:color="auto" w:sz="4" w:space="0"/>
            </w:tcBorders>
            <w:shd w:val="clear" w:color="auto" w:fill="auto"/>
            <w:vAlign w:val="center"/>
          </w:tcPr>
          <w:p w14:paraId="0C43BF16">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171F79C9">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4" w:space="0"/>
              <w:bottom w:val="single" w:color="000000" w:sz="4" w:space="0"/>
              <w:right w:val="single" w:color="auto" w:sz="4" w:space="0"/>
            </w:tcBorders>
            <w:vAlign w:val="center"/>
          </w:tcPr>
          <w:p w14:paraId="012A1678">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nil"/>
              <w:bottom w:val="single" w:color="auto" w:sz="4" w:space="0"/>
              <w:right w:val="single" w:color="auto" w:sz="4" w:space="0"/>
            </w:tcBorders>
            <w:shd w:val="clear" w:color="auto" w:fill="auto"/>
            <w:vAlign w:val="center"/>
          </w:tcPr>
          <w:p w14:paraId="64F5F72E">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3</w:t>
            </w:r>
          </w:p>
        </w:tc>
        <w:tc>
          <w:tcPr>
            <w:tcW w:w="2835" w:type="dxa"/>
            <w:gridSpan w:val="2"/>
            <w:tcBorders>
              <w:top w:val="nil"/>
              <w:left w:val="nil"/>
              <w:bottom w:val="single" w:color="auto" w:sz="4" w:space="0"/>
              <w:right w:val="single" w:color="auto" w:sz="4" w:space="0"/>
            </w:tcBorders>
            <w:shd w:val="clear" w:color="auto" w:fill="auto"/>
            <w:vAlign w:val="center"/>
          </w:tcPr>
          <w:p w14:paraId="57820F67">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企业类别</w:t>
            </w:r>
          </w:p>
        </w:tc>
        <w:tc>
          <w:tcPr>
            <w:tcW w:w="3827" w:type="dxa"/>
            <w:tcBorders>
              <w:top w:val="nil"/>
              <w:left w:val="nil"/>
              <w:bottom w:val="single" w:color="auto" w:sz="4" w:space="0"/>
              <w:right w:val="single" w:color="auto" w:sz="4" w:space="0"/>
            </w:tcBorders>
            <w:shd w:val="clear" w:color="auto" w:fill="auto"/>
            <w:vAlign w:val="center"/>
          </w:tcPr>
          <w:p w14:paraId="5E239173">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（生产商或经销商）</w:t>
            </w:r>
          </w:p>
        </w:tc>
        <w:tc>
          <w:tcPr>
            <w:tcW w:w="1144" w:type="dxa"/>
            <w:tcBorders>
              <w:top w:val="nil"/>
              <w:left w:val="nil"/>
              <w:bottom w:val="single" w:color="auto" w:sz="4" w:space="0"/>
              <w:right w:val="single" w:color="auto" w:sz="4" w:space="0"/>
            </w:tcBorders>
            <w:shd w:val="clear" w:color="auto" w:fill="auto"/>
            <w:vAlign w:val="center"/>
          </w:tcPr>
          <w:p w14:paraId="7ABF9244">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6610A53E">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4" w:space="0"/>
              <w:bottom w:val="single" w:color="000000" w:sz="4" w:space="0"/>
              <w:right w:val="single" w:color="auto" w:sz="4" w:space="0"/>
            </w:tcBorders>
            <w:vAlign w:val="center"/>
          </w:tcPr>
          <w:p w14:paraId="3ED36E6A">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nil"/>
              <w:bottom w:val="single" w:color="auto" w:sz="4" w:space="0"/>
              <w:right w:val="single" w:color="auto" w:sz="4" w:space="0"/>
            </w:tcBorders>
            <w:shd w:val="clear" w:color="auto" w:fill="auto"/>
            <w:vAlign w:val="center"/>
          </w:tcPr>
          <w:p w14:paraId="4F0F25C6">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4</w:t>
            </w:r>
          </w:p>
        </w:tc>
        <w:tc>
          <w:tcPr>
            <w:tcW w:w="2835" w:type="dxa"/>
            <w:gridSpan w:val="2"/>
            <w:tcBorders>
              <w:top w:val="nil"/>
              <w:left w:val="nil"/>
              <w:bottom w:val="single" w:color="auto" w:sz="4" w:space="0"/>
              <w:right w:val="single" w:color="auto" w:sz="4" w:space="0"/>
            </w:tcBorders>
            <w:shd w:val="clear" w:color="auto" w:fill="auto"/>
            <w:vAlign w:val="center"/>
          </w:tcPr>
          <w:p w14:paraId="5977D7D4">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经营范围</w:t>
            </w:r>
          </w:p>
        </w:tc>
        <w:tc>
          <w:tcPr>
            <w:tcW w:w="3827" w:type="dxa"/>
            <w:tcBorders>
              <w:top w:val="nil"/>
              <w:left w:val="nil"/>
              <w:bottom w:val="single" w:color="auto" w:sz="4" w:space="0"/>
              <w:right w:val="single" w:color="auto" w:sz="4" w:space="0"/>
            </w:tcBorders>
            <w:shd w:val="clear" w:color="auto" w:fill="auto"/>
            <w:vAlign w:val="center"/>
          </w:tcPr>
          <w:p w14:paraId="48B62786">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c>
          <w:tcPr>
            <w:tcW w:w="1144" w:type="dxa"/>
            <w:tcBorders>
              <w:top w:val="nil"/>
              <w:left w:val="nil"/>
              <w:bottom w:val="single" w:color="auto" w:sz="4" w:space="0"/>
              <w:right w:val="single" w:color="auto" w:sz="4" w:space="0"/>
            </w:tcBorders>
            <w:shd w:val="clear" w:color="auto" w:fill="auto"/>
            <w:vAlign w:val="center"/>
          </w:tcPr>
          <w:p w14:paraId="03679CD5">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0A48CFE2">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4" w:space="0"/>
              <w:bottom w:val="single" w:color="000000" w:sz="4" w:space="0"/>
              <w:right w:val="single" w:color="auto" w:sz="4" w:space="0"/>
            </w:tcBorders>
            <w:vAlign w:val="center"/>
          </w:tcPr>
          <w:p w14:paraId="113805EC">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nil"/>
              <w:bottom w:val="single" w:color="auto" w:sz="4" w:space="0"/>
              <w:right w:val="single" w:color="auto" w:sz="4" w:space="0"/>
            </w:tcBorders>
            <w:shd w:val="clear" w:color="auto" w:fill="auto"/>
            <w:vAlign w:val="center"/>
          </w:tcPr>
          <w:p w14:paraId="411BCCD4">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5</w:t>
            </w:r>
          </w:p>
        </w:tc>
        <w:tc>
          <w:tcPr>
            <w:tcW w:w="2835" w:type="dxa"/>
            <w:gridSpan w:val="2"/>
            <w:tcBorders>
              <w:top w:val="nil"/>
              <w:left w:val="nil"/>
              <w:bottom w:val="single" w:color="auto" w:sz="4" w:space="0"/>
              <w:right w:val="single" w:color="auto" w:sz="4" w:space="0"/>
            </w:tcBorders>
            <w:shd w:val="clear" w:color="auto" w:fill="auto"/>
            <w:vAlign w:val="center"/>
          </w:tcPr>
          <w:p w14:paraId="72F2E958">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注册资本</w:t>
            </w:r>
          </w:p>
        </w:tc>
        <w:tc>
          <w:tcPr>
            <w:tcW w:w="3827" w:type="dxa"/>
            <w:tcBorders>
              <w:top w:val="nil"/>
              <w:left w:val="nil"/>
              <w:bottom w:val="single" w:color="auto" w:sz="4" w:space="0"/>
              <w:right w:val="single" w:color="auto" w:sz="4" w:space="0"/>
            </w:tcBorders>
            <w:shd w:val="clear" w:color="auto" w:fill="auto"/>
            <w:vAlign w:val="center"/>
          </w:tcPr>
          <w:p w14:paraId="2EA7D632">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万元</w:t>
            </w:r>
          </w:p>
        </w:tc>
        <w:tc>
          <w:tcPr>
            <w:tcW w:w="1144" w:type="dxa"/>
            <w:tcBorders>
              <w:top w:val="nil"/>
              <w:left w:val="nil"/>
              <w:bottom w:val="single" w:color="auto" w:sz="4" w:space="0"/>
              <w:right w:val="single" w:color="auto" w:sz="4" w:space="0"/>
            </w:tcBorders>
            <w:shd w:val="clear" w:color="auto" w:fill="auto"/>
            <w:vAlign w:val="center"/>
          </w:tcPr>
          <w:p w14:paraId="46A593D0">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155D9153">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4" w:space="0"/>
              <w:bottom w:val="single" w:color="000000" w:sz="4" w:space="0"/>
              <w:right w:val="single" w:color="auto" w:sz="4" w:space="0"/>
            </w:tcBorders>
            <w:vAlign w:val="center"/>
          </w:tcPr>
          <w:p w14:paraId="264F38C9">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nil"/>
              <w:bottom w:val="single" w:color="auto" w:sz="4" w:space="0"/>
              <w:right w:val="single" w:color="auto" w:sz="4" w:space="0"/>
            </w:tcBorders>
            <w:shd w:val="clear" w:color="auto" w:fill="auto"/>
            <w:vAlign w:val="center"/>
          </w:tcPr>
          <w:p w14:paraId="6A4D98CF">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6</w:t>
            </w:r>
          </w:p>
        </w:tc>
        <w:tc>
          <w:tcPr>
            <w:tcW w:w="2835" w:type="dxa"/>
            <w:gridSpan w:val="2"/>
            <w:tcBorders>
              <w:top w:val="nil"/>
              <w:left w:val="nil"/>
              <w:bottom w:val="single" w:color="auto" w:sz="4" w:space="0"/>
              <w:right w:val="single" w:color="auto" w:sz="4" w:space="0"/>
            </w:tcBorders>
            <w:shd w:val="clear" w:color="auto" w:fill="auto"/>
            <w:vAlign w:val="center"/>
          </w:tcPr>
          <w:p w14:paraId="41F775B0">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员工人数</w:t>
            </w:r>
          </w:p>
        </w:tc>
        <w:tc>
          <w:tcPr>
            <w:tcW w:w="3827" w:type="dxa"/>
            <w:tcBorders>
              <w:top w:val="nil"/>
              <w:left w:val="nil"/>
              <w:bottom w:val="single" w:color="auto" w:sz="4" w:space="0"/>
              <w:right w:val="single" w:color="auto" w:sz="4" w:space="0"/>
            </w:tcBorders>
            <w:shd w:val="clear" w:color="auto" w:fill="auto"/>
            <w:vAlign w:val="center"/>
          </w:tcPr>
          <w:p w14:paraId="0684966E">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c>
          <w:tcPr>
            <w:tcW w:w="1144" w:type="dxa"/>
            <w:tcBorders>
              <w:top w:val="nil"/>
              <w:left w:val="nil"/>
              <w:bottom w:val="single" w:color="auto" w:sz="4" w:space="0"/>
              <w:right w:val="single" w:color="auto" w:sz="4" w:space="0"/>
            </w:tcBorders>
            <w:shd w:val="clear" w:color="auto" w:fill="auto"/>
            <w:vAlign w:val="center"/>
          </w:tcPr>
          <w:p w14:paraId="553C12C1">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314B9BD3">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4" w:space="0"/>
              <w:bottom w:val="single" w:color="000000" w:sz="4" w:space="0"/>
              <w:right w:val="single" w:color="auto" w:sz="4" w:space="0"/>
            </w:tcBorders>
            <w:vAlign w:val="center"/>
          </w:tcPr>
          <w:p w14:paraId="7D17F2F4">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nil"/>
              <w:bottom w:val="single" w:color="auto" w:sz="4" w:space="0"/>
              <w:right w:val="single" w:color="auto" w:sz="4" w:space="0"/>
            </w:tcBorders>
            <w:shd w:val="clear" w:color="auto" w:fill="auto"/>
            <w:vAlign w:val="center"/>
          </w:tcPr>
          <w:p w14:paraId="736944E9">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7</w:t>
            </w:r>
          </w:p>
        </w:tc>
        <w:tc>
          <w:tcPr>
            <w:tcW w:w="2835" w:type="dxa"/>
            <w:gridSpan w:val="2"/>
            <w:tcBorders>
              <w:top w:val="nil"/>
              <w:left w:val="nil"/>
              <w:bottom w:val="single" w:color="auto" w:sz="4" w:space="0"/>
              <w:right w:val="single" w:color="auto" w:sz="4" w:space="0"/>
            </w:tcBorders>
            <w:shd w:val="clear" w:color="auto" w:fill="auto"/>
            <w:vAlign w:val="center"/>
          </w:tcPr>
          <w:p w14:paraId="6A0C1DE4">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占地及厂房面积</w:t>
            </w:r>
          </w:p>
        </w:tc>
        <w:tc>
          <w:tcPr>
            <w:tcW w:w="3827" w:type="dxa"/>
            <w:tcBorders>
              <w:top w:val="nil"/>
              <w:left w:val="nil"/>
              <w:bottom w:val="single" w:color="auto" w:sz="4" w:space="0"/>
              <w:right w:val="single" w:color="auto" w:sz="4" w:space="0"/>
            </w:tcBorders>
            <w:shd w:val="clear" w:color="auto" w:fill="auto"/>
            <w:vAlign w:val="center"/>
          </w:tcPr>
          <w:p w14:paraId="03AA695D">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（占地 亩，生产厂房 平米）</w:t>
            </w:r>
          </w:p>
        </w:tc>
        <w:tc>
          <w:tcPr>
            <w:tcW w:w="1144" w:type="dxa"/>
            <w:tcBorders>
              <w:top w:val="nil"/>
              <w:left w:val="nil"/>
              <w:bottom w:val="single" w:color="auto" w:sz="4" w:space="0"/>
              <w:right w:val="single" w:color="auto" w:sz="4" w:space="0"/>
            </w:tcBorders>
            <w:shd w:val="clear" w:color="auto" w:fill="auto"/>
            <w:vAlign w:val="center"/>
          </w:tcPr>
          <w:p w14:paraId="32165FE1">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20612435">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4" w:space="0"/>
              <w:bottom w:val="single" w:color="000000" w:sz="4" w:space="0"/>
              <w:right w:val="single" w:color="auto" w:sz="4" w:space="0"/>
            </w:tcBorders>
            <w:vAlign w:val="center"/>
          </w:tcPr>
          <w:p w14:paraId="5B985285">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nil"/>
              <w:bottom w:val="single" w:color="auto" w:sz="4" w:space="0"/>
              <w:right w:val="single" w:color="auto" w:sz="4" w:space="0"/>
            </w:tcBorders>
            <w:shd w:val="clear" w:color="auto" w:fill="auto"/>
            <w:vAlign w:val="center"/>
          </w:tcPr>
          <w:p w14:paraId="2F6C00DC">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8</w:t>
            </w:r>
          </w:p>
        </w:tc>
        <w:tc>
          <w:tcPr>
            <w:tcW w:w="2835" w:type="dxa"/>
            <w:gridSpan w:val="2"/>
            <w:tcBorders>
              <w:top w:val="nil"/>
              <w:left w:val="nil"/>
              <w:bottom w:val="single" w:color="auto" w:sz="4" w:space="0"/>
              <w:right w:val="single" w:color="auto" w:sz="4" w:space="0"/>
            </w:tcBorders>
            <w:shd w:val="clear" w:color="auto" w:fill="auto"/>
            <w:vAlign w:val="center"/>
          </w:tcPr>
          <w:p w14:paraId="49D05785">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生产能力</w:t>
            </w:r>
          </w:p>
        </w:tc>
        <w:tc>
          <w:tcPr>
            <w:tcW w:w="3827" w:type="dxa"/>
            <w:tcBorders>
              <w:top w:val="nil"/>
              <w:left w:val="nil"/>
              <w:bottom w:val="single" w:color="auto" w:sz="4" w:space="0"/>
              <w:right w:val="single" w:color="auto" w:sz="4" w:space="0"/>
            </w:tcBorders>
            <w:shd w:val="clear" w:color="auto" w:fill="auto"/>
            <w:vAlign w:val="center"/>
          </w:tcPr>
          <w:p w14:paraId="4F2ECC26">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（与招标相关产品）</w:t>
            </w:r>
          </w:p>
        </w:tc>
        <w:tc>
          <w:tcPr>
            <w:tcW w:w="1144" w:type="dxa"/>
            <w:tcBorders>
              <w:top w:val="nil"/>
              <w:left w:val="nil"/>
              <w:bottom w:val="single" w:color="auto" w:sz="4" w:space="0"/>
              <w:right w:val="single" w:color="auto" w:sz="4" w:space="0"/>
            </w:tcBorders>
            <w:shd w:val="clear" w:color="auto" w:fill="auto"/>
            <w:vAlign w:val="center"/>
          </w:tcPr>
          <w:p w14:paraId="0F833F33">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70C509F4">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4" w:space="0"/>
              <w:bottom w:val="single" w:color="000000" w:sz="4" w:space="0"/>
              <w:right w:val="single" w:color="auto" w:sz="4" w:space="0"/>
            </w:tcBorders>
            <w:vAlign w:val="center"/>
          </w:tcPr>
          <w:p w14:paraId="2F3EF18F">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nil"/>
              <w:bottom w:val="single" w:color="auto" w:sz="4" w:space="0"/>
              <w:right w:val="single" w:color="auto" w:sz="4" w:space="0"/>
            </w:tcBorders>
            <w:shd w:val="clear" w:color="auto" w:fill="auto"/>
            <w:vAlign w:val="center"/>
          </w:tcPr>
          <w:p w14:paraId="24D2FDF4">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9</w:t>
            </w:r>
          </w:p>
        </w:tc>
        <w:tc>
          <w:tcPr>
            <w:tcW w:w="2835" w:type="dxa"/>
            <w:gridSpan w:val="2"/>
            <w:tcBorders>
              <w:top w:val="nil"/>
              <w:left w:val="nil"/>
              <w:bottom w:val="single" w:color="auto" w:sz="4" w:space="0"/>
              <w:right w:val="single" w:color="auto" w:sz="4" w:space="0"/>
            </w:tcBorders>
            <w:shd w:val="clear" w:color="auto" w:fill="auto"/>
            <w:vAlign w:val="center"/>
          </w:tcPr>
          <w:p w14:paraId="1204AF8C">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主要设备</w:t>
            </w:r>
          </w:p>
        </w:tc>
        <w:tc>
          <w:tcPr>
            <w:tcW w:w="3827" w:type="dxa"/>
            <w:tcBorders>
              <w:top w:val="nil"/>
              <w:left w:val="nil"/>
              <w:bottom w:val="single" w:color="auto" w:sz="4" w:space="0"/>
              <w:right w:val="single" w:color="auto" w:sz="4" w:space="0"/>
            </w:tcBorders>
            <w:shd w:val="clear" w:color="auto" w:fill="auto"/>
            <w:vAlign w:val="center"/>
          </w:tcPr>
          <w:p w14:paraId="7C05C8C7">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（功能、型号、数量）</w:t>
            </w:r>
          </w:p>
        </w:tc>
        <w:tc>
          <w:tcPr>
            <w:tcW w:w="1144" w:type="dxa"/>
            <w:tcBorders>
              <w:top w:val="nil"/>
              <w:left w:val="nil"/>
              <w:bottom w:val="single" w:color="auto" w:sz="4" w:space="0"/>
              <w:right w:val="single" w:color="auto" w:sz="4" w:space="0"/>
            </w:tcBorders>
            <w:shd w:val="clear" w:color="auto" w:fill="auto"/>
            <w:vAlign w:val="center"/>
          </w:tcPr>
          <w:p w14:paraId="508622DD">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2167BFA0">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4" w:space="0"/>
              <w:bottom w:val="single" w:color="000000" w:sz="4" w:space="0"/>
              <w:right w:val="single" w:color="auto" w:sz="4" w:space="0"/>
            </w:tcBorders>
            <w:vAlign w:val="center"/>
          </w:tcPr>
          <w:p w14:paraId="4A7F30E2">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nil"/>
              <w:bottom w:val="single" w:color="auto" w:sz="4" w:space="0"/>
              <w:right w:val="single" w:color="auto" w:sz="4" w:space="0"/>
            </w:tcBorders>
            <w:shd w:val="clear" w:color="auto" w:fill="auto"/>
            <w:vAlign w:val="center"/>
          </w:tcPr>
          <w:p w14:paraId="5A7D86CA">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10</w:t>
            </w:r>
          </w:p>
        </w:tc>
        <w:tc>
          <w:tcPr>
            <w:tcW w:w="2835" w:type="dxa"/>
            <w:gridSpan w:val="2"/>
            <w:tcBorders>
              <w:top w:val="nil"/>
              <w:left w:val="nil"/>
              <w:bottom w:val="single" w:color="auto" w:sz="4" w:space="0"/>
              <w:right w:val="single" w:color="auto" w:sz="4" w:space="0"/>
            </w:tcBorders>
            <w:shd w:val="clear" w:color="auto" w:fill="auto"/>
            <w:vAlign w:val="center"/>
          </w:tcPr>
          <w:p w14:paraId="21EEBC66">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主要生产线</w:t>
            </w:r>
          </w:p>
        </w:tc>
        <w:tc>
          <w:tcPr>
            <w:tcW w:w="3827" w:type="dxa"/>
            <w:tcBorders>
              <w:top w:val="nil"/>
              <w:left w:val="nil"/>
              <w:bottom w:val="single" w:color="auto" w:sz="4" w:space="0"/>
              <w:right w:val="single" w:color="auto" w:sz="4" w:space="0"/>
            </w:tcBorders>
            <w:shd w:val="clear" w:color="auto" w:fill="auto"/>
            <w:vAlign w:val="center"/>
          </w:tcPr>
          <w:p w14:paraId="30CEE7D1">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（生产线数）</w:t>
            </w:r>
          </w:p>
        </w:tc>
        <w:tc>
          <w:tcPr>
            <w:tcW w:w="1144" w:type="dxa"/>
            <w:tcBorders>
              <w:top w:val="nil"/>
              <w:left w:val="nil"/>
              <w:bottom w:val="single" w:color="auto" w:sz="4" w:space="0"/>
              <w:right w:val="single" w:color="auto" w:sz="4" w:space="0"/>
            </w:tcBorders>
            <w:shd w:val="clear" w:color="auto" w:fill="auto"/>
            <w:vAlign w:val="center"/>
          </w:tcPr>
          <w:p w14:paraId="11E499D3">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3F6F3077">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4" w:space="0"/>
              <w:bottom w:val="single" w:color="000000" w:sz="4" w:space="0"/>
              <w:right w:val="single" w:color="auto" w:sz="4" w:space="0"/>
            </w:tcBorders>
            <w:vAlign w:val="center"/>
          </w:tcPr>
          <w:p w14:paraId="62276B43">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nil"/>
              <w:bottom w:val="single" w:color="auto" w:sz="4" w:space="0"/>
              <w:right w:val="single" w:color="auto" w:sz="4" w:space="0"/>
            </w:tcBorders>
            <w:shd w:val="clear" w:color="auto" w:fill="auto"/>
            <w:vAlign w:val="center"/>
          </w:tcPr>
          <w:p w14:paraId="601D2726">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11</w:t>
            </w:r>
          </w:p>
        </w:tc>
        <w:tc>
          <w:tcPr>
            <w:tcW w:w="2835" w:type="dxa"/>
            <w:gridSpan w:val="2"/>
            <w:tcBorders>
              <w:top w:val="nil"/>
              <w:left w:val="nil"/>
              <w:bottom w:val="single" w:color="auto" w:sz="4" w:space="0"/>
              <w:right w:val="single" w:color="auto" w:sz="4" w:space="0"/>
            </w:tcBorders>
            <w:shd w:val="clear" w:color="auto" w:fill="auto"/>
            <w:vAlign w:val="center"/>
          </w:tcPr>
          <w:p w14:paraId="270ACD54">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20</w:t>
            </w:r>
            <w:r>
              <w:rPr>
                <w:rFonts w:hint="eastAsia" w:ascii="微软雅黑" w:hAnsi="微软雅黑" w:eastAsia="微软雅黑" w:cs="宋体"/>
                <w:color w:val="000000"/>
                <w:kern w:val="0"/>
                <w:sz w:val="18"/>
                <w:szCs w:val="18"/>
                <w:lang w:val="en-US" w:eastAsia="zh-CN"/>
              </w:rPr>
              <w:t>23</w:t>
            </w:r>
            <w:r>
              <w:rPr>
                <w:rFonts w:hint="eastAsia" w:ascii="微软雅黑" w:hAnsi="微软雅黑" w:eastAsia="微软雅黑" w:cs="宋体"/>
                <w:color w:val="000000"/>
                <w:kern w:val="0"/>
                <w:sz w:val="18"/>
                <w:szCs w:val="18"/>
              </w:rPr>
              <w:t>实际销量</w:t>
            </w:r>
          </w:p>
        </w:tc>
        <w:tc>
          <w:tcPr>
            <w:tcW w:w="3827" w:type="dxa"/>
            <w:tcBorders>
              <w:top w:val="nil"/>
              <w:left w:val="nil"/>
              <w:bottom w:val="single" w:color="auto" w:sz="4" w:space="0"/>
              <w:right w:val="single" w:color="auto" w:sz="4" w:space="0"/>
            </w:tcBorders>
            <w:shd w:val="clear" w:color="auto" w:fill="auto"/>
            <w:vAlign w:val="center"/>
          </w:tcPr>
          <w:p w14:paraId="308D5072">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c>
          <w:tcPr>
            <w:tcW w:w="1144" w:type="dxa"/>
            <w:tcBorders>
              <w:top w:val="nil"/>
              <w:left w:val="nil"/>
              <w:bottom w:val="single" w:color="auto" w:sz="4" w:space="0"/>
              <w:right w:val="single" w:color="auto" w:sz="4" w:space="0"/>
            </w:tcBorders>
            <w:shd w:val="clear" w:color="auto" w:fill="auto"/>
            <w:vAlign w:val="center"/>
          </w:tcPr>
          <w:p w14:paraId="2F7E0BA1">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1CB3D59C">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4" w:space="0"/>
              <w:bottom w:val="single" w:color="000000" w:sz="4" w:space="0"/>
              <w:right w:val="single" w:color="auto" w:sz="4" w:space="0"/>
            </w:tcBorders>
            <w:vAlign w:val="center"/>
          </w:tcPr>
          <w:p w14:paraId="7793BFF3">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nil"/>
              <w:bottom w:val="single" w:color="auto" w:sz="4" w:space="0"/>
              <w:right w:val="single" w:color="auto" w:sz="4" w:space="0"/>
            </w:tcBorders>
            <w:shd w:val="clear" w:color="auto" w:fill="auto"/>
            <w:vAlign w:val="center"/>
          </w:tcPr>
          <w:p w14:paraId="5F35F0A3">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12</w:t>
            </w:r>
          </w:p>
        </w:tc>
        <w:tc>
          <w:tcPr>
            <w:tcW w:w="2835" w:type="dxa"/>
            <w:gridSpan w:val="2"/>
            <w:tcBorders>
              <w:top w:val="nil"/>
              <w:left w:val="nil"/>
              <w:bottom w:val="single" w:color="auto" w:sz="4" w:space="0"/>
              <w:right w:val="single" w:color="auto" w:sz="4" w:space="0"/>
            </w:tcBorders>
            <w:shd w:val="clear" w:color="auto" w:fill="auto"/>
            <w:vAlign w:val="center"/>
          </w:tcPr>
          <w:p w14:paraId="14ADFE43">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年主营业务收入</w:t>
            </w:r>
          </w:p>
        </w:tc>
        <w:tc>
          <w:tcPr>
            <w:tcW w:w="3827" w:type="dxa"/>
            <w:tcBorders>
              <w:top w:val="nil"/>
              <w:left w:val="nil"/>
              <w:bottom w:val="single" w:color="auto" w:sz="4" w:space="0"/>
              <w:right w:val="single" w:color="auto" w:sz="4" w:space="0"/>
            </w:tcBorders>
            <w:shd w:val="clear" w:color="auto" w:fill="auto"/>
            <w:vAlign w:val="center"/>
          </w:tcPr>
          <w:p w14:paraId="1629344A">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万元</w:t>
            </w:r>
          </w:p>
        </w:tc>
        <w:tc>
          <w:tcPr>
            <w:tcW w:w="1144" w:type="dxa"/>
            <w:tcBorders>
              <w:top w:val="nil"/>
              <w:left w:val="nil"/>
              <w:bottom w:val="single" w:color="auto" w:sz="4" w:space="0"/>
              <w:right w:val="single" w:color="auto" w:sz="4" w:space="0"/>
            </w:tcBorders>
            <w:shd w:val="clear" w:color="auto" w:fill="auto"/>
            <w:vAlign w:val="center"/>
          </w:tcPr>
          <w:p w14:paraId="353159C9">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6CA62388">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4" w:space="0"/>
              <w:bottom w:val="single" w:color="000000" w:sz="4" w:space="0"/>
              <w:right w:val="single" w:color="auto" w:sz="4" w:space="0"/>
            </w:tcBorders>
            <w:vAlign w:val="center"/>
          </w:tcPr>
          <w:p w14:paraId="6979E35F">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nil"/>
              <w:bottom w:val="single" w:color="auto" w:sz="4" w:space="0"/>
              <w:right w:val="single" w:color="auto" w:sz="4" w:space="0"/>
            </w:tcBorders>
            <w:shd w:val="clear" w:color="auto" w:fill="auto"/>
            <w:vAlign w:val="center"/>
          </w:tcPr>
          <w:p w14:paraId="4F4BCFD1">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13</w:t>
            </w:r>
          </w:p>
        </w:tc>
        <w:tc>
          <w:tcPr>
            <w:tcW w:w="2835" w:type="dxa"/>
            <w:gridSpan w:val="2"/>
            <w:tcBorders>
              <w:top w:val="nil"/>
              <w:left w:val="nil"/>
              <w:bottom w:val="single" w:color="auto" w:sz="4" w:space="0"/>
              <w:right w:val="single" w:color="auto" w:sz="4" w:space="0"/>
            </w:tcBorders>
            <w:shd w:val="clear" w:color="auto" w:fill="auto"/>
            <w:vAlign w:val="center"/>
          </w:tcPr>
          <w:p w14:paraId="37FA6D34">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质量体系认证</w:t>
            </w:r>
          </w:p>
        </w:tc>
        <w:tc>
          <w:tcPr>
            <w:tcW w:w="3827" w:type="dxa"/>
            <w:tcBorders>
              <w:top w:val="nil"/>
              <w:left w:val="nil"/>
              <w:bottom w:val="single" w:color="auto" w:sz="4" w:space="0"/>
              <w:right w:val="single" w:color="auto" w:sz="4" w:space="0"/>
            </w:tcBorders>
            <w:shd w:val="clear" w:color="auto" w:fill="auto"/>
            <w:vAlign w:val="center"/>
          </w:tcPr>
          <w:p w14:paraId="32586CD9">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（标准号与证书编号）</w:t>
            </w:r>
          </w:p>
        </w:tc>
        <w:tc>
          <w:tcPr>
            <w:tcW w:w="1144" w:type="dxa"/>
            <w:tcBorders>
              <w:top w:val="nil"/>
              <w:left w:val="nil"/>
              <w:bottom w:val="single" w:color="auto" w:sz="4" w:space="0"/>
              <w:right w:val="single" w:color="auto" w:sz="4" w:space="0"/>
            </w:tcBorders>
            <w:shd w:val="clear" w:color="auto" w:fill="auto"/>
            <w:vAlign w:val="center"/>
          </w:tcPr>
          <w:p w14:paraId="0780F491">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179A818C">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4" w:space="0"/>
              <w:bottom w:val="single" w:color="000000" w:sz="4" w:space="0"/>
              <w:right w:val="single" w:color="auto" w:sz="4" w:space="0"/>
            </w:tcBorders>
            <w:vAlign w:val="center"/>
          </w:tcPr>
          <w:p w14:paraId="422C63CE">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nil"/>
              <w:bottom w:val="single" w:color="auto" w:sz="4" w:space="0"/>
              <w:right w:val="single" w:color="auto" w:sz="4" w:space="0"/>
            </w:tcBorders>
            <w:shd w:val="clear" w:color="auto" w:fill="auto"/>
            <w:vAlign w:val="center"/>
          </w:tcPr>
          <w:p w14:paraId="06C21468">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14</w:t>
            </w:r>
          </w:p>
        </w:tc>
        <w:tc>
          <w:tcPr>
            <w:tcW w:w="2835" w:type="dxa"/>
            <w:gridSpan w:val="2"/>
            <w:tcBorders>
              <w:top w:val="nil"/>
              <w:left w:val="nil"/>
              <w:bottom w:val="single" w:color="auto" w:sz="4" w:space="0"/>
              <w:right w:val="single" w:color="auto" w:sz="4" w:space="0"/>
            </w:tcBorders>
            <w:shd w:val="clear" w:color="auto" w:fill="auto"/>
            <w:vAlign w:val="center"/>
          </w:tcPr>
          <w:p w14:paraId="62413DE2">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职业健康安全体系</w:t>
            </w:r>
          </w:p>
        </w:tc>
        <w:tc>
          <w:tcPr>
            <w:tcW w:w="3827" w:type="dxa"/>
            <w:tcBorders>
              <w:top w:val="nil"/>
              <w:left w:val="nil"/>
              <w:bottom w:val="single" w:color="auto" w:sz="4" w:space="0"/>
              <w:right w:val="single" w:color="auto" w:sz="4" w:space="0"/>
            </w:tcBorders>
            <w:shd w:val="clear" w:color="auto" w:fill="auto"/>
            <w:vAlign w:val="center"/>
          </w:tcPr>
          <w:p w14:paraId="3EC04760">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（标准号与证书编号）</w:t>
            </w:r>
          </w:p>
        </w:tc>
        <w:tc>
          <w:tcPr>
            <w:tcW w:w="1144" w:type="dxa"/>
            <w:tcBorders>
              <w:top w:val="nil"/>
              <w:left w:val="nil"/>
              <w:bottom w:val="single" w:color="auto" w:sz="4" w:space="0"/>
              <w:right w:val="single" w:color="auto" w:sz="4" w:space="0"/>
            </w:tcBorders>
            <w:shd w:val="clear" w:color="auto" w:fill="auto"/>
            <w:vAlign w:val="center"/>
          </w:tcPr>
          <w:p w14:paraId="1E1C881C">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22C54DE8">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4" w:space="0"/>
              <w:bottom w:val="single" w:color="000000" w:sz="4" w:space="0"/>
              <w:right w:val="single" w:color="auto" w:sz="4" w:space="0"/>
            </w:tcBorders>
            <w:vAlign w:val="center"/>
          </w:tcPr>
          <w:p w14:paraId="6308759D">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nil"/>
              <w:bottom w:val="single" w:color="auto" w:sz="4" w:space="0"/>
              <w:right w:val="single" w:color="auto" w:sz="4" w:space="0"/>
            </w:tcBorders>
            <w:shd w:val="clear" w:color="auto" w:fill="auto"/>
            <w:vAlign w:val="center"/>
          </w:tcPr>
          <w:p w14:paraId="3841483B">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15</w:t>
            </w:r>
          </w:p>
        </w:tc>
        <w:tc>
          <w:tcPr>
            <w:tcW w:w="2835" w:type="dxa"/>
            <w:gridSpan w:val="2"/>
            <w:tcBorders>
              <w:top w:val="nil"/>
              <w:left w:val="nil"/>
              <w:bottom w:val="single" w:color="auto" w:sz="4" w:space="0"/>
              <w:right w:val="single" w:color="auto" w:sz="4" w:space="0"/>
            </w:tcBorders>
            <w:shd w:val="clear" w:color="auto" w:fill="auto"/>
            <w:vAlign w:val="center"/>
          </w:tcPr>
          <w:p w14:paraId="616BEC39">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环境体系认证</w:t>
            </w:r>
          </w:p>
        </w:tc>
        <w:tc>
          <w:tcPr>
            <w:tcW w:w="3827" w:type="dxa"/>
            <w:tcBorders>
              <w:top w:val="nil"/>
              <w:left w:val="nil"/>
              <w:bottom w:val="single" w:color="auto" w:sz="4" w:space="0"/>
              <w:right w:val="single" w:color="auto" w:sz="4" w:space="0"/>
            </w:tcBorders>
            <w:shd w:val="clear" w:color="auto" w:fill="auto"/>
            <w:vAlign w:val="center"/>
          </w:tcPr>
          <w:p w14:paraId="312C859E">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（标准号与证书编号）</w:t>
            </w:r>
          </w:p>
        </w:tc>
        <w:tc>
          <w:tcPr>
            <w:tcW w:w="1144" w:type="dxa"/>
            <w:tcBorders>
              <w:top w:val="nil"/>
              <w:left w:val="nil"/>
              <w:bottom w:val="single" w:color="auto" w:sz="4" w:space="0"/>
              <w:right w:val="single" w:color="auto" w:sz="4" w:space="0"/>
            </w:tcBorders>
            <w:shd w:val="clear" w:color="auto" w:fill="auto"/>
            <w:vAlign w:val="center"/>
          </w:tcPr>
          <w:p w14:paraId="71F84C8C">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35C0DC4E">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4" w:space="0"/>
              <w:bottom w:val="single" w:color="000000" w:sz="4" w:space="0"/>
              <w:right w:val="single" w:color="auto" w:sz="4" w:space="0"/>
            </w:tcBorders>
            <w:vAlign w:val="center"/>
          </w:tcPr>
          <w:p w14:paraId="51EE7085">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nil"/>
              <w:bottom w:val="single" w:color="auto" w:sz="4" w:space="0"/>
              <w:right w:val="single" w:color="auto" w:sz="4" w:space="0"/>
            </w:tcBorders>
            <w:shd w:val="clear" w:color="auto" w:fill="auto"/>
            <w:vAlign w:val="center"/>
          </w:tcPr>
          <w:p w14:paraId="40C7E674">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16</w:t>
            </w:r>
          </w:p>
        </w:tc>
        <w:tc>
          <w:tcPr>
            <w:tcW w:w="2835" w:type="dxa"/>
            <w:gridSpan w:val="2"/>
            <w:tcBorders>
              <w:top w:val="nil"/>
              <w:left w:val="nil"/>
              <w:bottom w:val="single" w:color="auto" w:sz="4" w:space="0"/>
              <w:right w:val="single" w:color="auto" w:sz="4" w:space="0"/>
            </w:tcBorders>
            <w:shd w:val="clear" w:color="auto" w:fill="auto"/>
            <w:vAlign w:val="center"/>
          </w:tcPr>
          <w:p w14:paraId="269824DE">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产品认证</w:t>
            </w:r>
          </w:p>
        </w:tc>
        <w:tc>
          <w:tcPr>
            <w:tcW w:w="3827" w:type="dxa"/>
            <w:tcBorders>
              <w:top w:val="nil"/>
              <w:left w:val="nil"/>
              <w:bottom w:val="single" w:color="auto" w:sz="4" w:space="0"/>
              <w:right w:val="single" w:color="auto" w:sz="4" w:space="0"/>
            </w:tcBorders>
            <w:shd w:val="clear" w:color="auto" w:fill="auto"/>
            <w:vAlign w:val="center"/>
          </w:tcPr>
          <w:p w14:paraId="0B7C91E4">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（3C、出口地区认证）</w:t>
            </w:r>
          </w:p>
        </w:tc>
        <w:tc>
          <w:tcPr>
            <w:tcW w:w="1144" w:type="dxa"/>
            <w:tcBorders>
              <w:top w:val="nil"/>
              <w:left w:val="nil"/>
              <w:bottom w:val="single" w:color="auto" w:sz="4" w:space="0"/>
              <w:right w:val="single" w:color="auto" w:sz="4" w:space="0"/>
            </w:tcBorders>
            <w:shd w:val="clear" w:color="auto" w:fill="auto"/>
            <w:vAlign w:val="center"/>
          </w:tcPr>
          <w:p w14:paraId="24F6D8B9">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21226A6F">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4" w:space="0"/>
              <w:bottom w:val="single" w:color="000000" w:sz="4" w:space="0"/>
              <w:right w:val="single" w:color="auto" w:sz="4" w:space="0"/>
            </w:tcBorders>
            <w:vAlign w:val="center"/>
          </w:tcPr>
          <w:p w14:paraId="3A8D96BB">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nil"/>
              <w:bottom w:val="single" w:color="auto" w:sz="4" w:space="0"/>
              <w:right w:val="single" w:color="auto" w:sz="4" w:space="0"/>
            </w:tcBorders>
            <w:shd w:val="clear" w:color="auto" w:fill="auto"/>
            <w:vAlign w:val="center"/>
          </w:tcPr>
          <w:p w14:paraId="70445013">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17</w:t>
            </w:r>
          </w:p>
        </w:tc>
        <w:tc>
          <w:tcPr>
            <w:tcW w:w="2835" w:type="dxa"/>
            <w:gridSpan w:val="2"/>
            <w:tcBorders>
              <w:top w:val="nil"/>
              <w:left w:val="nil"/>
              <w:bottom w:val="single" w:color="auto" w:sz="4" w:space="0"/>
              <w:right w:val="single" w:color="auto" w:sz="4" w:space="0"/>
            </w:tcBorders>
            <w:shd w:val="clear" w:color="auto" w:fill="auto"/>
            <w:vAlign w:val="center"/>
          </w:tcPr>
          <w:p w14:paraId="60222356">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质量保证期</w:t>
            </w:r>
          </w:p>
        </w:tc>
        <w:tc>
          <w:tcPr>
            <w:tcW w:w="3827" w:type="dxa"/>
            <w:tcBorders>
              <w:top w:val="nil"/>
              <w:left w:val="nil"/>
              <w:bottom w:val="single" w:color="auto" w:sz="4" w:space="0"/>
              <w:right w:val="single" w:color="auto" w:sz="4" w:space="0"/>
            </w:tcBorders>
            <w:shd w:val="clear" w:color="auto" w:fill="auto"/>
            <w:vAlign w:val="center"/>
          </w:tcPr>
          <w:p w14:paraId="25BBF599">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c>
          <w:tcPr>
            <w:tcW w:w="1144" w:type="dxa"/>
            <w:tcBorders>
              <w:top w:val="nil"/>
              <w:left w:val="nil"/>
              <w:bottom w:val="single" w:color="auto" w:sz="4" w:space="0"/>
              <w:right w:val="single" w:color="auto" w:sz="4" w:space="0"/>
            </w:tcBorders>
            <w:shd w:val="clear" w:color="auto" w:fill="auto"/>
            <w:vAlign w:val="center"/>
          </w:tcPr>
          <w:p w14:paraId="17DFDAAA">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069B71D4">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4" w:space="0"/>
              <w:bottom w:val="single" w:color="000000" w:sz="4" w:space="0"/>
              <w:right w:val="single" w:color="auto" w:sz="4" w:space="0"/>
            </w:tcBorders>
            <w:vAlign w:val="center"/>
          </w:tcPr>
          <w:p w14:paraId="78D98504">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nil"/>
              <w:bottom w:val="single" w:color="auto" w:sz="4" w:space="0"/>
              <w:right w:val="single" w:color="auto" w:sz="4" w:space="0"/>
            </w:tcBorders>
            <w:shd w:val="clear" w:color="auto" w:fill="auto"/>
            <w:vAlign w:val="center"/>
          </w:tcPr>
          <w:p w14:paraId="51E9DAEC">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w:t>
            </w:r>
            <w:r>
              <w:rPr>
                <w:rFonts w:ascii="微软雅黑" w:hAnsi="微软雅黑" w:eastAsia="微软雅黑" w:cs="宋体"/>
                <w:color w:val="000000"/>
                <w:kern w:val="0"/>
                <w:sz w:val="18"/>
                <w:szCs w:val="18"/>
              </w:rPr>
              <w:t>8</w:t>
            </w:r>
          </w:p>
        </w:tc>
        <w:tc>
          <w:tcPr>
            <w:tcW w:w="2835" w:type="dxa"/>
            <w:gridSpan w:val="2"/>
            <w:tcBorders>
              <w:top w:val="nil"/>
              <w:left w:val="nil"/>
              <w:bottom w:val="single" w:color="auto" w:sz="4" w:space="0"/>
              <w:right w:val="single" w:color="auto" w:sz="4" w:space="0"/>
            </w:tcBorders>
            <w:shd w:val="clear" w:color="auto" w:fill="auto"/>
            <w:vAlign w:val="center"/>
          </w:tcPr>
          <w:p w14:paraId="24FF5770">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服务网络数</w:t>
            </w:r>
          </w:p>
        </w:tc>
        <w:tc>
          <w:tcPr>
            <w:tcW w:w="3827" w:type="dxa"/>
            <w:tcBorders>
              <w:top w:val="nil"/>
              <w:left w:val="nil"/>
              <w:bottom w:val="single" w:color="auto" w:sz="4" w:space="0"/>
              <w:right w:val="single" w:color="auto" w:sz="4" w:space="0"/>
            </w:tcBorders>
            <w:shd w:val="clear" w:color="auto" w:fill="auto"/>
            <w:vAlign w:val="center"/>
          </w:tcPr>
          <w:p w14:paraId="20704485">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（自建网点服务/委托服务）</w:t>
            </w:r>
          </w:p>
        </w:tc>
        <w:tc>
          <w:tcPr>
            <w:tcW w:w="1144" w:type="dxa"/>
            <w:tcBorders>
              <w:top w:val="nil"/>
              <w:left w:val="nil"/>
              <w:bottom w:val="single" w:color="auto" w:sz="4" w:space="0"/>
              <w:right w:val="single" w:color="auto" w:sz="4" w:space="0"/>
            </w:tcBorders>
            <w:shd w:val="clear" w:color="auto" w:fill="auto"/>
            <w:vAlign w:val="center"/>
          </w:tcPr>
          <w:p w14:paraId="6A5AF90B">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200DB9EA">
        <w:tblPrEx>
          <w:tblCellMar>
            <w:top w:w="0" w:type="dxa"/>
            <w:left w:w="108" w:type="dxa"/>
            <w:bottom w:w="0" w:type="dxa"/>
            <w:right w:w="108" w:type="dxa"/>
          </w:tblCellMar>
        </w:tblPrEx>
        <w:trPr>
          <w:trHeight w:val="340" w:hRule="exact"/>
          <w:jc w:val="center"/>
        </w:trPr>
        <w:tc>
          <w:tcPr>
            <w:tcW w:w="1172" w:type="dxa"/>
            <w:vMerge w:val="restart"/>
            <w:tcBorders>
              <w:top w:val="nil"/>
              <w:left w:val="single" w:color="auto" w:sz="4" w:space="0"/>
              <w:right w:val="single" w:color="auto" w:sz="4" w:space="0"/>
            </w:tcBorders>
            <w:shd w:val="clear" w:color="auto" w:fill="auto"/>
            <w:vAlign w:val="center"/>
          </w:tcPr>
          <w:p w14:paraId="549971DF">
            <w:pPr>
              <w:widowControl/>
              <w:spacing w:line="360" w:lineRule="auto"/>
              <w:jc w:val="center"/>
              <w:rPr>
                <w:rFonts w:ascii="微软雅黑" w:hAnsi="微软雅黑" w:eastAsia="微软雅黑" w:cs="宋体"/>
                <w:b/>
                <w:bCs/>
                <w:color w:val="000000"/>
                <w:kern w:val="0"/>
                <w:sz w:val="18"/>
                <w:szCs w:val="18"/>
              </w:rPr>
            </w:pPr>
            <w:r>
              <w:rPr>
                <w:rFonts w:hint="eastAsia" w:ascii="微软雅黑" w:hAnsi="微软雅黑" w:eastAsia="微软雅黑" w:cs="宋体"/>
                <w:b/>
                <w:bCs/>
                <w:color w:val="000000"/>
                <w:kern w:val="0"/>
                <w:sz w:val="18"/>
                <w:szCs w:val="18"/>
              </w:rPr>
              <w:t>主要配套供货商</w:t>
            </w:r>
          </w:p>
        </w:tc>
        <w:tc>
          <w:tcPr>
            <w:tcW w:w="2225" w:type="dxa"/>
            <w:gridSpan w:val="2"/>
            <w:tcBorders>
              <w:top w:val="nil"/>
              <w:left w:val="nil"/>
              <w:bottom w:val="single" w:color="auto" w:sz="4" w:space="0"/>
              <w:right w:val="single" w:color="auto" w:sz="4" w:space="0"/>
            </w:tcBorders>
            <w:shd w:val="clear" w:color="auto" w:fill="auto"/>
            <w:vAlign w:val="center"/>
          </w:tcPr>
          <w:p w14:paraId="783205C7">
            <w:pPr>
              <w:widowControl/>
              <w:jc w:val="center"/>
              <w:rPr>
                <w:rFonts w:ascii="微软雅黑" w:hAnsi="微软雅黑" w:eastAsia="微软雅黑" w:cs="宋体"/>
                <w:b/>
                <w:color w:val="000000"/>
                <w:kern w:val="0"/>
                <w:sz w:val="18"/>
                <w:szCs w:val="18"/>
              </w:rPr>
            </w:pPr>
            <w:r>
              <w:rPr>
                <w:rFonts w:hint="eastAsia" w:ascii="微软雅黑" w:hAnsi="微软雅黑" w:eastAsia="微软雅黑" w:cs="宋体"/>
                <w:b/>
                <w:color w:val="000000"/>
                <w:kern w:val="0"/>
                <w:sz w:val="18"/>
                <w:szCs w:val="18"/>
              </w:rPr>
              <w:t>正在或曾经从事过的项目名称</w:t>
            </w:r>
          </w:p>
        </w:tc>
        <w:tc>
          <w:tcPr>
            <w:tcW w:w="1560" w:type="dxa"/>
            <w:tcBorders>
              <w:top w:val="nil"/>
              <w:left w:val="nil"/>
              <w:bottom w:val="single" w:color="auto" w:sz="4" w:space="0"/>
              <w:right w:val="single" w:color="auto" w:sz="4" w:space="0"/>
            </w:tcBorders>
            <w:shd w:val="clear" w:color="auto" w:fill="auto"/>
            <w:vAlign w:val="center"/>
          </w:tcPr>
          <w:p w14:paraId="4BDCDE26">
            <w:pPr>
              <w:widowControl/>
              <w:jc w:val="center"/>
              <w:rPr>
                <w:rFonts w:ascii="微软雅黑" w:hAnsi="微软雅黑" w:eastAsia="微软雅黑" w:cs="宋体"/>
                <w:b/>
                <w:color w:val="000000"/>
                <w:kern w:val="0"/>
                <w:sz w:val="18"/>
                <w:szCs w:val="18"/>
              </w:rPr>
            </w:pPr>
            <w:r>
              <w:rPr>
                <w:rFonts w:hint="eastAsia" w:ascii="微软雅黑" w:hAnsi="微软雅黑" w:eastAsia="微软雅黑" w:cs="宋体"/>
                <w:b/>
                <w:color w:val="000000"/>
                <w:kern w:val="0"/>
                <w:sz w:val="18"/>
                <w:szCs w:val="18"/>
              </w:rPr>
              <w:t>项目起止时间　</w:t>
            </w:r>
          </w:p>
        </w:tc>
        <w:tc>
          <w:tcPr>
            <w:tcW w:w="3827" w:type="dxa"/>
            <w:tcBorders>
              <w:top w:val="nil"/>
              <w:left w:val="nil"/>
              <w:bottom w:val="single" w:color="auto" w:sz="4" w:space="0"/>
              <w:right w:val="single" w:color="auto" w:sz="4" w:space="0"/>
            </w:tcBorders>
            <w:shd w:val="clear" w:color="auto" w:fill="auto"/>
            <w:vAlign w:val="center"/>
          </w:tcPr>
          <w:p w14:paraId="792F5420">
            <w:pPr>
              <w:widowControl/>
              <w:jc w:val="center"/>
              <w:rPr>
                <w:rFonts w:ascii="微软雅黑" w:hAnsi="微软雅黑" w:eastAsia="微软雅黑" w:cs="宋体"/>
                <w:b/>
                <w:color w:val="000000"/>
                <w:kern w:val="0"/>
                <w:sz w:val="18"/>
                <w:szCs w:val="18"/>
              </w:rPr>
            </w:pPr>
            <w:r>
              <w:rPr>
                <w:rFonts w:hint="eastAsia" w:ascii="微软雅黑" w:hAnsi="微软雅黑" w:eastAsia="微软雅黑" w:cs="宋体"/>
                <w:b/>
                <w:color w:val="000000"/>
                <w:kern w:val="0"/>
                <w:sz w:val="18"/>
                <w:szCs w:val="18"/>
              </w:rPr>
              <w:t>与投标人签订合同的单位名称　</w:t>
            </w:r>
          </w:p>
        </w:tc>
        <w:tc>
          <w:tcPr>
            <w:tcW w:w="1144" w:type="dxa"/>
            <w:tcBorders>
              <w:top w:val="nil"/>
              <w:left w:val="nil"/>
              <w:bottom w:val="single" w:color="auto" w:sz="4" w:space="0"/>
              <w:right w:val="single" w:color="auto" w:sz="4" w:space="0"/>
            </w:tcBorders>
            <w:shd w:val="clear" w:color="auto" w:fill="auto"/>
            <w:vAlign w:val="center"/>
          </w:tcPr>
          <w:p w14:paraId="0B2171EA">
            <w:pPr>
              <w:widowControl/>
              <w:jc w:val="center"/>
              <w:rPr>
                <w:rFonts w:ascii="微软雅黑" w:hAnsi="微软雅黑" w:eastAsia="微软雅黑" w:cs="宋体"/>
                <w:b/>
                <w:color w:val="000000"/>
                <w:kern w:val="0"/>
                <w:sz w:val="18"/>
                <w:szCs w:val="18"/>
              </w:rPr>
            </w:pPr>
            <w:r>
              <w:rPr>
                <w:rFonts w:hint="eastAsia" w:ascii="微软雅黑" w:hAnsi="微软雅黑" w:eastAsia="微软雅黑" w:cs="宋体"/>
                <w:b/>
                <w:color w:val="000000"/>
                <w:kern w:val="0"/>
                <w:sz w:val="18"/>
                <w:szCs w:val="18"/>
              </w:rPr>
              <w:t>签订份额</w:t>
            </w:r>
          </w:p>
        </w:tc>
      </w:tr>
      <w:tr w14:paraId="75A0CB80">
        <w:tblPrEx>
          <w:tblCellMar>
            <w:top w:w="0" w:type="dxa"/>
            <w:left w:w="108" w:type="dxa"/>
            <w:bottom w:w="0" w:type="dxa"/>
            <w:right w:w="108" w:type="dxa"/>
          </w:tblCellMar>
        </w:tblPrEx>
        <w:trPr>
          <w:trHeight w:val="340" w:hRule="exact"/>
          <w:jc w:val="center"/>
        </w:trPr>
        <w:tc>
          <w:tcPr>
            <w:tcW w:w="1172" w:type="dxa"/>
            <w:vMerge w:val="continue"/>
            <w:tcBorders>
              <w:left w:val="single" w:color="auto" w:sz="4" w:space="0"/>
              <w:right w:val="single" w:color="auto" w:sz="4" w:space="0"/>
            </w:tcBorders>
            <w:vAlign w:val="center"/>
          </w:tcPr>
          <w:p w14:paraId="28BC9EB2">
            <w:pPr>
              <w:widowControl/>
              <w:spacing w:line="360" w:lineRule="auto"/>
              <w:jc w:val="center"/>
              <w:rPr>
                <w:rFonts w:ascii="微软雅黑" w:hAnsi="微软雅黑" w:eastAsia="微软雅黑" w:cs="宋体"/>
                <w:b/>
                <w:bCs/>
                <w:color w:val="000000"/>
                <w:kern w:val="0"/>
                <w:sz w:val="18"/>
                <w:szCs w:val="18"/>
              </w:rPr>
            </w:pPr>
          </w:p>
        </w:tc>
        <w:tc>
          <w:tcPr>
            <w:tcW w:w="2225" w:type="dxa"/>
            <w:gridSpan w:val="2"/>
            <w:tcBorders>
              <w:top w:val="nil"/>
              <w:left w:val="nil"/>
              <w:bottom w:val="single" w:color="auto" w:sz="4" w:space="0"/>
              <w:right w:val="single" w:color="auto" w:sz="4" w:space="0"/>
            </w:tcBorders>
            <w:shd w:val="clear" w:color="auto" w:fill="auto"/>
            <w:vAlign w:val="center"/>
          </w:tcPr>
          <w:p w14:paraId="0530C927">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（至少四家）</w:t>
            </w:r>
          </w:p>
        </w:tc>
        <w:tc>
          <w:tcPr>
            <w:tcW w:w="1560" w:type="dxa"/>
            <w:tcBorders>
              <w:top w:val="nil"/>
              <w:left w:val="nil"/>
              <w:bottom w:val="single" w:color="auto" w:sz="4" w:space="0"/>
              <w:right w:val="single" w:color="auto" w:sz="4" w:space="0"/>
            </w:tcBorders>
            <w:shd w:val="clear" w:color="auto" w:fill="auto"/>
            <w:vAlign w:val="center"/>
          </w:tcPr>
          <w:p w14:paraId="621BE947">
            <w:pPr>
              <w:widowControl/>
              <w:jc w:val="center"/>
              <w:rPr>
                <w:rFonts w:ascii="微软雅黑" w:hAnsi="微软雅黑" w:eastAsia="微软雅黑" w:cs="宋体"/>
                <w:color w:val="000000"/>
                <w:kern w:val="0"/>
                <w:sz w:val="18"/>
                <w:szCs w:val="18"/>
              </w:rPr>
            </w:pPr>
          </w:p>
        </w:tc>
        <w:tc>
          <w:tcPr>
            <w:tcW w:w="3827" w:type="dxa"/>
            <w:tcBorders>
              <w:top w:val="nil"/>
              <w:left w:val="nil"/>
              <w:bottom w:val="single" w:color="auto" w:sz="4" w:space="0"/>
              <w:right w:val="single" w:color="auto" w:sz="4" w:space="0"/>
            </w:tcBorders>
            <w:shd w:val="clear" w:color="auto" w:fill="auto"/>
            <w:vAlign w:val="center"/>
          </w:tcPr>
          <w:p w14:paraId="5905CCB0">
            <w:pPr>
              <w:widowControl/>
              <w:jc w:val="center"/>
              <w:rPr>
                <w:rFonts w:ascii="微软雅黑" w:hAnsi="微软雅黑" w:eastAsia="微软雅黑" w:cs="宋体"/>
                <w:color w:val="000000"/>
                <w:kern w:val="0"/>
                <w:sz w:val="18"/>
                <w:szCs w:val="18"/>
              </w:rPr>
            </w:pPr>
          </w:p>
        </w:tc>
        <w:tc>
          <w:tcPr>
            <w:tcW w:w="1144" w:type="dxa"/>
            <w:tcBorders>
              <w:top w:val="nil"/>
              <w:left w:val="nil"/>
              <w:bottom w:val="single" w:color="auto" w:sz="4" w:space="0"/>
              <w:right w:val="single" w:color="auto" w:sz="4" w:space="0"/>
            </w:tcBorders>
            <w:shd w:val="clear" w:color="auto" w:fill="auto"/>
            <w:vAlign w:val="center"/>
          </w:tcPr>
          <w:p w14:paraId="27C7CC21">
            <w:pPr>
              <w:widowControl/>
              <w:spacing w:line="360" w:lineRule="auto"/>
              <w:jc w:val="center"/>
              <w:rPr>
                <w:rFonts w:ascii="微软雅黑" w:hAnsi="微软雅黑" w:eastAsia="微软雅黑" w:cs="宋体"/>
                <w:color w:val="000000"/>
                <w:kern w:val="0"/>
                <w:sz w:val="18"/>
                <w:szCs w:val="18"/>
              </w:rPr>
            </w:pPr>
          </w:p>
        </w:tc>
      </w:tr>
      <w:tr w14:paraId="5C484454">
        <w:tblPrEx>
          <w:tblCellMar>
            <w:top w:w="0" w:type="dxa"/>
            <w:left w:w="108" w:type="dxa"/>
            <w:bottom w:w="0" w:type="dxa"/>
            <w:right w:w="108" w:type="dxa"/>
          </w:tblCellMar>
        </w:tblPrEx>
        <w:trPr>
          <w:trHeight w:val="340" w:hRule="exact"/>
          <w:jc w:val="center"/>
        </w:trPr>
        <w:tc>
          <w:tcPr>
            <w:tcW w:w="1172" w:type="dxa"/>
            <w:vMerge w:val="continue"/>
            <w:tcBorders>
              <w:left w:val="single" w:color="auto" w:sz="4" w:space="0"/>
              <w:right w:val="single" w:color="auto" w:sz="4" w:space="0"/>
            </w:tcBorders>
            <w:vAlign w:val="center"/>
          </w:tcPr>
          <w:p w14:paraId="03067815">
            <w:pPr>
              <w:widowControl/>
              <w:spacing w:line="360" w:lineRule="auto"/>
              <w:jc w:val="center"/>
              <w:rPr>
                <w:rFonts w:ascii="微软雅黑" w:hAnsi="微软雅黑" w:eastAsia="微软雅黑" w:cs="宋体"/>
                <w:b/>
                <w:bCs/>
                <w:color w:val="000000"/>
                <w:kern w:val="0"/>
                <w:sz w:val="18"/>
                <w:szCs w:val="18"/>
              </w:rPr>
            </w:pPr>
          </w:p>
        </w:tc>
        <w:tc>
          <w:tcPr>
            <w:tcW w:w="2225" w:type="dxa"/>
            <w:gridSpan w:val="2"/>
            <w:tcBorders>
              <w:top w:val="nil"/>
              <w:left w:val="nil"/>
              <w:bottom w:val="single" w:color="auto" w:sz="4" w:space="0"/>
              <w:right w:val="single" w:color="auto" w:sz="4" w:space="0"/>
            </w:tcBorders>
            <w:shd w:val="clear" w:color="auto" w:fill="auto"/>
            <w:vAlign w:val="center"/>
          </w:tcPr>
          <w:p w14:paraId="11DABDB8">
            <w:pPr>
              <w:widowControl/>
              <w:jc w:val="center"/>
              <w:rPr>
                <w:rFonts w:ascii="微软雅黑" w:hAnsi="微软雅黑" w:eastAsia="微软雅黑" w:cs="宋体"/>
                <w:color w:val="000000"/>
                <w:kern w:val="0"/>
                <w:sz w:val="18"/>
                <w:szCs w:val="18"/>
              </w:rPr>
            </w:pPr>
          </w:p>
        </w:tc>
        <w:tc>
          <w:tcPr>
            <w:tcW w:w="1560" w:type="dxa"/>
            <w:tcBorders>
              <w:top w:val="nil"/>
              <w:left w:val="nil"/>
              <w:bottom w:val="single" w:color="auto" w:sz="4" w:space="0"/>
              <w:right w:val="single" w:color="auto" w:sz="4" w:space="0"/>
            </w:tcBorders>
            <w:shd w:val="clear" w:color="auto" w:fill="auto"/>
            <w:vAlign w:val="center"/>
          </w:tcPr>
          <w:p w14:paraId="3B5AAE00">
            <w:pPr>
              <w:widowControl/>
              <w:jc w:val="center"/>
              <w:rPr>
                <w:rFonts w:ascii="微软雅黑" w:hAnsi="微软雅黑" w:eastAsia="微软雅黑" w:cs="宋体"/>
                <w:color w:val="000000"/>
                <w:kern w:val="0"/>
                <w:sz w:val="18"/>
                <w:szCs w:val="18"/>
              </w:rPr>
            </w:pPr>
          </w:p>
        </w:tc>
        <w:tc>
          <w:tcPr>
            <w:tcW w:w="3827" w:type="dxa"/>
            <w:tcBorders>
              <w:top w:val="nil"/>
              <w:left w:val="nil"/>
              <w:bottom w:val="single" w:color="auto" w:sz="4" w:space="0"/>
              <w:right w:val="single" w:color="auto" w:sz="4" w:space="0"/>
            </w:tcBorders>
            <w:shd w:val="clear" w:color="auto" w:fill="auto"/>
            <w:vAlign w:val="center"/>
          </w:tcPr>
          <w:p w14:paraId="186194DF">
            <w:pPr>
              <w:widowControl/>
              <w:jc w:val="center"/>
              <w:rPr>
                <w:rFonts w:ascii="微软雅黑" w:hAnsi="微软雅黑" w:eastAsia="微软雅黑" w:cs="宋体"/>
                <w:color w:val="000000"/>
                <w:kern w:val="0"/>
                <w:sz w:val="18"/>
                <w:szCs w:val="18"/>
              </w:rPr>
            </w:pPr>
          </w:p>
        </w:tc>
        <w:tc>
          <w:tcPr>
            <w:tcW w:w="1144" w:type="dxa"/>
            <w:tcBorders>
              <w:top w:val="nil"/>
              <w:left w:val="nil"/>
              <w:bottom w:val="single" w:color="auto" w:sz="4" w:space="0"/>
              <w:right w:val="single" w:color="auto" w:sz="4" w:space="0"/>
            </w:tcBorders>
            <w:shd w:val="clear" w:color="auto" w:fill="auto"/>
            <w:vAlign w:val="center"/>
          </w:tcPr>
          <w:p w14:paraId="5D5A09DE">
            <w:pPr>
              <w:widowControl/>
              <w:spacing w:line="360" w:lineRule="auto"/>
              <w:jc w:val="center"/>
              <w:rPr>
                <w:rFonts w:ascii="微软雅黑" w:hAnsi="微软雅黑" w:eastAsia="微软雅黑" w:cs="宋体"/>
                <w:color w:val="000000"/>
                <w:kern w:val="0"/>
                <w:sz w:val="18"/>
                <w:szCs w:val="18"/>
              </w:rPr>
            </w:pPr>
          </w:p>
        </w:tc>
      </w:tr>
      <w:tr w14:paraId="63121005">
        <w:tblPrEx>
          <w:tblCellMar>
            <w:top w:w="0" w:type="dxa"/>
            <w:left w:w="108" w:type="dxa"/>
            <w:bottom w:w="0" w:type="dxa"/>
            <w:right w:w="108" w:type="dxa"/>
          </w:tblCellMar>
        </w:tblPrEx>
        <w:trPr>
          <w:trHeight w:val="340" w:hRule="exact"/>
          <w:jc w:val="center"/>
        </w:trPr>
        <w:tc>
          <w:tcPr>
            <w:tcW w:w="1172" w:type="dxa"/>
            <w:vMerge w:val="continue"/>
            <w:tcBorders>
              <w:left w:val="single" w:color="auto" w:sz="4" w:space="0"/>
              <w:right w:val="single" w:color="auto" w:sz="4" w:space="0"/>
            </w:tcBorders>
            <w:vAlign w:val="center"/>
          </w:tcPr>
          <w:p w14:paraId="59C651EB">
            <w:pPr>
              <w:widowControl/>
              <w:spacing w:line="360" w:lineRule="auto"/>
              <w:jc w:val="center"/>
              <w:rPr>
                <w:rFonts w:ascii="微软雅黑" w:hAnsi="微软雅黑" w:eastAsia="微软雅黑" w:cs="宋体"/>
                <w:b/>
                <w:bCs/>
                <w:color w:val="000000"/>
                <w:kern w:val="0"/>
                <w:sz w:val="18"/>
                <w:szCs w:val="18"/>
              </w:rPr>
            </w:pPr>
          </w:p>
        </w:tc>
        <w:tc>
          <w:tcPr>
            <w:tcW w:w="2225" w:type="dxa"/>
            <w:gridSpan w:val="2"/>
            <w:tcBorders>
              <w:top w:val="nil"/>
              <w:left w:val="nil"/>
              <w:bottom w:val="single" w:color="auto" w:sz="4" w:space="0"/>
              <w:right w:val="single" w:color="auto" w:sz="4" w:space="0"/>
            </w:tcBorders>
            <w:shd w:val="clear" w:color="auto" w:fill="auto"/>
            <w:vAlign w:val="center"/>
          </w:tcPr>
          <w:p w14:paraId="2C38A7E2">
            <w:pPr>
              <w:widowControl/>
              <w:jc w:val="center"/>
              <w:rPr>
                <w:rFonts w:ascii="微软雅黑" w:hAnsi="微软雅黑" w:eastAsia="微软雅黑" w:cs="宋体"/>
                <w:color w:val="000000"/>
                <w:kern w:val="0"/>
                <w:sz w:val="18"/>
                <w:szCs w:val="18"/>
              </w:rPr>
            </w:pPr>
          </w:p>
        </w:tc>
        <w:tc>
          <w:tcPr>
            <w:tcW w:w="1560" w:type="dxa"/>
            <w:tcBorders>
              <w:top w:val="nil"/>
              <w:left w:val="nil"/>
              <w:bottom w:val="single" w:color="auto" w:sz="4" w:space="0"/>
              <w:right w:val="single" w:color="auto" w:sz="4" w:space="0"/>
            </w:tcBorders>
            <w:shd w:val="clear" w:color="auto" w:fill="auto"/>
            <w:vAlign w:val="center"/>
          </w:tcPr>
          <w:p w14:paraId="1178F653">
            <w:pPr>
              <w:widowControl/>
              <w:jc w:val="center"/>
              <w:rPr>
                <w:rFonts w:ascii="微软雅黑" w:hAnsi="微软雅黑" w:eastAsia="微软雅黑" w:cs="宋体"/>
                <w:color w:val="000000"/>
                <w:kern w:val="0"/>
                <w:sz w:val="18"/>
                <w:szCs w:val="18"/>
              </w:rPr>
            </w:pPr>
          </w:p>
        </w:tc>
        <w:tc>
          <w:tcPr>
            <w:tcW w:w="3827" w:type="dxa"/>
            <w:tcBorders>
              <w:top w:val="nil"/>
              <w:left w:val="nil"/>
              <w:bottom w:val="single" w:color="auto" w:sz="4" w:space="0"/>
              <w:right w:val="single" w:color="auto" w:sz="4" w:space="0"/>
            </w:tcBorders>
            <w:shd w:val="clear" w:color="auto" w:fill="auto"/>
            <w:vAlign w:val="center"/>
          </w:tcPr>
          <w:p w14:paraId="594BF8DC">
            <w:pPr>
              <w:widowControl/>
              <w:jc w:val="center"/>
              <w:rPr>
                <w:rFonts w:ascii="微软雅黑" w:hAnsi="微软雅黑" w:eastAsia="微软雅黑" w:cs="宋体"/>
                <w:color w:val="000000"/>
                <w:kern w:val="0"/>
                <w:sz w:val="18"/>
                <w:szCs w:val="18"/>
              </w:rPr>
            </w:pPr>
          </w:p>
        </w:tc>
        <w:tc>
          <w:tcPr>
            <w:tcW w:w="1144" w:type="dxa"/>
            <w:tcBorders>
              <w:top w:val="nil"/>
              <w:left w:val="nil"/>
              <w:bottom w:val="single" w:color="auto" w:sz="4" w:space="0"/>
              <w:right w:val="single" w:color="auto" w:sz="4" w:space="0"/>
            </w:tcBorders>
            <w:shd w:val="clear" w:color="auto" w:fill="auto"/>
            <w:vAlign w:val="center"/>
          </w:tcPr>
          <w:p w14:paraId="3E0D9981">
            <w:pPr>
              <w:widowControl/>
              <w:spacing w:line="360" w:lineRule="auto"/>
              <w:jc w:val="center"/>
              <w:rPr>
                <w:rFonts w:ascii="微软雅黑" w:hAnsi="微软雅黑" w:eastAsia="微软雅黑" w:cs="宋体"/>
                <w:color w:val="000000"/>
                <w:kern w:val="0"/>
                <w:sz w:val="18"/>
                <w:szCs w:val="18"/>
              </w:rPr>
            </w:pPr>
          </w:p>
        </w:tc>
      </w:tr>
      <w:tr w14:paraId="76A31EC7">
        <w:tblPrEx>
          <w:tblCellMar>
            <w:top w:w="0" w:type="dxa"/>
            <w:left w:w="108" w:type="dxa"/>
            <w:bottom w:w="0" w:type="dxa"/>
            <w:right w:w="108" w:type="dxa"/>
          </w:tblCellMar>
        </w:tblPrEx>
        <w:trPr>
          <w:trHeight w:val="340" w:hRule="exact"/>
          <w:jc w:val="center"/>
        </w:trPr>
        <w:tc>
          <w:tcPr>
            <w:tcW w:w="1172" w:type="dxa"/>
            <w:vMerge w:val="continue"/>
            <w:tcBorders>
              <w:left w:val="single" w:color="auto" w:sz="4" w:space="0"/>
              <w:bottom w:val="single" w:color="auto" w:sz="4" w:space="0"/>
              <w:right w:val="single" w:color="auto" w:sz="4" w:space="0"/>
            </w:tcBorders>
            <w:vAlign w:val="center"/>
          </w:tcPr>
          <w:p w14:paraId="26BD1F24">
            <w:pPr>
              <w:widowControl/>
              <w:spacing w:line="360" w:lineRule="auto"/>
              <w:jc w:val="center"/>
              <w:rPr>
                <w:rFonts w:ascii="微软雅黑" w:hAnsi="微软雅黑" w:eastAsia="微软雅黑" w:cs="宋体"/>
                <w:b/>
                <w:bCs/>
                <w:color w:val="000000"/>
                <w:kern w:val="0"/>
                <w:sz w:val="18"/>
                <w:szCs w:val="18"/>
              </w:rPr>
            </w:pPr>
          </w:p>
        </w:tc>
        <w:tc>
          <w:tcPr>
            <w:tcW w:w="2225" w:type="dxa"/>
            <w:gridSpan w:val="2"/>
            <w:tcBorders>
              <w:top w:val="nil"/>
              <w:left w:val="nil"/>
              <w:bottom w:val="single" w:color="auto" w:sz="4" w:space="0"/>
              <w:right w:val="single" w:color="auto" w:sz="4" w:space="0"/>
            </w:tcBorders>
            <w:shd w:val="clear" w:color="auto" w:fill="auto"/>
            <w:vAlign w:val="center"/>
          </w:tcPr>
          <w:p w14:paraId="4CD2D727">
            <w:pPr>
              <w:widowControl/>
              <w:spacing w:line="360" w:lineRule="auto"/>
              <w:jc w:val="center"/>
              <w:rPr>
                <w:rFonts w:ascii="微软雅黑" w:hAnsi="微软雅黑" w:eastAsia="微软雅黑" w:cs="宋体"/>
                <w:color w:val="000000"/>
                <w:kern w:val="0"/>
                <w:sz w:val="18"/>
                <w:szCs w:val="18"/>
              </w:rPr>
            </w:pPr>
          </w:p>
        </w:tc>
        <w:tc>
          <w:tcPr>
            <w:tcW w:w="1560" w:type="dxa"/>
            <w:tcBorders>
              <w:top w:val="nil"/>
              <w:left w:val="nil"/>
              <w:bottom w:val="single" w:color="auto" w:sz="4" w:space="0"/>
              <w:right w:val="single" w:color="auto" w:sz="4" w:space="0"/>
            </w:tcBorders>
            <w:shd w:val="clear" w:color="auto" w:fill="auto"/>
            <w:vAlign w:val="center"/>
          </w:tcPr>
          <w:p w14:paraId="17FF529E">
            <w:pPr>
              <w:widowControl/>
              <w:spacing w:line="360" w:lineRule="auto"/>
              <w:jc w:val="center"/>
              <w:rPr>
                <w:rFonts w:ascii="微软雅黑" w:hAnsi="微软雅黑" w:eastAsia="微软雅黑" w:cs="宋体"/>
                <w:color w:val="000000"/>
                <w:kern w:val="0"/>
                <w:sz w:val="18"/>
                <w:szCs w:val="18"/>
              </w:rPr>
            </w:pPr>
          </w:p>
        </w:tc>
        <w:tc>
          <w:tcPr>
            <w:tcW w:w="3827" w:type="dxa"/>
            <w:tcBorders>
              <w:top w:val="nil"/>
              <w:left w:val="nil"/>
              <w:bottom w:val="single" w:color="auto" w:sz="4" w:space="0"/>
              <w:right w:val="single" w:color="auto" w:sz="4" w:space="0"/>
            </w:tcBorders>
            <w:shd w:val="clear" w:color="auto" w:fill="auto"/>
            <w:vAlign w:val="center"/>
          </w:tcPr>
          <w:p w14:paraId="2D58441A">
            <w:pPr>
              <w:widowControl/>
              <w:spacing w:line="360" w:lineRule="auto"/>
              <w:jc w:val="center"/>
              <w:rPr>
                <w:rFonts w:ascii="微软雅黑" w:hAnsi="微软雅黑" w:eastAsia="微软雅黑" w:cs="宋体"/>
                <w:color w:val="000000"/>
                <w:kern w:val="0"/>
                <w:sz w:val="18"/>
                <w:szCs w:val="18"/>
              </w:rPr>
            </w:pPr>
          </w:p>
        </w:tc>
        <w:tc>
          <w:tcPr>
            <w:tcW w:w="1144" w:type="dxa"/>
            <w:tcBorders>
              <w:top w:val="nil"/>
              <w:left w:val="nil"/>
              <w:bottom w:val="single" w:color="auto" w:sz="4" w:space="0"/>
              <w:right w:val="single" w:color="auto" w:sz="4" w:space="0"/>
            </w:tcBorders>
            <w:shd w:val="clear" w:color="auto" w:fill="auto"/>
            <w:vAlign w:val="center"/>
          </w:tcPr>
          <w:p w14:paraId="299BAFDB">
            <w:pPr>
              <w:widowControl/>
              <w:spacing w:line="360" w:lineRule="auto"/>
              <w:jc w:val="center"/>
              <w:rPr>
                <w:rFonts w:ascii="微软雅黑" w:hAnsi="微软雅黑" w:eastAsia="微软雅黑" w:cs="宋体"/>
                <w:color w:val="000000"/>
                <w:kern w:val="0"/>
                <w:sz w:val="18"/>
                <w:szCs w:val="18"/>
              </w:rPr>
            </w:pPr>
          </w:p>
        </w:tc>
      </w:tr>
      <w:tr w14:paraId="4CB108E4">
        <w:tblPrEx>
          <w:tblCellMar>
            <w:top w:w="0" w:type="dxa"/>
            <w:left w:w="108" w:type="dxa"/>
            <w:bottom w:w="0" w:type="dxa"/>
            <w:right w:w="108" w:type="dxa"/>
          </w:tblCellMar>
        </w:tblPrEx>
        <w:trPr>
          <w:trHeight w:val="340" w:hRule="exact"/>
          <w:jc w:val="center"/>
        </w:trPr>
        <w:tc>
          <w:tcPr>
            <w:tcW w:w="1172" w:type="dxa"/>
            <w:vMerge w:val="restart"/>
            <w:tcBorders>
              <w:top w:val="nil"/>
              <w:left w:val="single" w:color="auto" w:sz="8" w:space="0"/>
              <w:bottom w:val="single" w:color="000000" w:sz="8" w:space="0"/>
              <w:right w:val="single" w:color="auto" w:sz="8" w:space="0"/>
            </w:tcBorders>
            <w:shd w:val="clear" w:color="auto" w:fill="auto"/>
            <w:vAlign w:val="center"/>
          </w:tcPr>
          <w:p w14:paraId="25B45094">
            <w:pPr>
              <w:widowControl/>
              <w:spacing w:line="360" w:lineRule="auto"/>
              <w:jc w:val="center"/>
              <w:rPr>
                <w:rFonts w:ascii="微软雅黑" w:hAnsi="微软雅黑" w:eastAsia="微软雅黑" w:cs="宋体"/>
                <w:b/>
                <w:bCs/>
                <w:color w:val="000000"/>
                <w:kern w:val="0"/>
                <w:sz w:val="18"/>
                <w:szCs w:val="18"/>
              </w:rPr>
            </w:pPr>
            <w:r>
              <w:rPr>
                <w:rFonts w:hint="eastAsia" w:ascii="微软雅黑" w:hAnsi="微软雅黑" w:eastAsia="微软雅黑" w:cs="宋体"/>
                <w:b/>
                <w:bCs/>
                <w:color w:val="000000"/>
                <w:kern w:val="0"/>
                <w:sz w:val="18"/>
                <w:szCs w:val="18"/>
              </w:rPr>
              <w:t>为投标项目配备情况</w:t>
            </w:r>
          </w:p>
        </w:tc>
        <w:tc>
          <w:tcPr>
            <w:tcW w:w="950" w:type="dxa"/>
            <w:tcBorders>
              <w:top w:val="nil"/>
              <w:left w:val="single" w:color="auto" w:sz="4" w:space="0"/>
              <w:bottom w:val="single" w:color="auto" w:sz="4" w:space="0"/>
              <w:right w:val="single" w:color="auto" w:sz="4" w:space="0"/>
            </w:tcBorders>
            <w:shd w:val="clear" w:color="auto" w:fill="auto"/>
            <w:vAlign w:val="center"/>
          </w:tcPr>
          <w:p w14:paraId="0F8A74AC">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w:t>
            </w:r>
          </w:p>
        </w:tc>
        <w:tc>
          <w:tcPr>
            <w:tcW w:w="2835" w:type="dxa"/>
            <w:gridSpan w:val="2"/>
            <w:tcBorders>
              <w:top w:val="nil"/>
              <w:left w:val="nil"/>
              <w:bottom w:val="single" w:color="auto" w:sz="4" w:space="0"/>
              <w:right w:val="single" w:color="auto" w:sz="4" w:space="0"/>
            </w:tcBorders>
            <w:shd w:val="clear" w:color="auto" w:fill="auto"/>
            <w:vAlign w:val="center"/>
          </w:tcPr>
          <w:p w14:paraId="689F453E">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生产、销售、技术人员（名）</w:t>
            </w:r>
          </w:p>
        </w:tc>
        <w:tc>
          <w:tcPr>
            <w:tcW w:w="3827" w:type="dxa"/>
            <w:tcBorders>
              <w:top w:val="nil"/>
              <w:left w:val="nil"/>
              <w:bottom w:val="single" w:color="auto" w:sz="4" w:space="0"/>
              <w:right w:val="single" w:color="auto" w:sz="4" w:space="0"/>
            </w:tcBorders>
            <w:shd w:val="clear" w:color="auto" w:fill="auto"/>
            <w:vAlign w:val="center"/>
          </w:tcPr>
          <w:p w14:paraId="149916F6">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c>
          <w:tcPr>
            <w:tcW w:w="1144" w:type="dxa"/>
            <w:tcBorders>
              <w:top w:val="nil"/>
              <w:left w:val="nil"/>
              <w:bottom w:val="single" w:color="auto" w:sz="4" w:space="0"/>
              <w:right w:val="single" w:color="auto" w:sz="4" w:space="0"/>
            </w:tcBorders>
            <w:shd w:val="clear" w:color="auto" w:fill="auto"/>
            <w:vAlign w:val="center"/>
          </w:tcPr>
          <w:p w14:paraId="2D5FD9EF">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69BA7A2C">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8" w:space="0"/>
              <w:bottom w:val="single" w:color="000000" w:sz="8" w:space="0"/>
              <w:right w:val="single" w:color="auto" w:sz="8" w:space="0"/>
            </w:tcBorders>
            <w:vAlign w:val="center"/>
          </w:tcPr>
          <w:p w14:paraId="6F6AA4C6">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single" w:color="auto" w:sz="4" w:space="0"/>
              <w:bottom w:val="single" w:color="auto" w:sz="4" w:space="0"/>
              <w:right w:val="single" w:color="auto" w:sz="4" w:space="0"/>
            </w:tcBorders>
            <w:shd w:val="clear" w:color="auto" w:fill="auto"/>
            <w:vAlign w:val="center"/>
          </w:tcPr>
          <w:p w14:paraId="35F25FFC">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2</w:t>
            </w:r>
          </w:p>
        </w:tc>
        <w:tc>
          <w:tcPr>
            <w:tcW w:w="2835" w:type="dxa"/>
            <w:gridSpan w:val="2"/>
            <w:tcBorders>
              <w:top w:val="nil"/>
              <w:left w:val="nil"/>
              <w:bottom w:val="single" w:color="auto" w:sz="4" w:space="0"/>
              <w:right w:val="single" w:color="auto" w:sz="4" w:space="0"/>
            </w:tcBorders>
            <w:shd w:val="clear" w:color="auto" w:fill="auto"/>
            <w:vAlign w:val="center"/>
          </w:tcPr>
          <w:p w14:paraId="7EE65812">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现场服务人员（名）</w:t>
            </w:r>
          </w:p>
        </w:tc>
        <w:tc>
          <w:tcPr>
            <w:tcW w:w="3827" w:type="dxa"/>
            <w:tcBorders>
              <w:top w:val="nil"/>
              <w:left w:val="nil"/>
              <w:bottom w:val="single" w:color="auto" w:sz="4" w:space="0"/>
              <w:right w:val="single" w:color="auto" w:sz="4" w:space="0"/>
            </w:tcBorders>
            <w:shd w:val="clear" w:color="auto" w:fill="auto"/>
            <w:vAlign w:val="center"/>
          </w:tcPr>
          <w:p w14:paraId="23AE6C1D">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c>
          <w:tcPr>
            <w:tcW w:w="1144" w:type="dxa"/>
            <w:tcBorders>
              <w:top w:val="nil"/>
              <w:left w:val="nil"/>
              <w:bottom w:val="single" w:color="auto" w:sz="4" w:space="0"/>
              <w:right w:val="single" w:color="auto" w:sz="4" w:space="0"/>
            </w:tcBorders>
            <w:shd w:val="clear" w:color="auto" w:fill="auto"/>
            <w:vAlign w:val="center"/>
          </w:tcPr>
          <w:p w14:paraId="1B2A59D3">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r w14:paraId="4B742185">
        <w:tblPrEx>
          <w:tblCellMar>
            <w:top w:w="0" w:type="dxa"/>
            <w:left w:w="108" w:type="dxa"/>
            <w:bottom w:w="0" w:type="dxa"/>
            <w:right w:w="108" w:type="dxa"/>
          </w:tblCellMar>
        </w:tblPrEx>
        <w:trPr>
          <w:trHeight w:val="340" w:hRule="exact"/>
          <w:jc w:val="center"/>
        </w:trPr>
        <w:tc>
          <w:tcPr>
            <w:tcW w:w="1172" w:type="dxa"/>
            <w:vMerge w:val="continue"/>
            <w:tcBorders>
              <w:top w:val="nil"/>
              <w:left w:val="single" w:color="auto" w:sz="8" w:space="0"/>
              <w:bottom w:val="single" w:color="000000" w:sz="8" w:space="0"/>
              <w:right w:val="single" w:color="auto" w:sz="8" w:space="0"/>
            </w:tcBorders>
            <w:vAlign w:val="center"/>
          </w:tcPr>
          <w:p w14:paraId="159C83F9">
            <w:pPr>
              <w:widowControl/>
              <w:spacing w:line="360" w:lineRule="auto"/>
              <w:jc w:val="center"/>
              <w:rPr>
                <w:rFonts w:ascii="微软雅黑" w:hAnsi="微软雅黑" w:eastAsia="微软雅黑" w:cs="宋体"/>
                <w:b/>
                <w:bCs/>
                <w:color w:val="000000"/>
                <w:kern w:val="0"/>
                <w:sz w:val="18"/>
                <w:szCs w:val="18"/>
              </w:rPr>
            </w:pPr>
          </w:p>
        </w:tc>
        <w:tc>
          <w:tcPr>
            <w:tcW w:w="950" w:type="dxa"/>
            <w:tcBorders>
              <w:top w:val="nil"/>
              <w:left w:val="single" w:color="auto" w:sz="4" w:space="0"/>
              <w:bottom w:val="single" w:color="auto" w:sz="4" w:space="0"/>
              <w:right w:val="single" w:color="auto" w:sz="4" w:space="0"/>
            </w:tcBorders>
            <w:shd w:val="clear" w:color="auto" w:fill="auto"/>
            <w:vAlign w:val="center"/>
          </w:tcPr>
          <w:p w14:paraId="46570F8F">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3</w:t>
            </w:r>
          </w:p>
        </w:tc>
        <w:tc>
          <w:tcPr>
            <w:tcW w:w="2835" w:type="dxa"/>
            <w:gridSpan w:val="2"/>
            <w:tcBorders>
              <w:top w:val="nil"/>
              <w:left w:val="nil"/>
              <w:bottom w:val="single" w:color="auto" w:sz="4" w:space="0"/>
              <w:right w:val="single" w:color="auto" w:sz="4" w:space="0"/>
            </w:tcBorders>
            <w:shd w:val="clear" w:color="auto" w:fill="auto"/>
            <w:vAlign w:val="center"/>
          </w:tcPr>
          <w:p w14:paraId="24CF56D7">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生产设备（功能、型号、数量）</w:t>
            </w:r>
          </w:p>
        </w:tc>
        <w:tc>
          <w:tcPr>
            <w:tcW w:w="3827" w:type="dxa"/>
            <w:tcBorders>
              <w:top w:val="nil"/>
              <w:left w:val="nil"/>
              <w:bottom w:val="single" w:color="auto" w:sz="4" w:space="0"/>
              <w:right w:val="single" w:color="auto" w:sz="4" w:space="0"/>
            </w:tcBorders>
            <w:shd w:val="clear" w:color="auto" w:fill="auto"/>
            <w:vAlign w:val="center"/>
          </w:tcPr>
          <w:p w14:paraId="78210EE4">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c>
          <w:tcPr>
            <w:tcW w:w="1144" w:type="dxa"/>
            <w:tcBorders>
              <w:top w:val="nil"/>
              <w:left w:val="nil"/>
              <w:bottom w:val="single" w:color="auto" w:sz="4" w:space="0"/>
              <w:right w:val="single" w:color="auto" w:sz="4" w:space="0"/>
            </w:tcBorders>
            <w:shd w:val="clear" w:color="auto" w:fill="auto"/>
            <w:vAlign w:val="center"/>
          </w:tcPr>
          <w:p w14:paraId="646EEEB8">
            <w:pPr>
              <w:widowControl/>
              <w:spacing w:line="360" w:lineRule="auto"/>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　</w:t>
            </w:r>
          </w:p>
        </w:tc>
      </w:tr>
    </w:tbl>
    <w:p w14:paraId="2CA67CC3">
      <w:pPr>
        <w:pStyle w:val="11"/>
        <w:spacing w:line="360" w:lineRule="auto"/>
        <w:ind w:firstLine="240" w:firstLineChars="100"/>
        <w:rPr>
          <w:rFonts w:hAnsi="宋体"/>
          <w:b/>
          <w:sz w:val="24"/>
          <w:szCs w:val="24"/>
        </w:rPr>
      </w:pPr>
      <w:r>
        <w:rPr>
          <w:rFonts w:hint="eastAsia" w:ascii="仿宋_GB2312" w:hAnsi="宋体" w:eastAsia="仿宋_GB2312"/>
          <w:sz w:val="24"/>
        </w:rPr>
        <w:t>投标人名称（盖章）：              法定代表人或授权代表签字：</w:t>
      </w:r>
    </w:p>
    <w:p w14:paraId="033EAD7D">
      <w:pPr>
        <w:pStyle w:val="11"/>
        <w:spacing w:line="360" w:lineRule="auto"/>
        <w:ind w:left="708" w:leftChars="115" w:hanging="467" w:hangingChars="194"/>
        <w:rPr>
          <w:rFonts w:hAnsi="宋体"/>
          <w:sz w:val="24"/>
        </w:rPr>
      </w:pPr>
      <w:r>
        <w:rPr>
          <w:rFonts w:hint="eastAsia" w:hAnsi="宋体"/>
          <w:b/>
          <w:sz w:val="24"/>
        </w:rPr>
        <w:t>注：</w:t>
      </w:r>
      <w:r>
        <w:rPr>
          <w:rFonts w:hint="eastAsia" w:hAnsi="宋体"/>
          <w:sz w:val="24"/>
        </w:rPr>
        <w:t>1.投标人为满足本招标项目之需，需实际配置的设备、人员及其他条目；</w:t>
      </w:r>
    </w:p>
    <w:p w14:paraId="21E4C3A4">
      <w:pPr>
        <w:pStyle w:val="11"/>
        <w:numPr>
          <w:ilvl w:val="0"/>
          <w:numId w:val="19"/>
        </w:numPr>
        <w:spacing w:line="360" w:lineRule="auto"/>
        <w:rPr>
          <w:rFonts w:hAnsi="宋体"/>
          <w:sz w:val="24"/>
        </w:rPr>
      </w:pPr>
      <w:r>
        <w:rPr>
          <w:rFonts w:hint="eastAsia" w:hAnsi="宋体"/>
          <w:sz w:val="24"/>
        </w:rPr>
        <w:t>投标人可在上表内容基础上，酌情自行增加相关条目，以便更好的满足项目开展之需要。</w:t>
      </w:r>
    </w:p>
    <w:p w14:paraId="76F8A778">
      <w:pPr>
        <w:rPr>
          <w:rFonts w:asciiTheme="minorEastAsia" w:hAnsiTheme="minorEastAsia" w:eastAsiaTheme="minorEastAsia"/>
          <w:b/>
          <w:bCs/>
          <w:color w:val="000000"/>
          <w:sz w:val="24"/>
          <w:szCs w:val="24"/>
        </w:rPr>
      </w:pPr>
      <w:r>
        <w:rPr>
          <w:rFonts w:hint="eastAsia" w:cs="宋体" w:asciiTheme="minorEastAsia" w:hAnsiTheme="minorEastAsia" w:eastAsiaTheme="minorEastAsia"/>
          <w:b/>
          <w:bCs/>
          <w:color w:val="000000"/>
          <w:sz w:val="24"/>
          <w:szCs w:val="24"/>
        </w:rPr>
        <w:t>附件</w:t>
      </w:r>
      <w:r>
        <w:rPr>
          <w:rFonts w:asciiTheme="minorEastAsia" w:hAnsiTheme="minorEastAsia" w:eastAsiaTheme="minorEastAsia"/>
          <w:b/>
          <w:bCs/>
          <w:color w:val="000000"/>
          <w:sz w:val="24"/>
          <w:szCs w:val="24"/>
        </w:rPr>
        <w:t>3</w:t>
      </w:r>
    </w:p>
    <w:p w14:paraId="7459D12D">
      <w:pPr>
        <w:jc w:val="center"/>
        <w:rPr>
          <w:rFonts w:cs="宋体" w:asciiTheme="minorEastAsia" w:hAnsiTheme="minorEastAsia" w:eastAsiaTheme="minorEastAsia"/>
          <w:b/>
          <w:bCs/>
          <w:color w:val="000000"/>
          <w:sz w:val="24"/>
          <w:szCs w:val="24"/>
        </w:rPr>
      </w:pPr>
    </w:p>
    <w:p w14:paraId="7A1EE0E0">
      <w:pPr>
        <w:pStyle w:val="9"/>
        <w:spacing w:line="320" w:lineRule="exact"/>
        <w:ind w:firstLine="643"/>
        <w:jc w:val="center"/>
        <w:rPr>
          <w:rFonts w:ascii="宋体" w:hAnsi="宋体"/>
          <w:b/>
          <w:bCs/>
          <w:szCs w:val="32"/>
        </w:rPr>
      </w:pPr>
      <w:r>
        <w:rPr>
          <w:rFonts w:hint="eastAsia" w:ascii="宋体" w:hAnsi="宋体" w:cs="宋体"/>
          <w:b/>
          <w:bCs/>
          <w:szCs w:val="32"/>
        </w:rPr>
        <w:t>开标一览表</w:t>
      </w:r>
    </w:p>
    <w:p w14:paraId="25A6D24E">
      <w:pPr>
        <w:pStyle w:val="10"/>
        <w:spacing w:line="360" w:lineRule="exact"/>
        <w:ind w:left="0" w:leftChars="0"/>
        <w:rPr>
          <w:rFonts w:ascii="宋体" w:hAnsi="宋体" w:cs="宋体"/>
          <w:sz w:val="24"/>
          <w:szCs w:val="24"/>
        </w:rPr>
      </w:pPr>
    </w:p>
    <w:p w14:paraId="717C13AF">
      <w:pPr>
        <w:pStyle w:val="10"/>
        <w:spacing w:line="360" w:lineRule="exact"/>
        <w:ind w:left="0" w:leftChars="0"/>
        <w:rPr>
          <w:rFonts w:ascii="宋体" w:hAnsi="宋体" w:cs="宋体"/>
        </w:rPr>
      </w:pPr>
      <w:r>
        <w:rPr>
          <w:rFonts w:hint="eastAsia" w:ascii="宋体" w:hAnsi="宋体" w:cs="宋体"/>
          <w:sz w:val="24"/>
          <w:szCs w:val="24"/>
        </w:rPr>
        <w:t>项目名称</w:t>
      </w:r>
      <w:r>
        <w:rPr>
          <w:rFonts w:hint="eastAsia" w:ascii="宋体" w:hAnsi="宋体" w:cs="宋体"/>
          <w:b/>
          <w:bCs/>
          <w:sz w:val="24"/>
          <w:szCs w:val="24"/>
        </w:rPr>
        <w:t>：</w:t>
      </w:r>
      <w:r>
        <w:rPr>
          <w:rFonts w:hint="eastAsia" w:cs="Times New Roman" w:asciiTheme="minorEastAsia" w:hAnsiTheme="minorEastAsia" w:eastAsiaTheme="minorEastAsia"/>
          <w:color w:val="000000"/>
          <w:sz w:val="24"/>
          <w:szCs w:val="24"/>
          <w:u w:val="single"/>
          <w:lang w:val="en-US" w:eastAsia="zh-CN"/>
        </w:rPr>
        <w:t>液态气体公开招标</w:t>
      </w:r>
      <w:r>
        <w:rPr>
          <w:rFonts w:hint="eastAsia" w:ascii="宋体" w:hAnsi="宋体"/>
        </w:rPr>
        <w:t>项目</w:t>
      </w:r>
      <w:r>
        <w:rPr>
          <w:rFonts w:ascii="宋体" w:hAnsi="宋体" w:cs="宋体"/>
        </w:rPr>
        <w:t xml:space="preserve"> </w:t>
      </w:r>
    </w:p>
    <w:tbl>
      <w:tblPr>
        <w:tblStyle w:val="20"/>
        <w:tblW w:w="90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9"/>
        <w:gridCol w:w="939"/>
        <w:gridCol w:w="939"/>
        <w:gridCol w:w="939"/>
        <w:gridCol w:w="1087"/>
        <w:gridCol w:w="1395"/>
        <w:gridCol w:w="1342"/>
        <w:gridCol w:w="1436"/>
      </w:tblGrid>
      <w:tr w14:paraId="58EFB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1A47">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F61B4">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名称</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D40FD">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规格</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2E87">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储罐</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E22B">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年预计数量</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ED7F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cs="宋体"/>
                <w:b/>
                <w:bCs/>
                <w:i w:val="0"/>
                <w:iCs w:val="0"/>
                <w:color w:val="000000"/>
                <w:kern w:val="0"/>
                <w:sz w:val="21"/>
                <w:szCs w:val="21"/>
                <w:u w:val="none"/>
                <w:lang w:val="en-US" w:eastAsia="zh-CN" w:bidi="ar"/>
              </w:rPr>
              <w:t>固定费用（</w:t>
            </w:r>
            <w:r>
              <w:rPr>
                <w:rFonts w:hint="eastAsia" w:ascii="宋体" w:hAnsi="宋体" w:eastAsia="宋体" w:cs="宋体"/>
                <w:b/>
                <w:bCs/>
                <w:i w:val="0"/>
                <w:iCs w:val="0"/>
                <w:color w:val="000000"/>
                <w:kern w:val="0"/>
                <w:sz w:val="21"/>
                <w:szCs w:val="21"/>
                <w:u w:val="none"/>
                <w:lang w:val="en-US" w:eastAsia="zh-CN" w:bidi="ar"/>
              </w:rPr>
              <w:t>含税、含运费报价</w:t>
            </w:r>
            <w:r>
              <w:rPr>
                <w:rFonts w:hint="eastAsia" w:ascii="宋体" w:hAnsi="宋体" w:cs="宋体"/>
                <w:b/>
                <w:bCs/>
                <w:i w:val="0"/>
                <w:iCs w:val="0"/>
                <w:color w:val="000000"/>
                <w:kern w:val="0"/>
                <w:sz w:val="21"/>
                <w:szCs w:val="21"/>
                <w:u w:val="none"/>
                <w:lang w:val="en-US" w:eastAsia="zh-CN" w:bidi="ar"/>
              </w:rPr>
              <w:t>）</w:t>
            </w:r>
            <w:r>
              <w:rPr>
                <w:rFonts w:hint="eastAsia" w:ascii="宋体" w:hAnsi="宋体" w:eastAsia="宋体" w:cs="宋体"/>
                <w:b/>
                <w:bCs/>
                <w:i w:val="0"/>
                <w:iCs w:val="0"/>
                <w:color w:val="000000"/>
                <w:kern w:val="0"/>
                <w:sz w:val="21"/>
                <w:szCs w:val="21"/>
                <w:u w:val="none"/>
                <w:lang w:val="en-US" w:eastAsia="zh-CN" w:bidi="ar"/>
              </w:rPr>
              <w:t>（元/吨）</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C847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接计划后供货周期（天）</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D0072">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纯度</w:t>
            </w:r>
          </w:p>
        </w:tc>
      </w:tr>
      <w:tr w14:paraId="119F1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9FEE">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1C4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液态氩气</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60B7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国标</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C57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30m</w:t>
            </w:r>
            <w:r>
              <w:rPr>
                <w:rStyle w:val="72"/>
                <w:lang w:val="en-US" w:eastAsia="zh-CN" w:bidi="ar"/>
              </w:rPr>
              <w:t>³</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2A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3000吨</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47C5">
            <w:pPr>
              <w:jc w:val="center"/>
              <w:rPr>
                <w:rFonts w:hint="eastAsia" w:ascii="宋体" w:hAnsi="宋体" w:eastAsia="宋体" w:cs="宋体"/>
                <w:b/>
                <w:bCs/>
                <w:i w:val="0"/>
                <w:iCs w:val="0"/>
                <w:color w:val="000000"/>
                <w:sz w:val="21"/>
                <w:szCs w:val="21"/>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C7F1B">
            <w:pPr>
              <w:jc w:val="center"/>
              <w:rPr>
                <w:rFonts w:hint="eastAsia" w:ascii="宋体" w:hAnsi="宋体" w:eastAsia="宋体" w:cs="宋体"/>
                <w:b/>
                <w:bCs/>
                <w:i w:val="0"/>
                <w:iCs w:val="0"/>
                <w:color w:val="000000"/>
                <w:sz w:val="21"/>
                <w:szCs w:val="21"/>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3F579">
            <w:pPr>
              <w:jc w:val="center"/>
              <w:rPr>
                <w:rFonts w:hint="eastAsia" w:ascii="宋体" w:hAnsi="宋体" w:eastAsia="宋体" w:cs="宋体"/>
                <w:b/>
                <w:bCs/>
                <w:i w:val="0"/>
                <w:iCs w:val="0"/>
                <w:color w:val="000000"/>
                <w:sz w:val="21"/>
                <w:szCs w:val="21"/>
                <w:u w:val="none"/>
              </w:rPr>
            </w:pPr>
          </w:p>
        </w:tc>
      </w:tr>
      <w:tr w14:paraId="311AD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8B53E">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2</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71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液态二氧化碳</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7E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国标</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2E4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30m</w:t>
            </w:r>
            <w:r>
              <w:rPr>
                <w:rStyle w:val="72"/>
                <w:lang w:val="en-US" w:eastAsia="zh-CN" w:bidi="ar"/>
              </w:rPr>
              <w:t>³</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F4C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600吨</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F44E">
            <w:pPr>
              <w:jc w:val="center"/>
              <w:rPr>
                <w:rFonts w:hint="eastAsia" w:ascii="仿宋" w:hAnsi="仿宋" w:eastAsia="仿宋" w:cs="仿宋"/>
                <w:i w:val="0"/>
                <w:iCs w:val="0"/>
                <w:color w:val="000000"/>
                <w:sz w:val="24"/>
                <w:szCs w:val="24"/>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BD044">
            <w:pPr>
              <w:jc w:val="center"/>
              <w:rPr>
                <w:rFonts w:hint="eastAsia" w:ascii="仿宋" w:hAnsi="仿宋" w:eastAsia="仿宋" w:cs="仿宋"/>
                <w:i w:val="0"/>
                <w:iCs w:val="0"/>
                <w:color w:val="000000"/>
                <w:sz w:val="24"/>
                <w:szCs w:val="24"/>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12F3D">
            <w:pPr>
              <w:jc w:val="center"/>
              <w:rPr>
                <w:rFonts w:hint="eastAsia" w:ascii="仿宋" w:hAnsi="仿宋" w:eastAsia="仿宋" w:cs="仿宋"/>
                <w:i w:val="0"/>
                <w:iCs w:val="0"/>
                <w:color w:val="000000"/>
                <w:sz w:val="24"/>
                <w:szCs w:val="24"/>
                <w:u w:val="none"/>
              </w:rPr>
            </w:pPr>
          </w:p>
        </w:tc>
      </w:tr>
    </w:tbl>
    <w:p w14:paraId="7F8905D4">
      <w:pPr>
        <w:pStyle w:val="10"/>
        <w:spacing w:line="360" w:lineRule="exact"/>
        <w:ind w:left="0" w:leftChars="0"/>
        <w:rPr>
          <w:rFonts w:ascii="宋体" w:hAnsi="宋体" w:cs="宋体"/>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5"/>
        <w:gridCol w:w="871"/>
        <w:gridCol w:w="5970"/>
      </w:tblGrid>
      <w:tr w14:paraId="36AC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rPr>
        <w:tc>
          <w:tcPr>
            <w:tcW w:w="2165" w:type="dxa"/>
            <w:tcBorders>
              <w:top w:val="single" w:color="auto" w:sz="4" w:space="0"/>
              <w:left w:val="single" w:color="auto" w:sz="4" w:space="0"/>
              <w:bottom w:val="single" w:color="auto" w:sz="4" w:space="0"/>
              <w:right w:val="single" w:color="auto" w:sz="4" w:space="0"/>
            </w:tcBorders>
            <w:vAlign w:val="center"/>
          </w:tcPr>
          <w:p w14:paraId="3BE60069">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bCs/>
                <w:sz w:val="24"/>
              </w:rPr>
            </w:pPr>
            <w:r>
              <w:rPr>
                <w:rFonts w:hint="eastAsia" w:ascii="宋体" w:hAnsi="宋体"/>
                <w:b/>
                <w:bCs/>
                <w:sz w:val="24"/>
              </w:rPr>
              <w:t>投标人名称</w:t>
            </w:r>
          </w:p>
        </w:tc>
        <w:tc>
          <w:tcPr>
            <w:tcW w:w="6841" w:type="dxa"/>
            <w:gridSpan w:val="2"/>
            <w:tcBorders>
              <w:top w:val="single" w:color="auto" w:sz="4" w:space="0"/>
              <w:left w:val="single" w:color="auto" w:sz="4" w:space="0"/>
              <w:bottom w:val="single" w:color="auto" w:sz="4" w:space="0"/>
              <w:right w:val="single" w:color="auto" w:sz="4" w:space="0"/>
            </w:tcBorders>
            <w:vAlign w:val="center"/>
          </w:tcPr>
          <w:p w14:paraId="173CEB64">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bCs/>
                <w:sz w:val="24"/>
              </w:rPr>
            </w:pPr>
          </w:p>
        </w:tc>
      </w:tr>
      <w:tr w14:paraId="569B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165" w:type="dxa"/>
            <w:vMerge w:val="restart"/>
            <w:tcBorders>
              <w:top w:val="single" w:color="auto" w:sz="4" w:space="0"/>
              <w:left w:val="single" w:color="auto" w:sz="4" w:space="0"/>
              <w:right w:val="single" w:color="auto" w:sz="4" w:space="0"/>
            </w:tcBorders>
            <w:vAlign w:val="center"/>
          </w:tcPr>
          <w:p w14:paraId="47CA9530">
            <w:pPr>
              <w:tabs>
                <w:tab w:val="left" w:pos="0"/>
                <w:tab w:val="left" w:pos="720"/>
                <w:tab w:val="left" w:pos="1440"/>
                <w:tab w:val="left" w:pos="2160"/>
                <w:tab w:val="left" w:pos="2880"/>
                <w:tab w:val="left" w:pos="3600"/>
                <w:tab w:val="left" w:pos="4320"/>
              </w:tabs>
              <w:autoSpaceDE w:val="0"/>
              <w:autoSpaceDN w:val="0"/>
              <w:adjustRightInd w:val="0"/>
              <w:jc w:val="center"/>
              <w:rPr>
                <w:rFonts w:ascii="宋体" w:hAnsi="宋体"/>
                <w:b/>
                <w:bCs/>
                <w:sz w:val="24"/>
              </w:rPr>
            </w:pPr>
            <w:r>
              <w:rPr>
                <w:rFonts w:hint="eastAsia" w:ascii="宋体" w:hAnsi="宋体"/>
                <w:b/>
                <w:bCs/>
                <w:sz w:val="24"/>
              </w:rPr>
              <w:t>质保期供货期</w:t>
            </w:r>
          </w:p>
          <w:p w14:paraId="6CF5EFA9">
            <w:pPr>
              <w:tabs>
                <w:tab w:val="left" w:pos="0"/>
                <w:tab w:val="left" w:pos="720"/>
                <w:tab w:val="left" w:pos="1440"/>
                <w:tab w:val="left" w:pos="2160"/>
                <w:tab w:val="left" w:pos="2880"/>
                <w:tab w:val="left" w:pos="3600"/>
                <w:tab w:val="left" w:pos="4320"/>
              </w:tabs>
              <w:autoSpaceDE w:val="0"/>
              <w:autoSpaceDN w:val="0"/>
              <w:adjustRightInd w:val="0"/>
              <w:jc w:val="center"/>
            </w:pPr>
            <w:r>
              <w:rPr>
                <w:rFonts w:hint="eastAsia" w:ascii="宋体" w:hAnsi="宋体"/>
                <w:sz w:val="24"/>
              </w:rPr>
              <w:t>（日历天）</w:t>
            </w:r>
          </w:p>
        </w:tc>
        <w:tc>
          <w:tcPr>
            <w:tcW w:w="6841" w:type="dxa"/>
            <w:gridSpan w:val="2"/>
            <w:tcBorders>
              <w:top w:val="single" w:color="auto" w:sz="4" w:space="0"/>
              <w:left w:val="single" w:color="auto" w:sz="4" w:space="0"/>
              <w:bottom w:val="single" w:color="auto" w:sz="4" w:space="0"/>
              <w:right w:val="single" w:color="auto" w:sz="4" w:space="0"/>
            </w:tcBorders>
            <w:vAlign w:val="center"/>
          </w:tcPr>
          <w:p w14:paraId="2AF9AE52">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480"/>
              <w:jc w:val="left"/>
              <w:rPr>
                <w:rFonts w:ascii="宋体" w:hAnsi="宋体"/>
                <w:sz w:val="24"/>
              </w:rPr>
            </w:pPr>
            <w:r>
              <w:rPr>
                <w:rFonts w:hint="eastAsia" w:ascii="宋体" w:hAnsi="宋体"/>
                <w:sz w:val="24"/>
              </w:rPr>
              <w:t>自接到中标通知之日起</w:t>
            </w:r>
            <w:r>
              <w:rPr>
                <w:rFonts w:hint="eastAsia" w:ascii="宋体" w:hAnsi="宋体"/>
                <w:sz w:val="24"/>
                <w:u w:val="single"/>
              </w:rPr>
              <w:t xml:space="preserve">    </w:t>
            </w:r>
            <w:r>
              <w:rPr>
                <w:rFonts w:hint="eastAsia" w:ascii="宋体" w:hAnsi="宋体"/>
                <w:sz w:val="24"/>
              </w:rPr>
              <w:t>日历天内交货到指定地点，到货后</w:t>
            </w:r>
            <w:r>
              <w:rPr>
                <w:rFonts w:hint="eastAsia" w:ascii="宋体" w:hAnsi="宋体"/>
                <w:sz w:val="24"/>
                <w:u w:val="single"/>
              </w:rPr>
              <w:t xml:space="preserve">  </w:t>
            </w:r>
            <w:r>
              <w:rPr>
                <w:rFonts w:hint="eastAsia" w:ascii="宋体" w:hAnsi="宋体"/>
                <w:sz w:val="24"/>
                <w:u w:val="single"/>
                <w:lang w:val="en-US" w:eastAsia="zh-CN"/>
              </w:rPr>
              <w:t>/</w:t>
            </w:r>
            <w:r>
              <w:rPr>
                <w:rFonts w:hint="eastAsia" w:ascii="宋体" w:hAnsi="宋体"/>
                <w:sz w:val="24"/>
                <w:u w:val="single"/>
              </w:rPr>
              <w:t xml:space="preserve">  </w:t>
            </w:r>
            <w:r>
              <w:rPr>
                <w:rFonts w:hint="eastAsia" w:ascii="宋体" w:hAnsi="宋体"/>
                <w:sz w:val="24"/>
              </w:rPr>
              <w:t>日历天内安装调试完成，共</w:t>
            </w:r>
            <w:r>
              <w:rPr>
                <w:rFonts w:hint="eastAsia" w:ascii="宋体" w:hAnsi="宋体"/>
                <w:sz w:val="24"/>
                <w:u w:val="single"/>
              </w:rPr>
              <w:t xml:space="preserve">  </w:t>
            </w:r>
            <w:r>
              <w:rPr>
                <w:rFonts w:hint="eastAsia" w:ascii="宋体" w:hAnsi="宋体"/>
                <w:sz w:val="24"/>
                <w:u w:val="single"/>
                <w:lang w:val="en-US" w:eastAsia="zh-CN"/>
              </w:rPr>
              <w:t>/</w:t>
            </w:r>
            <w:r>
              <w:rPr>
                <w:rFonts w:hint="eastAsia" w:ascii="宋体" w:hAnsi="宋体"/>
                <w:sz w:val="24"/>
                <w:u w:val="single"/>
              </w:rPr>
              <w:t xml:space="preserve">  </w:t>
            </w:r>
            <w:r>
              <w:rPr>
                <w:rFonts w:hint="eastAsia" w:ascii="宋体" w:hAnsi="宋体"/>
                <w:sz w:val="24"/>
              </w:rPr>
              <w:t>日历天。</w:t>
            </w:r>
          </w:p>
          <w:p w14:paraId="09C551B2">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480"/>
              <w:jc w:val="left"/>
              <w:rPr>
                <w:rFonts w:ascii="宋体" w:hAnsi="宋体"/>
                <w:bCs/>
                <w:sz w:val="24"/>
              </w:rPr>
            </w:pPr>
            <w:r>
              <w:rPr>
                <w:rFonts w:hint="eastAsia" w:ascii="宋体" w:hAnsi="宋体"/>
                <w:sz w:val="24"/>
              </w:rPr>
              <w:t>（</w:t>
            </w:r>
            <w:r>
              <w:rPr>
                <w:rFonts w:hint="eastAsia" w:ascii="宋体" w:hAnsi="宋体"/>
                <w:bCs/>
                <w:i/>
                <w:iCs/>
                <w:sz w:val="24"/>
              </w:rPr>
              <w:t>投标人可在不偏离商务条款的前提下竞报）</w:t>
            </w:r>
          </w:p>
        </w:tc>
      </w:tr>
      <w:tr w14:paraId="0059A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165" w:type="dxa"/>
            <w:vMerge w:val="continue"/>
            <w:tcBorders>
              <w:left w:val="single" w:color="auto" w:sz="4" w:space="0"/>
              <w:right w:val="single" w:color="auto" w:sz="4" w:space="0"/>
            </w:tcBorders>
            <w:vAlign w:val="center"/>
          </w:tcPr>
          <w:p w14:paraId="323388B6">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sz w:val="24"/>
              </w:rPr>
            </w:pPr>
          </w:p>
        </w:tc>
        <w:tc>
          <w:tcPr>
            <w:tcW w:w="6841" w:type="dxa"/>
            <w:gridSpan w:val="2"/>
            <w:tcBorders>
              <w:top w:val="single" w:color="auto" w:sz="4" w:space="0"/>
              <w:left w:val="single" w:color="auto" w:sz="4" w:space="0"/>
              <w:bottom w:val="single" w:color="auto" w:sz="4" w:space="0"/>
              <w:right w:val="single" w:color="auto" w:sz="4" w:space="0"/>
            </w:tcBorders>
            <w:vAlign w:val="center"/>
          </w:tcPr>
          <w:p w14:paraId="5C59BA8B">
            <w:pPr>
              <w:tabs>
                <w:tab w:val="left" w:pos="0"/>
                <w:tab w:val="left" w:pos="720"/>
                <w:tab w:val="left" w:pos="1440"/>
                <w:tab w:val="left" w:pos="2160"/>
                <w:tab w:val="left" w:pos="2880"/>
                <w:tab w:val="left" w:pos="3600"/>
                <w:tab w:val="left" w:pos="4320"/>
              </w:tabs>
              <w:autoSpaceDE w:val="0"/>
              <w:autoSpaceDN w:val="0"/>
              <w:adjustRightInd w:val="0"/>
              <w:spacing w:line="480" w:lineRule="exact"/>
              <w:ind w:left="480" w:hanging="480" w:hangingChars="200"/>
              <w:jc w:val="left"/>
              <w:rPr>
                <w:rFonts w:ascii="宋体" w:hAnsi="宋体"/>
                <w:bCs/>
                <w:sz w:val="24"/>
              </w:rPr>
            </w:pPr>
            <w:r>
              <w:rPr>
                <w:rFonts w:hint="eastAsia" w:ascii="宋体" w:hAnsi="宋体"/>
                <w:bCs/>
                <w:sz w:val="24"/>
              </w:rPr>
              <w:t>自最终验收报告签署之日（以签署日期最晚者为准）</w:t>
            </w:r>
          </w:p>
          <w:p w14:paraId="5A5CD201">
            <w:pPr>
              <w:tabs>
                <w:tab w:val="left" w:pos="0"/>
                <w:tab w:val="left" w:pos="720"/>
                <w:tab w:val="left" w:pos="1440"/>
                <w:tab w:val="left" w:pos="2160"/>
                <w:tab w:val="left" w:pos="2880"/>
                <w:tab w:val="left" w:pos="3600"/>
                <w:tab w:val="left" w:pos="4320"/>
              </w:tabs>
              <w:autoSpaceDE w:val="0"/>
              <w:autoSpaceDN w:val="0"/>
              <w:adjustRightInd w:val="0"/>
              <w:spacing w:line="480" w:lineRule="exact"/>
              <w:ind w:left="480" w:hanging="480" w:hangingChars="200"/>
              <w:jc w:val="left"/>
              <w:rPr>
                <w:rFonts w:ascii="宋体" w:hAnsi="宋体"/>
                <w:bCs/>
                <w:sz w:val="24"/>
              </w:rPr>
            </w:pPr>
            <w:r>
              <w:rPr>
                <w:rFonts w:hint="eastAsia" w:ascii="宋体" w:hAnsi="宋体"/>
                <w:bCs/>
                <w:sz w:val="24"/>
              </w:rPr>
              <w:t>起</w:t>
            </w:r>
            <w:r>
              <w:rPr>
                <w:rFonts w:hint="eastAsia" w:ascii="宋体" w:hAnsi="宋体"/>
                <w:bCs/>
                <w:sz w:val="24"/>
                <w:u w:val="single"/>
              </w:rPr>
              <w:t xml:space="preserve">    </w:t>
            </w:r>
            <w:r>
              <w:rPr>
                <w:rFonts w:hint="eastAsia" w:ascii="宋体" w:hAnsi="宋体"/>
                <w:sz w:val="24"/>
                <w:u w:val="single"/>
              </w:rPr>
              <w:t xml:space="preserve">   </w:t>
            </w:r>
            <w:r>
              <w:rPr>
                <w:rFonts w:hint="eastAsia" w:ascii="宋体" w:hAnsi="宋体"/>
                <w:bCs/>
                <w:sz w:val="24"/>
                <w:u w:val="single"/>
              </w:rPr>
              <w:t xml:space="preserve"> </w:t>
            </w:r>
            <w:r>
              <w:rPr>
                <w:rFonts w:hint="eastAsia" w:ascii="宋体" w:hAnsi="宋体"/>
                <w:bCs/>
                <w:sz w:val="24"/>
              </w:rPr>
              <w:t>年。</w:t>
            </w:r>
          </w:p>
        </w:tc>
      </w:tr>
      <w:tr w14:paraId="74CF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rPr>
        <w:tc>
          <w:tcPr>
            <w:tcW w:w="3036" w:type="dxa"/>
            <w:gridSpan w:val="2"/>
            <w:tcBorders>
              <w:top w:val="single" w:color="auto" w:sz="4" w:space="0"/>
              <w:left w:val="single" w:color="auto" w:sz="4" w:space="0"/>
              <w:bottom w:val="single" w:color="auto" w:sz="4" w:space="0"/>
              <w:right w:val="single" w:color="auto" w:sz="4" w:space="0"/>
            </w:tcBorders>
            <w:vAlign w:val="center"/>
          </w:tcPr>
          <w:p w14:paraId="2798A995">
            <w:pPr>
              <w:tabs>
                <w:tab w:val="left" w:pos="0"/>
                <w:tab w:val="left" w:pos="720"/>
                <w:tab w:val="left" w:pos="1440"/>
                <w:tab w:val="left" w:pos="2160"/>
                <w:tab w:val="left" w:pos="2880"/>
                <w:tab w:val="left" w:pos="3600"/>
                <w:tab w:val="left" w:pos="4320"/>
              </w:tabs>
              <w:autoSpaceDE w:val="0"/>
              <w:autoSpaceDN w:val="0"/>
              <w:adjustRightInd w:val="0"/>
              <w:jc w:val="center"/>
              <w:rPr>
                <w:rFonts w:ascii="宋体" w:hAnsi="宋体"/>
                <w:sz w:val="24"/>
              </w:rPr>
            </w:pPr>
            <w:r>
              <w:rPr>
                <w:rFonts w:hint="eastAsia"/>
                <w:b/>
                <w:sz w:val="24"/>
              </w:rPr>
              <w:t>付款方式有无偏离</w:t>
            </w:r>
          </w:p>
        </w:tc>
        <w:tc>
          <w:tcPr>
            <w:tcW w:w="5970" w:type="dxa"/>
            <w:tcBorders>
              <w:top w:val="single" w:color="auto" w:sz="4" w:space="0"/>
              <w:left w:val="single" w:color="auto" w:sz="4" w:space="0"/>
              <w:bottom w:val="single" w:color="auto" w:sz="4" w:space="0"/>
              <w:right w:val="single" w:color="auto" w:sz="4" w:space="0"/>
            </w:tcBorders>
            <w:vAlign w:val="center"/>
          </w:tcPr>
          <w:p w14:paraId="498E5699">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480"/>
              <w:jc w:val="center"/>
              <w:rPr>
                <w:rFonts w:ascii="宋体" w:hAnsi="宋体"/>
                <w:bCs/>
                <w:sz w:val="24"/>
                <w:u w:val="single"/>
              </w:rPr>
            </w:pPr>
            <w:r>
              <w:rPr>
                <w:rFonts w:hint="eastAsia" w:ascii="宋体" w:hAnsi="宋体"/>
                <w:bCs/>
                <w:sz w:val="24"/>
              </w:rPr>
              <w:sym w:font="Wingdings" w:char="00A8"/>
            </w:r>
            <w:r>
              <w:rPr>
                <w:rFonts w:hint="eastAsia" w:ascii="宋体" w:hAnsi="宋体"/>
                <w:bCs/>
                <w:sz w:val="24"/>
              </w:rPr>
              <w:t xml:space="preserve">无偏离    </w:t>
            </w:r>
            <w:r>
              <w:rPr>
                <w:rFonts w:hint="eastAsia" w:ascii="宋体" w:hAnsi="宋体"/>
                <w:bCs/>
                <w:sz w:val="24"/>
              </w:rPr>
              <w:sym w:font="Wingdings" w:char="00A8"/>
            </w:r>
            <w:r>
              <w:rPr>
                <w:rFonts w:hint="eastAsia" w:ascii="宋体" w:hAnsi="宋体"/>
                <w:bCs/>
                <w:sz w:val="24"/>
              </w:rPr>
              <w:t xml:space="preserve">正偏离    </w:t>
            </w:r>
            <w:r>
              <w:rPr>
                <w:rFonts w:hint="eastAsia" w:ascii="宋体" w:hAnsi="宋体"/>
                <w:bCs/>
                <w:sz w:val="24"/>
              </w:rPr>
              <w:sym w:font="Wingdings" w:char="00A8"/>
            </w:r>
            <w:r>
              <w:rPr>
                <w:rFonts w:hint="eastAsia" w:ascii="宋体" w:hAnsi="宋体"/>
                <w:bCs/>
                <w:sz w:val="24"/>
              </w:rPr>
              <w:t>负偏离</w:t>
            </w:r>
          </w:p>
        </w:tc>
      </w:tr>
      <w:tr w14:paraId="76493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036" w:type="dxa"/>
            <w:gridSpan w:val="2"/>
            <w:tcBorders>
              <w:top w:val="single" w:color="auto" w:sz="4" w:space="0"/>
              <w:left w:val="single" w:color="auto" w:sz="4" w:space="0"/>
              <w:bottom w:val="single" w:color="auto" w:sz="4" w:space="0"/>
              <w:right w:val="single" w:color="auto" w:sz="4" w:space="0"/>
            </w:tcBorders>
            <w:vAlign w:val="center"/>
          </w:tcPr>
          <w:p w14:paraId="00967B29">
            <w:pPr>
              <w:tabs>
                <w:tab w:val="left" w:pos="0"/>
                <w:tab w:val="left" w:pos="720"/>
                <w:tab w:val="left" w:pos="1440"/>
                <w:tab w:val="left" w:pos="2160"/>
                <w:tab w:val="left" w:pos="2880"/>
                <w:tab w:val="left" w:pos="3600"/>
                <w:tab w:val="left" w:pos="4320"/>
              </w:tabs>
              <w:autoSpaceDE w:val="0"/>
              <w:autoSpaceDN w:val="0"/>
              <w:adjustRightInd w:val="0"/>
              <w:jc w:val="center"/>
              <w:rPr>
                <w:rFonts w:ascii="宋体" w:hAnsi="宋体"/>
                <w:b/>
                <w:bCs/>
                <w:sz w:val="24"/>
              </w:rPr>
            </w:pPr>
            <w:r>
              <w:rPr>
                <w:rFonts w:hint="eastAsia" w:ascii="宋体" w:hAnsi="宋体"/>
                <w:b/>
                <w:bCs/>
                <w:sz w:val="24"/>
              </w:rPr>
              <w:t>对采购合同的认同程度</w:t>
            </w:r>
          </w:p>
          <w:p w14:paraId="3FF58626">
            <w:pPr>
              <w:tabs>
                <w:tab w:val="left" w:pos="0"/>
                <w:tab w:val="left" w:pos="720"/>
                <w:tab w:val="left" w:pos="1440"/>
                <w:tab w:val="left" w:pos="2160"/>
                <w:tab w:val="left" w:pos="2880"/>
                <w:tab w:val="left" w:pos="3600"/>
                <w:tab w:val="left" w:pos="4320"/>
              </w:tabs>
              <w:autoSpaceDE w:val="0"/>
              <w:autoSpaceDN w:val="0"/>
              <w:adjustRightInd w:val="0"/>
              <w:jc w:val="center"/>
              <w:rPr>
                <w:rFonts w:ascii="宋体" w:hAnsi="宋体"/>
                <w:sz w:val="24"/>
              </w:rPr>
            </w:pPr>
            <w:r>
              <w:rPr>
                <w:rFonts w:hint="eastAsia" w:ascii="宋体" w:hAnsi="宋体"/>
                <w:sz w:val="24"/>
              </w:rPr>
              <w:t>（是否完全认同）</w:t>
            </w:r>
          </w:p>
        </w:tc>
        <w:tc>
          <w:tcPr>
            <w:tcW w:w="5970" w:type="dxa"/>
            <w:tcBorders>
              <w:top w:val="single" w:color="auto" w:sz="4" w:space="0"/>
              <w:left w:val="single" w:color="auto" w:sz="4" w:space="0"/>
              <w:bottom w:val="single" w:color="auto" w:sz="4" w:space="0"/>
              <w:right w:val="single" w:color="auto" w:sz="4" w:space="0"/>
            </w:tcBorders>
            <w:vAlign w:val="center"/>
          </w:tcPr>
          <w:p w14:paraId="295FE10B">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480"/>
              <w:jc w:val="left"/>
              <w:rPr>
                <w:rFonts w:ascii="宋体" w:hAnsi="宋体"/>
                <w:bCs/>
                <w:sz w:val="24"/>
              </w:rPr>
            </w:pPr>
          </w:p>
        </w:tc>
      </w:tr>
      <w:tr w14:paraId="4D32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036" w:type="dxa"/>
            <w:gridSpan w:val="2"/>
            <w:tcBorders>
              <w:top w:val="single" w:color="auto" w:sz="4" w:space="0"/>
              <w:left w:val="single" w:color="auto" w:sz="4" w:space="0"/>
              <w:bottom w:val="single" w:color="auto" w:sz="4" w:space="0"/>
              <w:right w:val="single" w:color="auto" w:sz="4" w:space="0"/>
            </w:tcBorders>
            <w:vAlign w:val="center"/>
          </w:tcPr>
          <w:p w14:paraId="5C4491DA">
            <w:pPr>
              <w:tabs>
                <w:tab w:val="left" w:pos="0"/>
                <w:tab w:val="left" w:pos="720"/>
                <w:tab w:val="left" w:pos="1440"/>
                <w:tab w:val="left" w:pos="2160"/>
                <w:tab w:val="left" w:pos="2880"/>
                <w:tab w:val="left" w:pos="3600"/>
                <w:tab w:val="left" w:pos="4320"/>
              </w:tabs>
              <w:autoSpaceDE w:val="0"/>
              <w:autoSpaceDN w:val="0"/>
              <w:adjustRightInd w:val="0"/>
              <w:jc w:val="center"/>
              <w:rPr>
                <w:rFonts w:ascii="宋体" w:hAnsi="宋体"/>
                <w:b/>
                <w:bCs/>
                <w:sz w:val="24"/>
              </w:rPr>
            </w:pPr>
            <w:r>
              <w:rPr>
                <w:rFonts w:hint="eastAsia" w:ascii="宋体" w:hAnsi="宋体"/>
                <w:b/>
                <w:bCs/>
                <w:sz w:val="24"/>
              </w:rPr>
              <w:t>对招标文件的响应程度</w:t>
            </w:r>
          </w:p>
          <w:p w14:paraId="0A0D4BF2">
            <w:pPr>
              <w:tabs>
                <w:tab w:val="left" w:pos="0"/>
                <w:tab w:val="left" w:pos="720"/>
                <w:tab w:val="left" w:pos="1440"/>
                <w:tab w:val="left" w:pos="2160"/>
                <w:tab w:val="left" w:pos="2880"/>
                <w:tab w:val="left" w:pos="3600"/>
                <w:tab w:val="left" w:pos="4320"/>
              </w:tabs>
              <w:autoSpaceDE w:val="0"/>
              <w:autoSpaceDN w:val="0"/>
              <w:adjustRightInd w:val="0"/>
              <w:jc w:val="center"/>
              <w:rPr>
                <w:rFonts w:ascii="宋体" w:hAnsi="宋体"/>
                <w:sz w:val="24"/>
              </w:rPr>
            </w:pPr>
            <w:r>
              <w:rPr>
                <w:rFonts w:hint="eastAsia" w:ascii="宋体" w:hAnsi="宋体"/>
                <w:sz w:val="24"/>
              </w:rPr>
              <w:t>（是否完全响应）</w:t>
            </w:r>
          </w:p>
        </w:tc>
        <w:tc>
          <w:tcPr>
            <w:tcW w:w="5970" w:type="dxa"/>
            <w:tcBorders>
              <w:top w:val="single" w:color="auto" w:sz="4" w:space="0"/>
              <w:left w:val="single" w:color="auto" w:sz="4" w:space="0"/>
              <w:bottom w:val="single" w:color="auto" w:sz="4" w:space="0"/>
              <w:right w:val="single" w:color="auto" w:sz="4" w:space="0"/>
            </w:tcBorders>
          </w:tcPr>
          <w:p w14:paraId="79C40B13">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480"/>
              <w:rPr>
                <w:rFonts w:ascii="宋体" w:hAnsi="宋体"/>
                <w:bCs/>
                <w:sz w:val="24"/>
              </w:rPr>
            </w:pPr>
          </w:p>
        </w:tc>
      </w:tr>
      <w:tr w14:paraId="48DD8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036" w:type="dxa"/>
            <w:gridSpan w:val="2"/>
            <w:tcBorders>
              <w:top w:val="single" w:color="auto" w:sz="4" w:space="0"/>
              <w:left w:val="single" w:color="auto" w:sz="4" w:space="0"/>
              <w:bottom w:val="single" w:color="auto" w:sz="4" w:space="0"/>
              <w:right w:val="single" w:color="auto" w:sz="4" w:space="0"/>
            </w:tcBorders>
            <w:vAlign w:val="center"/>
          </w:tcPr>
          <w:p w14:paraId="0710EF65">
            <w:pPr>
              <w:tabs>
                <w:tab w:val="left" w:pos="0"/>
                <w:tab w:val="left" w:pos="720"/>
                <w:tab w:val="left" w:pos="1440"/>
                <w:tab w:val="left" w:pos="2160"/>
                <w:tab w:val="left" w:pos="2880"/>
                <w:tab w:val="left" w:pos="3600"/>
                <w:tab w:val="left" w:pos="4320"/>
              </w:tabs>
              <w:autoSpaceDE w:val="0"/>
              <w:autoSpaceDN w:val="0"/>
              <w:adjustRightInd w:val="0"/>
              <w:jc w:val="center"/>
              <w:rPr>
                <w:rFonts w:ascii="宋体" w:hAnsi="宋体"/>
                <w:sz w:val="24"/>
              </w:rPr>
            </w:pPr>
          </w:p>
        </w:tc>
        <w:tc>
          <w:tcPr>
            <w:tcW w:w="5970" w:type="dxa"/>
            <w:tcBorders>
              <w:top w:val="single" w:color="auto" w:sz="4" w:space="0"/>
              <w:left w:val="single" w:color="auto" w:sz="4" w:space="0"/>
              <w:bottom w:val="single" w:color="auto" w:sz="4" w:space="0"/>
              <w:right w:val="single" w:color="auto" w:sz="4" w:space="0"/>
            </w:tcBorders>
          </w:tcPr>
          <w:p w14:paraId="3ABE8C59">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480"/>
              <w:rPr>
                <w:rFonts w:ascii="宋体" w:hAnsi="宋体"/>
                <w:bCs/>
                <w:sz w:val="24"/>
              </w:rPr>
            </w:pPr>
          </w:p>
        </w:tc>
      </w:tr>
    </w:tbl>
    <w:p w14:paraId="131C41A1">
      <w:pPr>
        <w:ind w:firstLine="482"/>
        <w:rPr>
          <w:rFonts w:ascii="宋体" w:hAnsi="宋体"/>
          <w:b/>
          <w:bCs/>
        </w:rPr>
      </w:pPr>
    </w:p>
    <w:p w14:paraId="0171ACFA">
      <w:pPr>
        <w:ind w:firstLine="482"/>
        <w:rPr>
          <w:rFonts w:ascii="宋体" w:hAnsi="宋体"/>
        </w:rPr>
      </w:pPr>
      <w:r>
        <w:rPr>
          <w:rFonts w:hint="eastAsia" w:ascii="宋体" w:hAnsi="宋体"/>
        </w:rPr>
        <w:t>注： 1、此表中的报价必须与相应的报价明细表中的报价一致。</w:t>
      </w:r>
    </w:p>
    <w:p w14:paraId="7EE9C54C">
      <w:pPr>
        <w:ind w:firstLine="1001" w:firstLineChars="477"/>
        <w:rPr>
          <w:rFonts w:ascii="宋体" w:hAnsi="宋体"/>
          <w:b/>
          <w:bCs/>
        </w:rPr>
      </w:pPr>
      <w:r>
        <w:rPr>
          <w:rFonts w:hint="eastAsia" w:ascii="宋体" w:hAnsi="宋体"/>
        </w:rPr>
        <w:t>2、本表除附在投标文件中外，还应单独密封一份，以便唱标。</w:t>
      </w:r>
    </w:p>
    <w:p w14:paraId="6909C584">
      <w:pPr>
        <w:spacing w:line="540" w:lineRule="exact"/>
        <w:ind w:firstLine="480"/>
        <w:rPr>
          <w:rFonts w:ascii="宋体" w:hAnsi="宋体"/>
          <w:sz w:val="24"/>
        </w:rPr>
      </w:pPr>
      <w:r>
        <w:rPr>
          <w:rFonts w:hint="eastAsia" w:ascii="宋体" w:hAnsi="宋体"/>
          <w:sz w:val="24"/>
        </w:rPr>
        <w:t>投标人：（盖章）</w:t>
      </w:r>
    </w:p>
    <w:p w14:paraId="115B9A49">
      <w:pPr>
        <w:spacing w:line="540" w:lineRule="exact"/>
        <w:ind w:firstLine="480"/>
        <w:rPr>
          <w:rFonts w:ascii="宋体" w:hAnsi="宋体"/>
          <w:sz w:val="24"/>
        </w:rPr>
      </w:pPr>
      <w:r>
        <w:rPr>
          <w:rFonts w:hint="eastAsia" w:ascii="宋体" w:hAnsi="宋体"/>
          <w:sz w:val="24"/>
        </w:rPr>
        <w:t>法定代表人（委托代理人）：（签字）</w:t>
      </w:r>
    </w:p>
    <w:p w14:paraId="5B491D2D">
      <w:pPr>
        <w:spacing w:line="540" w:lineRule="exact"/>
        <w:ind w:firstLine="480"/>
        <w:rPr>
          <w:rFonts w:ascii="宋体" w:hAnsi="宋体"/>
        </w:rPr>
        <w:sectPr>
          <w:pgSz w:w="11907" w:h="16840"/>
          <w:pgMar w:top="1418" w:right="1418" w:bottom="1418" w:left="1418" w:header="851" w:footer="851" w:gutter="0"/>
          <w:cols w:space="720" w:num="1"/>
          <w:docGrid w:linePitch="290" w:charSpace="-3931"/>
        </w:sect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F21F726">
      <w:pPr>
        <w:rPr>
          <w:rFonts w:asciiTheme="minorEastAsia" w:hAnsiTheme="minorEastAsia" w:eastAsiaTheme="minorEastAsia"/>
          <w:b/>
          <w:bCs/>
          <w:color w:val="000000"/>
          <w:sz w:val="24"/>
          <w:szCs w:val="24"/>
        </w:rPr>
      </w:pPr>
      <w:r>
        <w:rPr>
          <w:rFonts w:hint="eastAsia" w:cs="宋体" w:asciiTheme="minorEastAsia" w:hAnsiTheme="minorEastAsia" w:eastAsiaTheme="minorEastAsia"/>
          <w:b/>
          <w:bCs/>
          <w:color w:val="000000"/>
          <w:sz w:val="24"/>
          <w:szCs w:val="24"/>
        </w:rPr>
        <w:t>附件</w:t>
      </w:r>
      <w:r>
        <w:rPr>
          <w:rFonts w:hint="eastAsia" w:asciiTheme="minorEastAsia" w:hAnsiTheme="minorEastAsia" w:eastAsiaTheme="minorEastAsia"/>
          <w:b/>
          <w:bCs/>
          <w:color w:val="000000"/>
          <w:sz w:val="24"/>
          <w:szCs w:val="24"/>
        </w:rPr>
        <w:t>4</w:t>
      </w:r>
    </w:p>
    <w:p w14:paraId="2211BF89">
      <w:pPr>
        <w:ind w:firstLine="480"/>
        <w:rPr>
          <w:rFonts w:asciiTheme="minorEastAsia" w:hAnsiTheme="minorEastAsia" w:eastAsiaTheme="minorEastAsia"/>
          <w:color w:val="000000"/>
          <w:sz w:val="24"/>
          <w:szCs w:val="24"/>
        </w:rPr>
      </w:pPr>
    </w:p>
    <w:p w14:paraId="51E35318">
      <w:pPr>
        <w:pStyle w:val="9"/>
        <w:spacing w:line="460" w:lineRule="exact"/>
        <w:ind w:firstLine="643"/>
        <w:jc w:val="center"/>
        <w:rPr>
          <w:rFonts w:ascii="宋体" w:hAnsi="宋体"/>
          <w:b/>
          <w:bCs/>
          <w:szCs w:val="32"/>
        </w:rPr>
      </w:pPr>
      <w:r>
        <w:rPr>
          <w:rFonts w:hint="eastAsia" w:ascii="宋体" w:hAnsi="宋体" w:cs="宋体"/>
          <w:b/>
          <w:bCs/>
          <w:szCs w:val="32"/>
        </w:rPr>
        <w:t>法定代表人授权委托书</w:t>
      </w:r>
    </w:p>
    <w:p w14:paraId="555EB909">
      <w:pPr>
        <w:pStyle w:val="9"/>
        <w:spacing w:line="460" w:lineRule="exact"/>
        <w:ind w:firstLine="643"/>
        <w:jc w:val="center"/>
        <w:rPr>
          <w:rFonts w:ascii="宋体" w:hAnsi="宋体"/>
          <w:b/>
          <w:bCs/>
          <w:szCs w:val="32"/>
        </w:rPr>
      </w:pPr>
    </w:p>
    <w:p w14:paraId="446F3889">
      <w:pPr>
        <w:pStyle w:val="9"/>
        <w:spacing w:line="560" w:lineRule="exact"/>
        <w:rPr>
          <w:rFonts w:ascii="宋体" w:hAnsi="宋体"/>
          <w:sz w:val="24"/>
          <w:szCs w:val="24"/>
        </w:rPr>
      </w:pPr>
      <w:r>
        <w:rPr>
          <w:rFonts w:hint="eastAsia" w:ascii="宋体" w:hAnsi="宋体" w:cs="宋体"/>
          <w:sz w:val="24"/>
          <w:szCs w:val="24"/>
        </w:rPr>
        <w:t>中国重汽集团青岛重工有限公司 （招标人）：</w:t>
      </w:r>
    </w:p>
    <w:p w14:paraId="5975FB19">
      <w:pPr>
        <w:pStyle w:val="9"/>
        <w:spacing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w:t>
      </w:r>
      <w:r>
        <w:rPr>
          <w:rFonts w:hint="eastAsia" w:ascii="宋体" w:hAnsi="宋体" w:cs="宋体"/>
          <w:sz w:val="24"/>
          <w:szCs w:val="24"/>
          <w:u w:val="single"/>
        </w:rPr>
        <w:t xml:space="preserve">   </w:t>
      </w:r>
      <w:r>
        <w:rPr>
          <w:rFonts w:hint="eastAsia" w:cs="Times New Roman" w:asciiTheme="minorEastAsia" w:hAnsiTheme="minorEastAsia" w:eastAsiaTheme="minorEastAsia"/>
          <w:color w:val="000000"/>
          <w:sz w:val="24"/>
          <w:szCs w:val="24"/>
          <w:u w:val="single"/>
          <w:lang w:val="en-US" w:eastAsia="zh-CN"/>
        </w:rPr>
        <w:t>液态气体公开招标</w:t>
      </w:r>
      <w:r>
        <w:rPr>
          <w:rFonts w:hint="eastAsia" w:cs="Times New Roman" w:asciiTheme="minorEastAsia" w:hAnsiTheme="minorEastAsia" w:eastAsiaTheme="minorEastAsia"/>
          <w:color w:val="000000"/>
          <w:sz w:val="24"/>
          <w:szCs w:val="24"/>
          <w:u w:val="single"/>
        </w:rPr>
        <w:t>项目</w:t>
      </w:r>
      <w:r>
        <w:rPr>
          <w:rFonts w:hint="eastAsia" w:ascii="宋体" w:hAnsi="宋体" w:cs="宋体"/>
          <w:sz w:val="24"/>
          <w:szCs w:val="24"/>
          <w:u w:val="single"/>
        </w:rPr>
        <w:t xml:space="preserve">  </w:t>
      </w:r>
      <w:r>
        <w:rPr>
          <w:rFonts w:hint="eastAsia" w:ascii="宋体" w:hAnsi="宋体" w:cs="宋体"/>
          <w:sz w:val="24"/>
          <w:szCs w:val="24"/>
        </w:rPr>
        <w:t>投标活动的一切事宜。</w:t>
      </w:r>
    </w:p>
    <w:p w14:paraId="37442FF8">
      <w:pPr>
        <w:adjustRightInd w:val="0"/>
        <w:snapToGrid w:val="0"/>
        <w:spacing w:before="72" w:beforeLines="30" w:line="360" w:lineRule="auto"/>
        <w:ind w:firstLine="480" w:firstLineChars="200"/>
        <w:rPr>
          <w:rFonts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7AA495E8">
      <w:pPr>
        <w:adjustRightInd w:val="0"/>
        <w:snapToGrid w:val="0"/>
        <w:spacing w:before="72" w:beforeLines="30" w:line="312" w:lineRule="auto"/>
        <w:ind w:firstLine="480" w:firstLineChars="200"/>
        <w:rPr>
          <w:rFonts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1312"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0" name="矩形 10"/>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5C0EF34">
                            <w:pPr>
                              <w:ind w:firstLine="480"/>
                              <w:jc w:val="center"/>
                            </w:pPr>
                          </w:p>
                          <w:p w14:paraId="7BC557EF">
                            <w:pPr>
                              <w:ind w:firstLine="480"/>
                              <w:jc w:val="center"/>
                            </w:pPr>
                          </w:p>
                          <w:p w14:paraId="37A790BA">
                            <w:pPr>
                              <w:ind w:firstLine="480"/>
                              <w:jc w:val="center"/>
                            </w:pPr>
                          </w:p>
                          <w:p w14:paraId="0E29A17E">
                            <w:pPr>
                              <w:ind w:firstLine="480"/>
                              <w:jc w:val="center"/>
                            </w:pPr>
                            <w:r>
                              <w:rPr>
                                <w:rFonts w:hint="eastAsia"/>
                              </w:rPr>
                              <w:t>法定代表人身份证复印件（正面）</w:t>
                            </w:r>
                          </w:p>
                          <w:p w14:paraId="1B0E0747">
                            <w:pPr>
                              <w:ind w:firstLine="480"/>
                              <w:jc w:val="center"/>
                            </w:pPr>
                          </w:p>
                          <w:p w14:paraId="3007CC91">
                            <w:pPr>
                              <w:ind w:firstLine="480"/>
                              <w:jc w:val="center"/>
                            </w:pPr>
                          </w:p>
                        </w:txbxContent>
                      </wps:txbx>
                      <wps:bodyPr upright="1"/>
                    </wps:wsp>
                  </a:graphicData>
                </a:graphic>
              </wp:anchor>
            </w:drawing>
          </mc:Choice>
          <mc:Fallback>
            <w:pict>
              <v:rect id="_x0000_s1026" o:spid="_x0000_s1026" o:spt="1" style="position:absolute;left:0pt;margin-left:25.45pt;margin-top:19.35pt;height:122.25pt;width:209.25pt;z-index:251661312;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iqBbDQECAAAs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QEksM9jxX1+/&#10;//zxjeAGqjN4qDHozt+G2QM0E9WxDSb9kQQZs6Kns6JyjITj5uqqun59XVHC8WxZVasKHcQpHq77&#10;APGDdIYko6EBW5aVZMePEKfQPyEpGzitxE5pnZ3Q7d/pQI4M27vL34z+JExbMjT0LWbHQhjObIuz&#10;gqbxyBtsl/M9uQGPgcv8/Qs4FbZl0E8FZIQUxmqjogzZ6iUT760g8eRRWotPiqZijBSUaIkvMFk5&#10;MjKlL4lE7bRFCVNnpl4kK477EWGSuXfihE09+KC6HiVd5tLTCQ5R1n4e+DSlj/0M+vDIN7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L6VH8tgAAAAJAQAADwAAAAAAAAABACAAAAAiAAAAZHJzL2Rv&#10;d25yZXYueG1sUEsBAhQAFAAAAAgAh07iQIqgWw0BAgAALAQAAA4AAAAAAAAAAQAgAAAAJwEAAGRy&#10;cy9lMm9Eb2MueG1sUEsFBgAAAAAGAAYAWQEAAJoFAAAAAA==&#10;">
                <v:fill on="t" focussize="0,0"/>
                <v:stroke color="#000000" joinstyle="miter"/>
                <v:imagedata o:title=""/>
                <o:lock v:ext="edit" aspectratio="f"/>
                <v:textbox>
                  <w:txbxContent>
                    <w:p w14:paraId="05C0EF34">
                      <w:pPr>
                        <w:ind w:firstLine="480"/>
                        <w:jc w:val="center"/>
                      </w:pPr>
                    </w:p>
                    <w:p w14:paraId="7BC557EF">
                      <w:pPr>
                        <w:ind w:firstLine="480"/>
                        <w:jc w:val="center"/>
                      </w:pPr>
                    </w:p>
                    <w:p w14:paraId="37A790BA">
                      <w:pPr>
                        <w:ind w:firstLine="480"/>
                        <w:jc w:val="center"/>
                      </w:pPr>
                    </w:p>
                    <w:p w14:paraId="0E29A17E">
                      <w:pPr>
                        <w:ind w:firstLine="480"/>
                        <w:jc w:val="center"/>
                      </w:pPr>
                      <w:r>
                        <w:rPr>
                          <w:rFonts w:hint="eastAsia"/>
                        </w:rPr>
                        <w:t>法定代表人身份证复印件（正面）</w:t>
                      </w:r>
                    </w:p>
                    <w:p w14:paraId="1B0E0747">
                      <w:pPr>
                        <w:ind w:firstLine="480"/>
                        <w:jc w:val="center"/>
                      </w:pPr>
                    </w:p>
                    <w:p w14:paraId="3007CC91">
                      <w:pPr>
                        <w:ind w:firstLine="480"/>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11" name="矩形 1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B6D672">
                            <w:pPr>
                              <w:ind w:firstLine="480"/>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3360;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2UZcKwACAAAs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WFJimcGO//r6&#10;/eePbwQ3UJ3BQ41Bd/42zB6gmaiObTDpjyTImBU9nRWVYyQcN1dX1fXr64oSjmfLqlpV6CBO8XDd&#10;B4gfpDMkGQ0N2LKsJDt+hDiF/glJ2cBpJXZK6+yEbv9OB3Jk2N5d/mb0J2HakqGhbzE7FsJwZluc&#10;FTSNR95gu5zvyQ14DFzm71/AqbAtg34qICOkMFYbFWXIVi+ZeG8FiSeP0lp8UjQVY6SgREt8gcnK&#10;kZEpfUkkaqctSpg6M/UiWXHcjwiTzL0TJ2zqwQfV9Shp7mMOxyHK2s8Dn6b0sZ9BHx755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2UZcKwACAAAsBAAADgAAAAAAAAABACAAAAAnAQAAZHJz&#10;L2Uyb0RvYy54bWxQSwUGAAAAAAYABgBZAQAAmQUAAAAA&#10;">
                <v:fill on="t" focussize="0,0"/>
                <v:stroke color="#000000" joinstyle="miter"/>
                <v:imagedata o:title=""/>
                <o:lock v:ext="edit" aspectratio="f"/>
                <v:textbox>
                  <w:txbxContent>
                    <w:p w14:paraId="1CB6D672">
                      <w:pPr>
                        <w:ind w:firstLine="480"/>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15" name="矩形 15"/>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D4DC695">
                            <w:pPr>
                              <w:ind w:firstLine="480"/>
                              <w:jc w:val="center"/>
                            </w:pPr>
                          </w:p>
                          <w:p w14:paraId="5590CC88">
                            <w:pPr>
                              <w:ind w:firstLine="480"/>
                              <w:jc w:val="center"/>
                            </w:pPr>
                          </w:p>
                          <w:p w14:paraId="70C1FDF3">
                            <w:pPr>
                              <w:ind w:firstLine="480"/>
                              <w:jc w:val="center"/>
                            </w:pPr>
                          </w:p>
                          <w:p w14:paraId="6A9EA004">
                            <w:pPr>
                              <w:ind w:firstLine="480"/>
                              <w:jc w:val="center"/>
                            </w:pPr>
                            <w:r>
                              <w:rPr>
                                <w:rFonts w:hint="eastAsia"/>
                              </w:rPr>
                              <w:t>法定代表人身份证复印件（反面）</w:t>
                            </w:r>
                          </w:p>
                          <w:p w14:paraId="61AA5E9B">
                            <w:pPr>
                              <w:ind w:firstLine="480"/>
                              <w:jc w:val="center"/>
                            </w:pPr>
                          </w:p>
                        </w:txbxContent>
                      </wps:txbx>
                      <wps:bodyPr upright="1"/>
                    </wps:wsp>
                  </a:graphicData>
                </a:graphic>
              </wp:anchor>
            </w:drawing>
          </mc:Choice>
          <mc:Fallback>
            <w:pict>
              <v:rect id="_x0000_s1026" o:spid="_x0000_s1026" o:spt="1" style="position:absolute;left:0pt;margin-left:245.95pt;margin-top:19.35pt;height:122.25pt;width:198pt;z-index:251662336;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rucE9gAAAAKAQAADwAAAAAAAAABACAAAAAiAAAAZHJz&#10;L2Rvd25yZXYueG1sUEsBAhQAFAAAAAgAh07iQHXAKBcEAgAALAQAAA4AAAAAAAAAAQAgAAAAJwEA&#10;AGRycy9lMm9Eb2MueG1sUEsFBgAAAAAGAAYAWQEAAJ0FAAAAAA==&#10;">
                <v:fill on="t" focussize="0,0"/>
                <v:stroke color="#000000" joinstyle="miter"/>
                <v:imagedata o:title=""/>
                <o:lock v:ext="edit" aspectratio="f"/>
                <v:textbox>
                  <w:txbxContent>
                    <w:p w14:paraId="2D4DC695">
                      <w:pPr>
                        <w:ind w:firstLine="480"/>
                        <w:jc w:val="center"/>
                      </w:pPr>
                    </w:p>
                    <w:p w14:paraId="5590CC88">
                      <w:pPr>
                        <w:ind w:firstLine="480"/>
                        <w:jc w:val="center"/>
                      </w:pPr>
                    </w:p>
                    <w:p w14:paraId="70C1FDF3">
                      <w:pPr>
                        <w:ind w:firstLine="480"/>
                        <w:jc w:val="center"/>
                      </w:pPr>
                    </w:p>
                    <w:p w14:paraId="6A9EA004">
                      <w:pPr>
                        <w:ind w:firstLine="480"/>
                        <w:jc w:val="center"/>
                      </w:pPr>
                      <w:r>
                        <w:rPr>
                          <w:rFonts w:hint="eastAsia"/>
                        </w:rPr>
                        <w:t>法定代表人身份证复印件（反面）</w:t>
                      </w:r>
                    </w:p>
                    <w:p w14:paraId="61AA5E9B">
                      <w:pPr>
                        <w:ind w:firstLine="480"/>
                        <w:jc w:val="center"/>
                      </w:pPr>
                    </w:p>
                  </w:txbxContent>
                </v:textbox>
              </v:rect>
            </w:pict>
          </mc:Fallback>
        </mc:AlternateContent>
      </w:r>
      <w:r>
        <w:rPr>
          <w:rFonts w:hint="eastAsia"/>
        </w:rPr>
        <mc:AlternateContent>
          <mc:Choice Requires="wps">
            <w:drawing>
              <wp:anchor distT="0" distB="0" distL="114300" distR="114300" simplePos="0" relativeHeight="251664384"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16" name="矩形 16"/>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2D6906E">
                            <w:pPr>
                              <w:ind w:firstLine="480"/>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4384;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CA6iB9AAIAACwEAAAOAAAAAAAAAAEAIAAAACkBAABk&#10;cnMvZTJvRG9jLnhtbFBLBQYAAAAABgAGAFkBAACbBQAAAAA=&#10;">
                <v:fill on="t" focussize="0,0"/>
                <v:stroke color="#000000" joinstyle="miter"/>
                <v:imagedata o:title=""/>
                <o:lock v:ext="edit" aspectratio="f"/>
                <v:textbox>
                  <w:txbxContent>
                    <w:p w14:paraId="12D6906E">
                      <w:pPr>
                        <w:ind w:firstLine="480"/>
                        <w:jc w:val="center"/>
                      </w:pPr>
                      <w:r>
                        <w:rPr>
                          <w:rFonts w:hint="eastAsia"/>
                        </w:rPr>
                        <w:t>授权代理人身份证复印件（反面）</w:t>
                      </w:r>
                    </w:p>
                  </w:txbxContent>
                </v:textbox>
              </v:rect>
            </w:pict>
          </mc:Fallback>
        </mc:AlternateContent>
      </w:r>
    </w:p>
    <w:p w14:paraId="438ECFDE">
      <w:pPr>
        <w:spacing w:line="480" w:lineRule="exact"/>
        <w:ind w:firstLine="480" w:firstLineChars="200"/>
        <w:rPr>
          <w:rFonts w:ascii="宋体" w:hAnsi="宋体"/>
          <w:sz w:val="24"/>
        </w:rPr>
      </w:pPr>
    </w:p>
    <w:p w14:paraId="0A4E98BF">
      <w:pPr>
        <w:spacing w:line="480" w:lineRule="exact"/>
        <w:ind w:firstLine="480" w:firstLineChars="200"/>
        <w:rPr>
          <w:rFonts w:ascii="宋体" w:hAnsi="宋体"/>
          <w:sz w:val="24"/>
        </w:rPr>
      </w:pPr>
    </w:p>
    <w:p w14:paraId="00BDEAB1">
      <w:pPr>
        <w:spacing w:line="480" w:lineRule="exact"/>
        <w:ind w:firstLine="480" w:firstLineChars="200"/>
        <w:rPr>
          <w:rFonts w:ascii="宋体" w:hAnsi="宋体"/>
          <w:sz w:val="24"/>
        </w:rPr>
      </w:pPr>
    </w:p>
    <w:p w14:paraId="5E072DD6">
      <w:pPr>
        <w:spacing w:line="480" w:lineRule="exact"/>
        <w:ind w:firstLine="480" w:firstLineChars="200"/>
        <w:rPr>
          <w:rFonts w:ascii="宋体" w:hAnsi="宋体"/>
          <w:sz w:val="24"/>
        </w:rPr>
      </w:pPr>
    </w:p>
    <w:p w14:paraId="6CC256CF">
      <w:pPr>
        <w:spacing w:line="480" w:lineRule="exact"/>
        <w:ind w:firstLine="480" w:firstLineChars="200"/>
        <w:rPr>
          <w:rFonts w:ascii="宋体" w:hAnsi="宋体"/>
          <w:sz w:val="24"/>
        </w:rPr>
      </w:pPr>
    </w:p>
    <w:p w14:paraId="4DA2B3C7">
      <w:pPr>
        <w:spacing w:line="480" w:lineRule="exact"/>
        <w:ind w:firstLine="480" w:firstLineChars="200"/>
        <w:rPr>
          <w:rFonts w:ascii="宋体" w:hAnsi="宋体"/>
          <w:sz w:val="24"/>
        </w:rPr>
      </w:pPr>
    </w:p>
    <w:p w14:paraId="74ED7400">
      <w:pPr>
        <w:spacing w:line="480" w:lineRule="exact"/>
        <w:ind w:firstLine="480" w:firstLineChars="200"/>
        <w:rPr>
          <w:rFonts w:ascii="宋体" w:hAnsi="宋体"/>
          <w:sz w:val="24"/>
        </w:rPr>
      </w:pPr>
    </w:p>
    <w:p w14:paraId="65182EC4">
      <w:pPr>
        <w:spacing w:line="480" w:lineRule="exact"/>
        <w:ind w:firstLine="480" w:firstLineChars="200"/>
        <w:rPr>
          <w:rFonts w:ascii="宋体" w:hAnsi="宋体"/>
          <w:sz w:val="24"/>
        </w:rPr>
      </w:pPr>
    </w:p>
    <w:p w14:paraId="70AF83A8">
      <w:pPr>
        <w:spacing w:line="480" w:lineRule="exact"/>
        <w:ind w:firstLine="480" w:firstLineChars="200"/>
        <w:rPr>
          <w:rFonts w:ascii="宋体" w:hAnsi="宋体"/>
          <w:sz w:val="24"/>
        </w:rPr>
      </w:pPr>
    </w:p>
    <w:p w14:paraId="092DD25D">
      <w:pPr>
        <w:spacing w:line="480" w:lineRule="exact"/>
        <w:ind w:firstLine="480"/>
        <w:rPr>
          <w:rFonts w:ascii="宋体" w:hAnsi="宋体"/>
          <w:sz w:val="24"/>
        </w:rPr>
      </w:pPr>
    </w:p>
    <w:p w14:paraId="003A2791">
      <w:pPr>
        <w:pStyle w:val="9"/>
        <w:spacing w:line="560" w:lineRule="exact"/>
        <w:ind w:firstLine="480"/>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1D010202">
      <w:pPr>
        <w:pStyle w:val="9"/>
        <w:spacing w:line="560" w:lineRule="exact"/>
        <w:ind w:firstLine="480"/>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58826C17">
      <w:pPr>
        <w:pStyle w:val="9"/>
        <w:spacing w:line="560" w:lineRule="exact"/>
        <w:ind w:firstLine="480"/>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141569CD">
      <w:pPr>
        <w:pStyle w:val="9"/>
        <w:spacing w:line="560" w:lineRule="exact"/>
        <w:ind w:firstLine="480"/>
        <w:rPr>
          <w:rFonts w:ascii="宋体" w:hAnsi="宋体"/>
          <w:sz w:val="24"/>
          <w:szCs w:val="24"/>
        </w:rPr>
      </w:pPr>
    </w:p>
    <w:p w14:paraId="7BCC1321">
      <w:pPr>
        <w:pStyle w:val="9"/>
        <w:spacing w:line="560" w:lineRule="exact"/>
        <w:ind w:right="283" w:rightChars="135" w:firstLine="5760" w:firstLineChars="2400"/>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49778333">
      <w:pPr>
        <w:rPr>
          <w:rFonts w:cs="宋体" w:asciiTheme="minorEastAsia" w:hAnsiTheme="minorEastAsia" w:eastAsiaTheme="minorEastAsia"/>
          <w:b/>
          <w:bCs/>
          <w:color w:val="000000"/>
          <w:sz w:val="24"/>
          <w:szCs w:val="24"/>
        </w:rPr>
      </w:pPr>
      <w:r>
        <w:rPr>
          <w:rFonts w:hint="eastAsia" w:cs="宋体" w:asciiTheme="minorEastAsia" w:hAnsiTheme="minorEastAsia" w:eastAsiaTheme="minorEastAsia"/>
          <w:b/>
          <w:bCs/>
          <w:color w:val="FF0000"/>
          <w:sz w:val="24"/>
          <w:szCs w:val="24"/>
        </w:rPr>
        <w:br w:type="page"/>
      </w:r>
    </w:p>
    <w:p w14:paraId="5B7ECC5E">
      <w:pPr>
        <w:rPr>
          <w:rFonts w:asciiTheme="minorEastAsia" w:hAnsiTheme="minorEastAsia" w:eastAsiaTheme="minorEastAsia"/>
          <w:b/>
          <w:bCs/>
          <w:color w:val="000000"/>
          <w:sz w:val="24"/>
          <w:szCs w:val="24"/>
        </w:rPr>
      </w:pPr>
      <w:r>
        <w:rPr>
          <w:rFonts w:hint="eastAsia" w:cs="宋体" w:asciiTheme="minorEastAsia" w:hAnsiTheme="minorEastAsia" w:eastAsiaTheme="minorEastAsia"/>
          <w:b/>
          <w:bCs/>
          <w:color w:val="000000"/>
          <w:sz w:val="24"/>
          <w:szCs w:val="24"/>
        </w:rPr>
        <w:t>附件</w:t>
      </w:r>
      <w:r>
        <w:rPr>
          <w:rFonts w:asciiTheme="minorEastAsia" w:hAnsiTheme="minorEastAsia" w:eastAsiaTheme="minorEastAsia"/>
          <w:b/>
          <w:bCs/>
          <w:color w:val="000000"/>
          <w:sz w:val="24"/>
          <w:szCs w:val="24"/>
        </w:rPr>
        <w:t>5</w:t>
      </w:r>
    </w:p>
    <w:p w14:paraId="3A1CACE0">
      <w:pPr>
        <w:pStyle w:val="11"/>
        <w:spacing w:line="360" w:lineRule="auto"/>
        <w:jc w:val="center"/>
        <w:rPr>
          <w:rFonts w:cs="宋体" w:asciiTheme="minorEastAsia" w:hAnsiTheme="minorEastAsia" w:eastAsiaTheme="minorEastAsia"/>
          <w:b/>
          <w:bCs/>
          <w:color w:val="000000"/>
          <w:sz w:val="24"/>
          <w:szCs w:val="24"/>
        </w:rPr>
      </w:pPr>
    </w:p>
    <w:p w14:paraId="4D6676A1">
      <w:pPr>
        <w:keepNext/>
        <w:keepLines/>
        <w:spacing w:line="600" w:lineRule="exact"/>
        <w:jc w:val="center"/>
        <w:outlineLvl w:val="1"/>
        <w:rPr>
          <w:rFonts w:ascii="宋体" w:hAnsi="宋体"/>
          <w:b/>
          <w:sz w:val="24"/>
          <w:szCs w:val="24"/>
        </w:rPr>
      </w:pPr>
      <w:bookmarkStart w:id="22" w:name="_Toc424118188"/>
      <w:bookmarkStart w:id="23" w:name="_Toc490033706"/>
      <w:bookmarkStart w:id="24" w:name="_Toc490743992"/>
      <w:bookmarkStart w:id="25" w:name="_Toc19517"/>
      <w:bookmarkStart w:id="26" w:name="_Toc490032333"/>
      <w:bookmarkStart w:id="27" w:name="_Toc353881019"/>
      <w:r>
        <w:rPr>
          <w:rFonts w:hint="eastAsia" w:ascii="宋体" w:hAnsi="宋体"/>
          <w:b/>
          <w:sz w:val="24"/>
          <w:szCs w:val="24"/>
        </w:rPr>
        <w:t>商务条款偏离表</w:t>
      </w:r>
      <w:bookmarkEnd w:id="22"/>
      <w:bookmarkEnd w:id="23"/>
      <w:bookmarkEnd w:id="24"/>
      <w:bookmarkEnd w:id="25"/>
      <w:bookmarkEnd w:id="26"/>
      <w:bookmarkEnd w:id="27"/>
    </w:p>
    <w:p w14:paraId="55A3524F">
      <w:pPr>
        <w:spacing w:line="520" w:lineRule="exact"/>
        <w:rPr>
          <w:rFonts w:ascii="宋体" w:hAnsi="宋体"/>
          <w:szCs w:val="21"/>
          <w:u w:val="single"/>
        </w:rPr>
      </w:pPr>
      <w:r>
        <w:rPr>
          <w:rFonts w:hint="eastAsia" w:ascii="宋体" w:hAnsi="宋体"/>
          <w:szCs w:val="21"/>
        </w:rPr>
        <w:t>项目名称：</w:t>
      </w:r>
      <w:r>
        <w:rPr>
          <w:rFonts w:hint="eastAsia" w:ascii="宋体" w:hAnsi="宋体"/>
          <w:szCs w:val="21"/>
          <w:u w:val="single"/>
        </w:rPr>
        <w:t xml:space="preserve">   </w:t>
      </w:r>
      <w:r>
        <w:rPr>
          <w:rFonts w:hint="eastAsia" w:cs="Times New Roman" w:asciiTheme="minorEastAsia" w:hAnsiTheme="minorEastAsia" w:eastAsiaTheme="minorEastAsia"/>
          <w:color w:val="000000"/>
          <w:sz w:val="24"/>
          <w:szCs w:val="24"/>
          <w:u w:val="single"/>
          <w:lang w:val="en-US" w:eastAsia="zh-CN"/>
        </w:rPr>
        <w:t>液态气体公开招标</w:t>
      </w:r>
      <w:r>
        <w:rPr>
          <w:rFonts w:hint="eastAsia" w:cs="Times New Roman" w:asciiTheme="minorEastAsia" w:hAnsiTheme="minorEastAsia" w:eastAsiaTheme="minorEastAsia"/>
          <w:color w:val="000000"/>
          <w:sz w:val="24"/>
          <w:szCs w:val="24"/>
          <w:u w:val="single"/>
        </w:rPr>
        <w:t>项目</w:t>
      </w:r>
      <w:r>
        <w:rPr>
          <w:rFonts w:hint="eastAsia" w:ascii="宋体" w:hAnsi="宋体"/>
          <w:szCs w:val="21"/>
          <w:u w:val="single"/>
        </w:rPr>
        <w:t xml:space="preserve">    </w:t>
      </w:r>
      <w:r>
        <w:rPr>
          <w:rFonts w:hint="eastAsia" w:ascii="宋体" w:hAnsi="宋体"/>
          <w:szCs w:val="21"/>
        </w:rPr>
        <w:t xml:space="preserve">                 </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890"/>
        <w:gridCol w:w="1890"/>
        <w:gridCol w:w="1890"/>
        <w:gridCol w:w="1890"/>
        <w:gridCol w:w="1032"/>
      </w:tblGrid>
      <w:tr w14:paraId="1B7BE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0761926">
            <w:pPr>
              <w:rPr>
                <w:rFonts w:ascii="宋体" w:hAnsi="宋体"/>
                <w:b/>
                <w:szCs w:val="21"/>
              </w:rPr>
            </w:pPr>
            <w:r>
              <w:rPr>
                <w:rFonts w:hint="eastAsia" w:ascii="宋体" w:hAnsi="宋体"/>
                <w:b/>
                <w:szCs w:val="21"/>
              </w:rPr>
              <w:t>序号</w:t>
            </w:r>
          </w:p>
        </w:tc>
        <w:tc>
          <w:tcPr>
            <w:tcW w:w="1890" w:type="dxa"/>
            <w:vAlign w:val="center"/>
          </w:tcPr>
          <w:p w14:paraId="2ED9B9A7">
            <w:pPr>
              <w:jc w:val="center"/>
              <w:rPr>
                <w:rFonts w:ascii="宋体" w:hAnsi="宋体"/>
                <w:b/>
                <w:szCs w:val="21"/>
              </w:rPr>
            </w:pPr>
            <w:r>
              <w:rPr>
                <w:rFonts w:hint="eastAsia" w:ascii="宋体" w:hAnsi="宋体"/>
                <w:b/>
                <w:szCs w:val="21"/>
              </w:rPr>
              <w:t>招标文件</w:t>
            </w:r>
          </w:p>
          <w:p w14:paraId="7AEF5F1A">
            <w:pPr>
              <w:jc w:val="center"/>
              <w:rPr>
                <w:rFonts w:ascii="宋体" w:hAnsi="宋体"/>
                <w:b/>
                <w:szCs w:val="21"/>
              </w:rPr>
            </w:pPr>
            <w:r>
              <w:rPr>
                <w:rFonts w:hint="eastAsia" w:ascii="宋体" w:hAnsi="宋体"/>
                <w:b/>
                <w:szCs w:val="21"/>
              </w:rPr>
              <w:t>条款号</w:t>
            </w:r>
          </w:p>
        </w:tc>
        <w:tc>
          <w:tcPr>
            <w:tcW w:w="1890" w:type="dxa"/>
            <w:vAlign w:val="center"/>
          </w:tcPr>
          <w:p w14:paraId="76F39CE9">
            <w:pPr>
              <w:jc w:val="center"/>
              <w:rPr>
                <w:rFonts w:ascii="宋体" w:hAnsi="宋体"/>
                <w:b/>
                <w:szCs w:val="21"/>
              </w:rPr>
            </w:pPr>
            <w:r>
              <w:rPr>
                <w:rFonts w:hint="eastAsia" w:ascii="宋体" w:hAnsi="宋体"/>
                <w:b/>
                <w:szCs w:val="21"/>
              </w:rPr>
              <w:t>招标文件</w:t>
            </w:r>
          </w:p>
          <w:p w14:paraId="5A1213CF">
            <w:pPr>
              <w:jc w:val="center"/>
              <w:rPr>
                <w:rFonts w:ascii="宋体" w:hAnsi="宋体"/>
                <w:b/>
                <w:szCs w:val="21"/>
              </w:rPr>
            </w:pPr>
            <w:r>
              <w:rPr>
                <w:rFonts w:hint="eastAsia" w:ascii="宋体" w:hAnsi="宋体"/>
                <w:b/>
                <w:szCs w:val="21"/>
              </w:rPr>
              <w:t>条款内容</w:t>
            </w:r>
          </w:p>
        </w:tc>
        <w:tc>
          <w:tcPr>
            <w:tcW w:w="1890" w:type="dxa"/>
            <w:vAlign w:val="center"/>
          </w:tcPr>
          <w:p w14:paraId="1CC2C561">
            <w:pPr>
              <w:jc w:val="center"/>
              <w:rPr>
                <w:rFonts w:ascii="宋体" w:hAnsi="宋体"/>
                <w:b/>
                <w:szCs w:val="21"/>
              </w:rPr>
            </w:pPr>
            <w:r>
              <w:rPr>
                <w:rFonts w:hint="eastAsia" w:ascii="宋体" w:hAnsi="宋体"/>
                <w:b/>
                <w:szCs w:val="21"/>
              </w:rPr>
              <w:t>投标文件</w:t>
            </w:r>
          </w:p>
          <w:p w14:paraId="492D9E62">
            <w:pPr>
              <w:jc w:val="center"/>
              <w:rPr>
                <w:rFonts w:ascii="宋体" w:hAnsi="宋体"/>
                <w:b/>
                <w:szCs w:val="21"/>
              </w:rPr>
            </w:pPr>
            <w:r>
              <w:rPr>
                <w:rFonts w:hint="eastAsia" w:ascii="宋体" w:hAnsi="宋体"/>
                <w:b/>
                <w:szCs w:val="21"/>
              </w:rPr>
              <w:t>条款号</w:t>
            </w:r>
          </w:p>
        </w:tc>
        <w:tc>
          <w:tcPr>
            <w:tcW w:w="1890" w:type="dxa"/>
            <w:vAlign w:val="center"/>
          </w:tcPr>
          <w:p w14:paraId="2C487B1C">
            <w:pPr>
              <w:jc w:val="center"/>
              <w:rPr>
                <w:rFonts w:ascii="宋体" w:hAnsi="宋体"/>
                <w:b/>
                <w:szCs w:val="21"/>
              </w:rPr>
            </w:pPr>
            <w:r>
              <w:rPr>
                <w:rFonts w:hint="eastAsia" w:ascii="宋体" w:hAnsi="宋体"/>
                <w:b/>
                <w:szCs w:val="21"/>
              </w:rPr>
              <w:t>投标文件</w:t>
            </w:r>
          </w:p>
          <w:p w14:paraId="26683B75">
            <w:pPr>
              <w:jc w:val="center"/>
              <w:rPr>
                <w:rFonts w:ascii="宋体" w:hAnsi="宋体"/>
                <w:b/>
                <w:szCs w:val="21"/>
              </w:rPr>
            </w:pPr>
            <w:r>
              <w:rPr>
                <w:rFonts w:hint="eastAsia" w:ascii="宋体" w:hAnsi="宋体"/>
                <w:b/>
                <w:szCs w:val="21"/>
              </w:rPr>
              <w:t>条款内容</w:t>
            </w:r>
          </w:p>
        </w:tc>
        <w:tc>
          <w:tcPr>
            <w:tcW w:w="1032" w:type="dxa"/>
            <w:vAlign w:val="center"/>
          </w:tcPr>
          <w:p w14:paraId="4C80C658">
            <w:pPr>
              <w:rPr>
                <w:rFonts w:ascii="宋体" w:hAnsi="宋体"/>
                <w:b/>
                <w:szCs w:val="21"/>
              </w:rPr>
            </w:pPr>
            <w:r>
              <w:rPr>
                <w:rFonts w:hint="eastAsia" w:ascii="宋体" w:hAnsi="宋体"/>
                <w:b/>
                <w:szCs w:val="21"/>
              </w:rPr>
              <w:t>说明</w:t>
            </w:r>
          </w:p>
        </w:tc>
      </w:tr>
      <w:tr w14:paraId="16937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5683924D">
            <w:pPr>
              <w:rPr>
                <w:rFonts w:ascii="宋体" w:hAnsi="宋体"/>
                <w:sz w:val="24"/>
                <w:szCs w:val="24"/>
              </w:rPr>
            </w:pPr>
          </w:p>
        </w:tc>
        <w:tc>
          <w:tcPr>
            <w:tcW w:w="1890" w:type="dxa"/>
          </w:tcPr>
          <w:p w14:paraId="5F5D3B4F">
            <w:pPr>
              <w:rPr>
                <w:rFonts w:ascii="宋体" w:hAnsi="宋体"/>
                <w:sz w:val="24"/>
                <w:szCs w:val="24"/>
              </w:rPr>
            </w:pPr>
          </w:p>
        </w:tc>
        <w:tc>
          <w:tcPr>
            <w:tcW w:w="1890" w:type="dxa"/>
          </w:tcPr>
          <w:p w14:paraId="4758919D">
            <w:pPr>
              <w:rPr>
                <w:rFonts w:ascii="宋体" w:hAnsi="宋体"/>
                <w:sz w:val="24"/>
                <w:szCs w:val="24"/>
              </w:rPr>
            </w:pPr>
          </w:p>
        </w:tc>
        <w:tc>
          <w:tcPr>
            <w:tcW w:w="1890" w:type="dxa"/>
          </w:tcPr>
          <w:p w14:paraId="25155AAB">
            <w:pPr>
              <w:rPr>
                <w:rFonts w:ascii="宋体" w:hAnsi="宋体"/>
                <w:sz w:val="24"/>
                <w:szCs w:val="24"/>
              </w:rPr>
            </w:pPr>
          </w:p>
        </w:tc>
        <w:tc>
          <w:tcPr>
            <w:tcW w:w="1890" w:type="dxa"/>
          </w:tcPr>
          <w:p w14:paraId="0638545B">
            <w:pPr>
              <w:rPr>
                <w:rFonts w:ascii="宋体" w:hAnsi="宋体"/>
                <w:sz w:val="24"/>
                <w:szCs w:val="24"/>
              </w:rPr>
            </w:pPr>
          </w:p>
        </w:tc>
        <w:tc>
          <w:tcPr>
            <w:tcW w:w="1032" w:type="dxa"/>
          </w:tcPr>
          <w:p w14:paraId="7FB72FE3">
            <w:pPr>
              <w:rPr>
                <w:rFonts w:ascii="宋体" w:hAnsi="宋体"/>
                <w:sz w:val="24"/>
                <w:szCs w:val="24"/>
              </w:rPr>
            </w:pPr>
          </w:p>
        </w:tc>
      </w:tr>
      <w:tr w14:paraId="34688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320D66F2">
            <w:pPr>
              <w:rPr>
                <w:rFonts w:ascii="宋体" w:hAnsi="宋体"/>
                <w:sz w:val="24"/>
                <w:szCs w:val="24"/>
              </w:rPr>
            </w:pPr>
          </w:p>
        </w:tc>
        <w:tc>
          <w:tcPr>
            <w:tcW w:w="1890" w:type="dxa"/>
          </w:tcPr>
          <w:p w14:paraId="7803FE35">
            <w:pPr>
              <w:rPr>
                <w:rFonts w:ascii="宋体" w:hAnsi="宋体"/>
                <w:sz w:val="24"/>
                <w:szCs w:val="24"/>
              </w:rPr>
            </w:pPr>
          </w:p>
        </w:tc>
        <w:tc>
          <w:tcPr>
            <w:tcW w:w="1890" w:type="dxa"/>
          </w:tcPr>
          <w:p w14:paraId="30C12951">
            <w:pPr>
              <w:rPr>
                <w:rFonts w:ascii="宋体" w:hAnsi="宋体"/>
                <w:sz w:val="24"/>
                <w:szCs w:val="24"/>
              </w:rPr>
            </w:pPr>
          </w:p>
        </w:tc>
        <w:tc>
          <w:tcPr>
            <w:tcW w:w="1890" w:type="dxa"/>
          </w:tcPr>
          <w:p w14:paraId="318AAAE0">
            <w:pPr>
              <w:rPr>
                <w:rFonts w:ascii="宋体" w:hAnsi="宋体"/>
                <w:sz w:val="24"/>
                <w:szCs w:val="24"/>
              </w:rPr>
            </w:pPr>
          </w:p>
        </w:tc>
        <w:tc>
          <w:tcPr>
            <w:tcW w:w="1890" w:type="dxa"/>
          </w:tcPr>
          <w:p w14:paraId="770D4662">
            <w:pPr>
              <w:rPr>
                <w:rFonts w:ascii="宋体" w:hAnsi="宋体"/>
                <w:sz w:val="24"/>
                <w:szCs w:val="24"/>
              </w:rPr>
            </w:pPr>
          </w:p>
        </w:tc>
        <w:tc>
          <w:tcPr>
            <w:tcW w:w="1032" w:type="dxa"/>
          </w:tcPr>
          <w:p w14:paraId="11C495EF">
            <w:pPr>
              <w:rPr>
                <w:rFonts w:ascii="宋体" w:hAnsi="宋体"/>
                <w:sz w:val="24"/>
                <w:szCs w:val="24"/>
              </w:rPr>
            </w:pPr>
          </w:p>
        </w:tc>
      </w:tr>
      <w:tr w14:paraId="4608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0F1BA8B5">
            <w:pPr>
              <w:rPr>
                <w:rFonts w:ascii="宋体" w:hAnsi="宋体"/>
                <w:sz w:val="24"/>
                <w:szCs w:val="24"/>
              </w:rPr>
            </w:pPr>
          </w:p>
        </w:tc>
        <w:tc>
          <w:tcPr>
            <w:tcW w:w="1890" w:type="dxa"/>
          </w:tcPr>
          <w:p w14:paraId="2E3DC2EC">
            <w:pPr>
              <w:rPr>
                <w:rFonts w:ascii="宋体" w:hAnsi="宋体"/>
                <w:sz w:val="24"/>
                <w:szCs w:val="24"/>
              </w:rPr>
            </w:pPr>
          </w:p>
        </w:tc>
        <w:tc>
          <w:tcPr>
            <w:tcW w:w="1890" w:type="dxa"/>
          </w:tcPr>
          <w:p w14:paraId="1A9F12D9">
            <w:pPr>
              <w:rPr>
                <w:rFonts w:ascii="宋体" w:hAnsi="宋体"/>
                <w:sz w:val="24"/>
                <w:szCs w:val="24"/>
              </w:rPr>
            </w:pPr>
          </w:p>
        </w:tc>
        <w:tc>
          <w:tcPr>
            <w:tcW w:w="1890" w:type="dxa"/>
          </w:tcPr>
          <w:p w14:paraId="4FE92B79">
            <w:pPr>
              <w:rPr>
                <w:rFonts w:ascii="宋体" w:hAnsi="宋体"/>
                <w:sz w:val="24"/>
                <w:szCs w:val="24"/>
              </w:rPr>
            </w:pPr>
          </w:p>
        </w:tc>
        <w:tc>
          <w:tcPr>
            <w:tcW w:w="1890" w:type="dxa"/>
          </w:tcPr>
          <w:p w14:paraId="031DC498">
            <w:pPr>
              <w:rPr>
                <w:rFonts w:ascii="宋体" w:hAnsi="宋体"/>
                <w:sz w:val="24"/>
                <w:szCs w:val="24"/>
              </w:rPr>
            </w:pPr>
          </w:p>
        </w:tc>
        <w:tc>
          <w:tcPr>
            <w:tcW w:w="1032" w:type="dxa"/>
          </w:tcPr>
          <w:p w14:paraId="0CC00BB8">
            <w:pPr>
              <w:rPr>
                <w:rFonts w:ascii="宋体" w:hAnsi="宋体"/>
                <w:sz w:val="24"/>
                <w:szCs w:val="24"/>
              </w:rPr>
            </w:pPr>
          </w:p>
        </w:tc>
      </w:tr>
      <w:tr w14:paraId="3D36F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09587001">
            <w:pPr>
              <w:rPr>
                <w:rFonts w:ascii="宋体" w:hAnsi="宋体"/>
                <w:sz w:val="24"/>
                <w:szCs w:val="24"/>
              </w:rPr>
            </w:pPr>
          </w:p>
        </w:tc>
        <w:tc>
          <w:tcPr>
            <w:tcW w:w="1890" w:type="dxa"/>
          </w:tcPr>
          <w:p w14:paraId="0614214D">
            <w:pPr>
              <w:rPr>
                <w:rFonts w:ascii="宋体" w:hAnsi="宋体"/>
                <w:sz w:val="24"/>
                <w:szCs w:val="24"/>
              </w:rPr>
            </w:pPr>
          </w:p>
        </w:tc>
        <w:tc>
          <w:tcPr>
            <w:tcW w:w="1890" w:type="dxa"/>
          </w:tcPr>
          <w:p w14:paraId="0D13D9ED">
            <w:pPr>
              <w:rPr>
                <w:rFonts w:ascii="宋体" w:hAnsi="宋体"/>
                <w:sz w:val="24"/>
                <w:szCs w:val="24"/>
              </w:rPr>
            </w:pPr>
          </w:p>
        </w:tc>
        <w:tc>
          <w:tcPr>
            <w:tcW w:w="1890" w:type="dxa"/>
          </w:tcPr>
          <w:p w14:paraId="32150A79">
            <w:pPr>
              <w:rPr>
                <w:rFonts w:ascii="宋体" w:hAnsi="宋体"/>
                <w:sz w:val="24"/>
                <w:szCs w:val="24"/>
              </w:rPr>
            </w:pPr>
          </w:p>
        </w:tc>
        <w:tc>
          <w:tcPr>
            <w:tcW w:w="1890" w:type="dxa"/>
          </w:tcPr>
          <w:p w14:paraId="68255D3B">
            <w:pPr>
              <w:rPr>
                <w:rFonts w:ascii="宋体" w:hAnsi="宋体"/>
                <w:sz w:val="24"/>
                <w:szCs w:val="24"/>
              </w:rPr>
            </w:pPr>
          </w:p>
        </w:tc>
        <w:tc>
          <w:tcPr>
            <w:tcW w:w="1032" w:type="dxa"/>
          </w:tcPr>
          <w:p w14:paraId="6FBA9CEC">
            <w:pPr>
              <w:rPr>
                <w:rFonts w:ascii="宋体" w:hAnsi="宋体"/>
                <w:sz w:val="24"/>
                <w:szCs w:val="24"/>
              </w:rPr>
            </w:pPr>
          </w:p>
        </w:tc>
      </w:tr>
      <w:tr w14:paraId="2404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20A442EE">
            <w:pPr>
              <w:rPr>
                <w:rFonts w:ascii="宋体" w:hAnsi="宋体"/>
                <w:sz w:val="24"/>
                <w:szCs w:val="24"/>
              </w:rPr>
            </w:pPr>
          </w:p>
        </w:tc>
        <w:tc>
          <w:tcPr>
            <w:tcW w:w="1890" w:type="dxa"/>
          </w:tcPr>
          <w:p w14:paraId="731DAD74">
            <w:pPr>
              <w:rPr>
                <w:rFonts w:ascii="宋体" w:hAnsi="宋体"/>
                <w:sz w:val="24"/>
                <w:szCs w:val="24"/>
              </w:rPr>
            </w:pPr>
          </w:p>
        </w:tc>
        <w:tc>
          <w:tcPr>
            <w:tcW w:w="1890" w:type="dxa"/>
          </w:tcPr>
          <w:p w14:paraId="428313AD">
            <w:pPr>
              <w:rPr>
                <w:rFonts w:ascii="宋体" w:hAnsi="宋体"/>
                <w:sz w:val="24"/>
                <w:szCs w:val="24"/>
              </w:rPr>
            </w:pPr>
          </w:p>
        </w:tc>
        <w:tc>
          <w:tcPr>
            <w:tcW w:w="1890" w:type="dxa"/>
          </w:tcPr>
          <w:p w14:paraId="30475CB2">
            <w:pPr>
              <w:rPr>
                <w:rFonts w:ascii="宋体" w:hAnsi="宋体"/>
                <w:sz w:val="24"/>
                <w:szCs w:val="24"/>
              </w:rPr>
            </w:pPr>
          </w:p>
        </w:tc>
        <w:tc>
          <w:tcPr>
            <w:tcW w:w="1890" w:type="dxa"/>
          </w:tcPr>
          <w:p w14:paraId="790A0B44">
            <w:pPr>
              <w:rPr>
                <w:rFonts w:ascii="宋体" w:hAnsi="宋体"/>
                <w:sz w:val="24"/>
                <w:szCs w:val="24"/>
              </w:rPr>
            </w:pPr>
          </w:p>
        </w:tc>
        <w:tc>
          <w:tcPr>
            <w:tcW w:w="1032" w:type="dxa"/>
          </w:tcPr>
          <w:p w14:paraId="78C5670F">
            <w:pPr>
              <w:rPr>
                <w:rFonts w:ascii="宋体" w:hAnsi="宋体"/>
                <w:sz w:val="24"/>
                <w:szCs w:val="24"/>
              </w:rPr>
            </w:pPr>
          </w:p>
        </w:tc>
      </w:tr>
      <w:tr w14:paraId="45AE1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68D5866E">
            <w:pPr>
              <w:rPr>
                <w:rFonts w:ascii="宋体" w:hAnsi="宋体"/>
                <w:sz w:val="24"/>
                <w:szCs w:val="24"/>
              </w:rPr>
            </w:pPr>
          </w:p>
        </w:tc>
        <w:tc>
          <w:tcPr>
            <w:tcW w:w="1890" w:type="dxa"/>
          </w:tcPr>
          <w:p w14:paraId="0D2AAA2A">
            <w:pPr>
              <w:rPr>
                <w:rFonts w:ascii="宋体" w:hAnsi="宋体"/>
                <w:sz w:val="24"/>
                <w:szCs w:val="24"/>
              </w:rPr>
            </w:pPr>
          </w:p>
        </w:tc>
        <w:tc>
          <w:tcPr>
            <w:tcW w:w="1890" w:type="dxa"/>
          </w:tcPr>
          <w:p w14:paraId="42FC8E0C">
            <w:pPr>
              <w:rPr>
                <w:rFonts w:ascii="宋体" w:hAnsi="宋体"/>
                <w:sz w:val="24"/>
                <w:szCs w:val="24"/>
              </w:rPr>
            </w:pPr>
          </w:p>
        </w:tc>
        <w:tc>
          <w:tcPr>
            <w:tcW w:w="1890" w:type="dxa"/>
          </w:tcPr>
          <w:p w14:paraId="13B4A9AA">
            <w:pPr>
              <w:rPr>
                <w:rFonts w:ascii="宋体" w:hAnsi="宋体"/>
                <w:sz w:val="24"/>
                <w:szCs w:val="24"/>
              </w:rPr>
            </w:pPr>
          </w:p>
        </w:tc>
        <w:tc>
          <w:tcPr>
            <w:tcW w:w="1890" w:type="dxa"/>
          </w:tcPr>
          <w:p w14:paraId="1BAF72AC">
            <w:pPr>
              <w:rPr>
                <w:rFonts w:ascii="宋体" w:hAnsi="宋体"/>
                <w:sz w:val="24"/>
                <w:szCs w:val="24"/>
              </w:rPr>
            </w:pPr>
          </w:p>
        </w:tc>
        <w:tc>
          <w:tcPr>
            <w:tcW w:w="1032" w:type="dxa"/>
          </w:tcPr>
          <w:p w14:paraId="7270FAEA">
            <w:pPr>
              <w:rPr>
                <w:rFonts w:ascii="宋体" w:hAnsi="宋体"/>
                <w:sz w:val="24"/>
                <w:szCs w:val="24"/>
              </w:rPr>
            </w:pPr>
          </w:p>
        </w:tc>
      </w:tr>
      <w:tr w14:paraId="7A347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18CB2E6B">
            <w:pPr>
              <w:rPr>
                <w:rFonts w:ascii="宋体" w:hAnsi="宋体"/>
                <w:sz w:val="24"/>
                <w:szCs w:val="24"/>
              </w:rPr>
            </w:pPr>
          </w:p>
        </w:tc>
        <w:tc>
          <w:tcPr>
            <w:tcW w:w="1890" w:type="dxa"/>
          </w:tcPr>
          <w:p w14:paraId="770F2C1D">
            <w:pPr>
              <w:rPr>
                <w:rFonts w:ascii="宋体" w:hAnsi="宋体"/>
                <w:sz w:val="24"/>
                <w:szCs w:val="24"/>
              </w:rPr>
            </w:pPr>
          </w:p>
        </w:tc>
        <w:tc>
          <w:tcPr>
            <w:tcW w:w="1890" w:type="dxa"/>
          </w:tcPr>
          <w:p w14:paraId="24D88544">
            <w:pPr>
              <w:rPr>
                <w:rFonts w:ascii="宋体" w:hAnsi="宋体"/>
                <w:sz w:val="24"/>
                <w:szCs w:val="24"/>
              </w:rPr>
            </w:pPr>
          </w:p>
        </w:tc>
        <w:tc>
          <w:tcPr>
            <w:tcW w:w="1890" w:type="dxa"/>
          </w:tcPr>
          <w:p w14:paraId="22EBBCFC">
            <w:pPr>
              <w:rPr>
                <w:rFonts w:ascii="宋体" w:hAnsi="宋体"/>
                <w:sz w:val="24"/>
                <w:szCs w:val="24"/>
              </w:rPr>
            </w:pPr>
          </w:p>
        </w:tc>
        <w:tc>
          <w:tcPr>
            <w:tcW w:w="1890" w:type="dxa"/>
          </w:tcPr>
          <w:p w14:paraId="28697709">
            <w:pPr>
              <w:rPr>
                <w:rFonts w:ascii="宋体" w:hAnsi="宋体"/>
                <w:sz w:val="24"/>
                <w:szCs w:val="24"/>
              </w:rPr>
            </w:pPr>
          </w:p>
        </w:tc>
        <w:tc>
          <w:tcPr>
            <w:tcW w:w="1032" w:type="dxa"/>
          </w:tcPr>
          <w:p w14:paraId="15E4DDED">
            <w:pPr>
              <w:rPr>
                <w:rFonts w:ascii="宋体" w:hAnsi="宋体"/>
                <w:sz w:val="24"/>
                <w:szCs w:val="24"/>
              </w:rPr>
            </w:pPr>
          </w:p>
        </w:tc>
      </w:tr>
      <w:tr w14:paraId="26A90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05D20689">
            <w:pPr>
              <w:rPr>
                <w:rFonts w:ascii="宋体" w:hAnsi="宋体"/>
                <w:sz w:val="24"/>
                <w:szCs w:val="24"/>
              </w:rPr>
            </w:pPr>
          </w:p>
        </w:tc>
        <w:tc>
          <w:tcPr>
            <w:tcW w:w="1890" w:type="dxa"/>
          </w:tcPr>
          <w:p w14:paraId="7376111A">
            <w:pPr>
              <w:rPr>
                <w:rFonts w:ascii="宋体" w:hAnsi="宋体"/>
                <w:sz w:val="24"/>
                <w:szCs w:val="24"/>
              </w:rPr>
            </w:pPr>
          </w:p>
        </w:tc>
        <w:tc>
          <w:tcPr>
            <w:tcW w:w="1890" w:type="dxa"/>
          </w:tcPr>
          <w:p w14:paraId="2521E658">
            <w:pPr>
              <w:rPr>
                <w:rFonts w:ascii="宋体" w:hAnsi="宋体"/>
                <w:sz w:val="24"/>
                <w:szCs w:val="24"/>
              </w:rPr>
            </w:pPr>
          </w:p>
        </w:tc>
        <w:tc>
          <w:tcPr>
            <w:tcW w:w="1890" w:type="dxa"/>
          </w:tcPr>
          <w:p w14:paraId="456A90BE">
            <w:pPr>
              <w:rPr>
                <w:rFonts w:ascii="宋体" w:hAnsi="宋体"/>
                <w:sz w:val="24"/>
                <w:szCs w:val="24"/>
              </w:rPr>
            </w:pPr>
          </w:p>
        </w:tc>
        <w:tc>
          <w:tcPr>
            <w:tcW w:w="1890" w:type="dxa"/>
          </w:tcPr>
          <w:p w14:paraId="5EBE7524">
            <w:pPr>
              <w:rPr>
                <w:rFonts w:ascii="宋体" w:hAnsi="宋体"/>
                <w:sz w:val="24"/>
                <w:szCs w:val="24"/>
              </w:rPr>
            </w:pPr>
          </w:p>
        </w:tc>
        <w:tc>
          <w:tcPr>
            <w:tcW w:w="1032" w:type="dxa"/>
          </w:tcPr>
          <w:p w14:paraId="4DF8FA19">
            <w:pPr>
              <w:rPr>
                <w:rFonts w:ascii="宋体" w:hAnsi="宋体"/>
                <w:sz w:val="24"/>
                <w:szCs w:val="24"/>
              </w:rPr>
            </w:pPr>
          </w:p>
        </w:tc>
      </w:tr>
      <w:tr w14:paraId="75D39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1C93B8B9">
            <w:pPr>
              <w:rPr>
                <w:rFonts w:ascii="宋体" w:hAnsi="宋体"/>
                <w:sz w:val="24"/>
                <w:szCs w:val="24"/>
              </w:rPr>
            </w:pPr>
          </w:p>
        </w:tc>
        <w:tc>
          <w:tcPr>
            <w:tcW w:w="1890" w:type="dxa"/>
          </w:tcPr>
          <w:p w14:paraId="7BEC27C7">
            <w:pPr>
              <w:rPr>
                <w:rFonts w:ascii="宋体" w:hAnsi="宋体"/>
                <w:sz w:val="24"/>
                <w:szCs w:val="24"/>
              </w:rPr>
            </w:pPr>
          </w:p>
        </w:tc>
        <w:tc>
          <w:tcPr>
            <w:tcW w:w="1890" w:type="dxa"/>
          </w:tcPr>
          <w:p w14:paraId="6294E6E1">
            <w:pPr>
              <w:rPr>
                <w:rFonts w:ascii="宋体" w:hAnsi="宋体"/>
                <w:sz w:val="24"/>
                <w:szCs w:val="24"/>
              </w:rPr>
            </w:pPr>
          </w:p>
        </w:tc>
        <w:tc>
          <w:tcPr>
            <w:tcW w:w="1890" w:type="dxa"/>
          </w:tcPr>
          <w:p w14:paraId="3A96F43D">
            <w:pPr>
              <w:rPr>
                <w:rFonts w:ascii="宋体" w:hAnsi="宋体"/>
                <w:sz w:val="24"/>
                <w:szCs w:val="24"/>
              </w:rPr>
            </w:pPr>
          </w:p>
        </w:tc>
        <w:tc>
          <w:tcPr>
            <w:tcW w:w="1890" w:type="dxa"/>
          </w:tcPr>
          <w:p w14:paraId="5225B293">
            <w:pPr>
              <w:rPr>
                <w:rFonts w:ascii="宋体" w:hAnsi="宋体"/>
                <w:sz w:val="24"/>
                <w:szCs w:val="24"/>
              </w:rPr>
            </w:pPr>
          </w:p>
        </w:tc>
        <w:tc>
          <w:tcPr>
            <w:tcW w:w="1032" w:type="dxa"/>
          </w:tcPr>
          <w:p w14:paraId="38FE7ADF">
            <w:pPr>
              <w:rPr>
                <w:rFonts w:ascii="宋体" w:hAnsi="宋体"/>
                <w:sz w:val="24"/>
                <w:szCs w:val="24"/>
              </w:rPr>
            </w:pPr>
          </w:p>
        </w:tc>
      </w:tr>
      <w:tr w14:paraId="766D0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73F47EBB">
            <w:pPr>
              <w:rPr>
                <w:rFonts w:ascii="宋体" w:hAnsi="宋体"/>
                <w:sz w:val="24"/>
                <w:szCs w:val="24"/>
              </w:rPr>
            </w:pPr>
          </w:p>
        </w:tc>
        <w:tc>
          <w:tcPr>
            <w:tcW w:w="1890" w:type="dxa"/>
          </w:tcPr>
          <w:p w14:paraId="062DEB61">
            <w:pPr>
              <w:rPr>
                <w:rFonts w:ascii="宋体" w:hAnsi="宋体"/>
                <w:sz w:val="24"/>
                <w:szCs w:val="24"/>
              </w:rPr>
            </w:pPr>
          </w:p>
        </w:tc>
        <w:tc>
          <w:tcPr>
            <w:tcW w:w="1890" w:type="dxa"/>
          </w:tcPr>
          <w:p w14:paraId="6F881469">
            <w:pPr>
              <w:rPr>
                <w:rFonts w:ascii="宋体" w:hAnsi="宋体"/>
                <w:sz w:val="24"/>
                <w:szCs w:val="24"/>
              </w:rPr>
            </w:pPr>
          </w:p>
        </w:tc>
        <w:tc>
          <w:tcPr>
            <w:tcW w:w="1890" w:type="dxa"/>
          </w:tcPr>
          <w:p w14:paraId="53638B13">
            <w:pPr>
              <w:rPr>
                <w:rFonts w:ascii="宋体" w:hAnsi="宋体"/>
                <w:sz w:val="24"/>
                <w:szCs w:val="24"/>
              </w:rPr>
            </w:pPr>
          </w:p>
        </w:tc>
        <w:tc>
          <w:tcPr>
            <w:tcW w:w="1890" w:type="dxa"/>
          </w:tcPr>
          <w:p w14:paraId="44EF3400">
            <w:pPr>
              <w:rPr>
                <w:rFonts w:ascii="宋体" w:hAnsi="宋体"/>
                <w:sz w:val="24"/>
                <w:szCs w:val="24"/>
              </w:rPr>
            </w:pPr>
          </w:p>
        </w:tc>
        <w:tc>
          <w:tcPr>
            <w:tcW w:w="1032" w:type="dxa"/>
          </w:tcPr>
          <w:p w14:paraId="57C939F5">
            <w:pPr>
              <w:rPr>
                <w:rFonts w:ascii="宋体" w:hAnsi="宋体"/>
                <w:sz w:val="24"/>
                <w:szCs w:val="24"/>
              </w:rPr>
            </w:pPr>
          </w:p>
        </w:tc>
      </w:tr>
      <w:tr w14:paraId="40694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112B0F90">
            <w:pPr>
              <w:rPr>
                <w:rFonts w:ascii="宋体" w:hAnsi="宋体"/>
                <w:sz w:val="24"/>
                <w:szCs w:val="24"/>
              </w:rPr>
            </w:pPr>
          </w:p>
        </w:tc>
        <w:tc>
          <w:tcPr>
            <w:tcW w:w="1890" w:type="dxa"/>
          </w:tcPr>
          <w:p w14:paraId="4D0B5FF2">
            <w:pPr>
              <w:rPr>
                <w:rFonts w:ascii="宋体" w:hAnsi="宋体"/>
                <w:sz w:val="24"/>
                <w:szCs w:val="24"/>
              </w:rPr>
            </w:pPr>
          </w:p>
        </w:tc>
        <w:tc>
          <w:tcPr>
            <w:tcW w:w="1890" w:type="dxa"/>
          </w:tcPr>
          <w:p w14:paraId="6A7B0212">
            <w:pPr>
              <w:rPr>
                <w:rFonts w:ascii="宋体" w:hAnsi="宋体"/>
                <w:sz w:val="24"/>
                <w:szCs w:val="24"/>
              </w:rPr>
            </w:pPr>
          </w:p>
        </w:tc>
        <w:tc>
          <w:tcPr>
            <w:tcW w:w="1890" w:type="dxa"/>
          </w:tcPr>
          <w:p w14:paraId="7E25FA0B">
            <w:pPr>
              <w:rPr>
                <w:rFonts w:ascii="宋体" w:hAnsi="宋体"/>
                <w:sz w:val="24"/>
                <w:szCs w:val="24"/>
              </w:rPr>
            </w:pPr>
          </w:p>
        </w:tc>
        <w:tc>
          <w:tcPr>
            <w:tcW w:w="1890" w:type="dxa"/>
          </w:tcPr>
          <w:p w14:paraId="3E595A58">
            <w:pPr>
              <w:rPr>
                <w:rFonts w:ascii="宋体" w:hAnsi="宋体"/>
                <w:sz w:val="24"/>
                <w:szCs w:val="24"/>
              </w:rPr>
            </w:pPr>
          </w:p>
        </w:tc>
        <w:tc>
          <w:tcPr>
            <w:tcW w:w="1032" w:type="dxa"/>
          </w:tcPr>
          <w:p w14:paraId="3D8F669D">
            <w:pPr>
              <w:rPr>
                <w:rFonts w:ascii="宋体" w:hAnsi="宋体"/>
                <w:sz w:val="24"/>
                <w:szCs w:val="24"/>
              </w:rPr>
            </w:pPr>
          </w:p>
        </w:tc>
      </w:tr>
      <w:tr w14:paraId="63AE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3E0B41FA">
            <w:pPr>
              <w:rPr>
                <w:rFonts w:ascii="宋体" w:hAnsi="宋体"/>
                <w:sz w:val="24"/>
                <w:szCs w:val="24"/>
              </w:rPr>
            </w:pPr>
          </w:p>
        </w:tc>
        <w:tc>
          <w:tcPr>
            <w:tcW w:w="1890" w:type="dxa"/>
          </w:tcPr>
          <w:p w14:paraId="37F70280">
            <w:pPr>
              <w:rPr>
                <w:rFonts w:ascii="宋体" w:hAnsi="宋体"/>
                <w:sz w:val="24"/>
                <w:szCs w:val="24"/>
              </w:rPr>
            </w:pPr>
          </w:p>
        </w:tc>
        <w:tc>
          <w:tcPr>
            <w:tcW w:w="1890" w:type="dxa"/>
          </w:tcPr>
          <w:p w14:paraId="437DC64A">
            <w:pPr>
              <w:rPr>
                <w:rFonts w:ascii="宋体" w:hAnsi="宋体"/>
                <w:sz w:val="24"/>
                <w:szCs w:val="24"/>
              </w:rPr>
            </w:pPr>
          </w:p>
        </w:tc>
        <w:tc>
          <w:tcPr>
            <w:tcW w:w="1890" w:type="dxa"/>
          </w:tcPr>
          <w:p w14:paraId="484DC720">
            <w:pPr>
              <w:rPr>
                <w:rFonts w:ascii="宋体" w:hAnsi="宋体"/>
                <w:sz w:val="24"/>
                <w:szCs w:val="24"/>
              </w:rPr>
            </w:pPr>
          </w:p>
        </w:tc>
        <w:tc>
          <w:tcPr>
            <w:tcW w:w="1890" w:type="dxa"/>
          </w:tcPr>
          <w:p w14:paraId="258EE80F">
            <w:pPr>
              <w:rPr>
                <w:rFonts w:ascii="宋体" w:hAnsi="宋体"/>
                <w:sz w:val="24"/>
                <w:szCs w:val="24"/>
              </w:rPr>
            </w:pPr>
          </w:p>
        </w:tc>
        <w:tc>
          <w:tcPr>
            <w:tcW w:w="1032" w:type="dxa"/>
          </w:tcPr>
          <w:p w14:paraId="527E215D">
            <w:pPr>
              <w:rPr>
                <w:rFonts w:ascii="宋体" w:hAnsi="宋体"/>
                <w:sz w:val="24"/>
                <w:szCs w:val="24"/>
              </w:rPr>
            </w:pPr>
          </w:p>
        </w:tc>
      </w:tr>
      <w:tr w14:paraId="7704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4E2784E4">
            <w:pPr>
              <w:rPr>
                <w:rFonts w:ascii="宋体" w:hAnsi="宋体"/>
                <w:sz w:val="24"/>
                <w:szCs w:val="24"/>
              </w:rPr>
            </w:pPr>
          </w:p>
        </w:tc>
        <w:tc>
          <w:tcPr>
            <w:tcW w:w="1890" w:type="dxa"/>
          </w:tcPr>
          <w:p w14:paraId="4A72962A">
            <w:pPr>
              <w:rPr>
                <w:rFonts w:ascii="宋体" w:hAnsi="宋体"/>
                <w:sz w:val="24"/>
                <w:szCs w:val="24"/>
              </w:rPr>
            </w:pPr>
          </w:p>
        </w:tc>
        <w:tc>
          <w:tcPr>
            <w:tcW w:w="1890" w:type="dxa"/>
          </w:tcPr>
          <w:p w14:paraId="3F2A06A8">
            <w:pPr>
              <w:rPr>
                <w:rFonts w:ascii="宋体" w:hAnsi="宋体"/>
                <w:sz w:val="24"/>
                <w:szCs w:val="24"/>
              </w:rPr>
            </w:pPr>
          </w:p>
        </w:tc>
        <w:tc>
          <w:tcPr>
            <w:tcW w:w="1890" w:type="dxa"/>
          </w:tcPr>
          <w:p w14:paraId="566EE296">
            <w:pPr>
              <w:rPr>
                <w:rFonts w:ascii="宋体" w:hAnsi="宋体"/>
                <w:sz w:val="24"/>
                <w:szCs w:val="24"/>
              </w:rPr>
            </w:pPr>
          </w:p>
        </w:tc>
        <w:tc>
          <w:tcPr>
            <w:tcW w:w="1890" w:type="dxa"/>
          </w:tcPr>
          <w:p w14:paraId="29C0E498">
            <w:pPr>
              <w:rPr>
                <w:rFonts w:ascii="宋体" w:hAnsi="宋体"/>
                <w:sz w:val="24"/>
                <w:szCs w:val="24"/>
              </w:rPr>
            </w:pPr>
          </w:p>
        </w:tc>
        <w:tc>
          <w:tcPr>
            <w:tcW w:w="1032" w:type="dxa"/>
          </w:tcPr>
          <w:p w14:paraId="06041598">
            <w:pPr>
              <w:rPr>
                <w:rFonts w:ascii="宋体" w:hAnsi="宋体"/>
                <w:sz w:val="24"/>
                <w:szCs w:val="24"/>
              </w:rPr>
            </w:pPr>
          </w:p>
        </w:tc>
      </w:tr>
      <w:tr w14:paraId="23F73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64BD7564">
            <w:pPr>
              <w:rPr>
                <w:rFonts w:ascii="宋体" w:hAnsi="宋体"/>
                <w:sz w:val="24"/>
                <w:szCs w:val="24"/>
              </w:rPr>
            </w:pPr>
          </w:p>
        </w:tc>
        <w:tc>
          <w:tcPr>
            <w:tcW w:w="1890" w:type="dxa"/>
          </w:tcPr>
          <w:p w14:paraId="598CE330">
            <w:pPr>
              <w:rPr>
                <w:rFonts w:ascii="宋体" w:hAnsi="宋体"/>
                <w:sz w:val="24"/>
                <w:szCs w:val="24"/>
              </w:rPr>
            </w:pPr>
          </w:p>
        </w:tc>
        <w:tc>
          <w:tcPr>
            <w:tcW w:w="1890" w:type="dxa"/>
          </w:tcPr>
          <w:p w14:paraId="0F05D005">
            <w:pPr>
              <w:rPr>
                <w:rFonts w:ascii="宋体" w:hAnsi="宋体"/>
                <w:sz w:val="24"/>
                <w:szCs w:val="24"/>
              </w:rPr>
            </w:pPr>
          </w:p>
        </w:tc>
        <w:tc>
          <w:tcPr>
            <w:tcW w:w="1890" w:type="dxa"/>
          </w:tcPr>
          <w:p w14:paraId="4393F772">
            <w:pPr>
              <w:rPr>
                <w:rFonts w:ascii="宋体" w:hAnsi="宋体"/>
                <w:sz w:val="24"/>
                <w:szCs w:val="24"/>
              </w:rPr>
            </w:pPr>
          </w:p>
        </w:tc>
        <w:tc>
          <w:tcPr>
            <w:tcW w:w="1890" w:type="dxa"/>
          </w:tcPr>
          <w:p w14:paraId="4C809364">
            <w:pPr>
              <w:rPr>
                <w:rFonts w:ascii="宋体" w:hAnsi="宋体"/>
                <w:sz w:val="24"/>
                <w:szCs w:val="24"/>
              </w:rPr>
            </w:pPr>
          </w:p>
        </w:tc>
        <w:tc>
          <w:tcPr>
            <w:tcW w:w="1032" w:type="dxa"/>
          </w:tcPr>
          <w:p w14:paraId="45A458A7">
            <w:pPr>
              <w:rPr>
                <w:rFonts w:ascii="宋体" w:hAnsi="宋体"/>
                <w:sz w:val="24"/>
                <w:szCs w:val="24"/>
              </w:rPr>
            </w:pPr>
          </w:p>
        </w:tc>
      </w:tr>
    </w:tbl>
    <w:p w14:paraId="21CDA887">
      <w:pPr>
        <w:rPr>
          <w:rFonts w:hint="default" w:ascii="宋体" w:hAnsi="宋体" w:eastAsia="宋体"/>
          <w:sz w:val="24"/>
          <w:szCs w:val="24"/>
          <w:lang w:val="en-US" w:eastAsia="zh-CN"/>
        </w:rPr>
      </w:pPr>
      <w:r>
        <w:rPr>
          <w:rFonts w:hint="eastAsia" w:ascii="宋体" w:hAnsi="宋体"/>
          <w:sz w:val="24"/>
          <w:szCs w:val="24"/>
          <w:lang w:val="en-US" w:eastAsia="zh-CN"/>
        </w:rPr>
        <w:t>注：无偏离在首行填“无”。</w:t>
      </w:r>
    </w:p>
    <w:p w14:paraId="120D77C4">
      <w:pPr>
        <w:spacing w:line="660" w:lineRule="exact"/>
        <w:rPr>
          <w:rFonts w:ascii="宋体" w:hAnsi="宋体"/>
          <w:sz w:val="24"/>
          <w:szCs w:val="24"/>
        </w:rPr>
      </w:pPr>
      <w:r>
        <w:rPr>
          <w:rFonts w:hint="eastAsia" w:ascii="宋体" w:hAnsi="宋体"/>
          <w:sz w:val="24"/>
          <w:szCs w:val="24"/>
        </w:rPr>
        <w:t>投标人：（盖章）</w:t>
      </w:r>
    </w:p>
    <w:p w14:paraId="51A9ACD6">
      <w:pPr>
        <w:spacing w:line="660" w:lineRule="exact"/>
        <w:rPr>
          <w:rFonts w:ascii="宋体" w:hAnsi="宋体"/>
          <w:sz w:val="24"/>
          <w:szCs w:val="24"/>
        </w:rPr>
      </w:pPr>
      <w:r>
        <w:rPr>
          <w:rFonts w:hint="eastAsia" w:ascii="宋体" w:hAnsi="宋体"/>
          <w:sz w:val="24"/>
          <w:szCs w:val="24"/>
        </w:rPr>
        <w:t>法定代表人（委托代理人）：（签字）</w:t>
      </w:r>
    </w:p>
    <w:p w14:paraId="0B917033">
      <w:pPr>
        <w:spacing w:line="660" w:lineRule="exact"/>
        <w:rPr>
          <w:rFonts w:ascii="宋体" w:hAnsi="宋体"/>
          <w:sz w:val="24"/>
          <w:szCs w:val="24"/>
        </w:rPr>
      </w:pPr>
      <w:r>
        <w:rPr>
          <w:rFonts w:hint="eastAsia" w:ascii="宋体" w:hAnsi="宋体"/>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5A31E584">
      <w:pPr>
        <w:rPr>
          <w:rFonts w:hint="eastAsia" w:asciiTheme="minorEastAsia" w:hAnsiTheme="minorEastAsia" w:eastAsiaTheme="minorEastAsia"/>
          <w:b/>
          <w:bCs/>
          <w:color w:val="000000"/>
          <w:sz w:val="24"/>
          <w:szCs w:val="24"/>
          <w:lang w:val="en-US" w:eastAsia="zh-CN"/>
        </w:rPr>
      </w:pPr>
      <w:bookmarkStart w:id="28" w:name="_Toc424118190"/>
      <w:bookmarkStart w:id="29" w:name="_Toc490032335"/>
      <w:bookmarkStart w:id="30" w:name="_Toc490033708"/>
      <w:bookmarkStart w:id="31" w:name="_Toc28878"/>
      <w:bookmarkStart w:id="32" w:name="_Toc490743994"/>
      <w:bookmarkStart w:id="33" w:name="_Toc353881021"/>
      <w:r>
        <w:rPr>
          <w:rFonts w:hint="eastAsia" w:cs="宋体" w:asciiTheme="minorEastAsia" w:hAnsiTheme="minorEastAsia" w:eastAsiaTheme="minorEastAsia"/>
          <w:b/>
          <w:bCs/>
          <w:color w:val="000000"/>
          <w:sz w:val="24"/>
          <w:szCs w:val="24"/>
        </w:rPr>
        <w:t>附件</w:t>
      </w:r>
      <w:r>
        <w:rPr>
          <w:rFonts w:hint="eastAsia" w:cs="宋体" w:asciiTheme="minorEastAsia" w:hAnsiTheme="minorEastAsia" w:eastAsiaTheme="minorEastAsia"/>
          <w:b/>
          <w:bCs/>
          <w:color w:val="000000"/>
          <w:sz w:val="24"/>
          <w:szCs w:val="24"/>
          <w:lang w:val="en-US" w:eastAsia="zh-CN"/>
        </w:rPr>
        <w:t>6</w:t>
      </w:r>
    </w:p>
    <w:p w14:paraId="53439B55">
      <w:pPr>
        <w:keepNext/>
        <w:keepLines/>
        <w:spacing w:line="600" w:lineRule="exact"/>
        <w:jc w:val="center"/>
        <w:outlineLvl w:val="1"/>
        <w:rPr>
          <w:rFonts w:ascii="宋体" w:hAnsi="宋体"/>
          <w:b/>
          <w:sz w:val="24"/>
          <w:szCs w:val="24"/>
        </w:rPr>
      </w:pPr>
      <w:r>
        <w:rPr>
          <w:rFonts w:hint="eastAsia" w:ascii="宋体" w:hAnsi="宋体"/>
          <w:b/>
          <w:sz w:val="24"/>
          <w:szCs w:val="24"/>
        </w:rPr>
        <w:t>服务承诺函</w:t>
      </w:r>
      <w:bookmarkEnd w:id="28"/>
      <w:bookmarkEnd w:id="29"/>
      <w:bookmarkEnd w:id="30"/>
      <w:bookmarkEnd w:id="31"/>
      <w:bookmarkEnd w:id="32"/>
      <w:bookmarkEnd w:id="33"/>
    </w:p>
    <w:p w14:paraId="524C0A2D">
      <w:pPr>
        <w:spacing w:line="240" w:lineRule="exact"/>
        <w:jc w:val="center"/>
        <w:rPr>
          <w:rFonts w:ascii="宋体" w:hAnsi="宋体"/>
          <w:b/>
          <w:bCs/>
          <w:sz w:val="36"/>
          <w:szCs w:val="24"/>
        </w:rPr>
      </w:pPr>
    </w:p>
    <w:p w14:paraId="2E681DC4">
      <w:pPr>
        <w:spacing w:line="360" w:lineRule="auto"/>
        <w:rPr>
          <w:rFonts w:ascii="宋体" w:hAnsi="宋体"/>
          <w:sz w:val="24"/>
          <w:szCs w:val="24"/>
        </w:rPr>
      </w:pPr>
      <w:r>
        <w:rPr>
          <w:rFonts w:hint="eastAsia" w:ascii="宋体" w:hAnsi="宋体"/>
          <w:sz w:val="24"/>
          <w:szCs w:val="24"/>
        </w:rPr>
        <w:t>项目名称：</w:t>
      </w:r>
      <w:r>
        <w:rPr>
          <w:rFonts w:hint="eastAsia" w:ascii="宋体" w:hAnsi="宋体"/>
          <w:sz w:val="24"/>
          <w:szCs w:val="24"/>
          <w:u w:val="single"/>
        </w:rPr>
        <w:t xml:space="preserve">  </w:t>
      </w:r>
      <w:r>
        <w:rPr>
          <w:rFonts w:hint="eastAsia" w:cs="Times New Roman" w:asciiTheme="minorEastAsia" w:hAnsiTheme="minorEastAsia" w:eastAsiaTheme="minorEastAsia"/>
          <w:color w:val="000000"/>
          <w:sz w:val="24"/>
          <w:szCs w:val="24"/>
          <w:u w:val="single"/>
          <w:lang w:val="en-US" w:eastAsia="zh-CN"/>
        </w:rPr>
        <w:t>液态气体公开招标</w:t>
      </w:r>
      <w:r>
        <w:rPr>
          <w:rFonts w:hint="eastAsia" w:cs="Times New Roman" w:asciiTheme="minorEastAsia" w:hAnsiTheme="minorEastAsia" w:eastAsiaTheme="minorEastAsia"/>
          <w:color w:val="000000"/>
          <w:sz w:val="24"/>
          <w:szCs w:val="24"/>
          <w:u w:val="single"/>
        </w:rPr>
        <w:t>项目</w:t>
      </w:r>
      <w:r>
        <w:rPr>
          <w:rFonts w:hint="eastAsia" w:ascii="宋体" w:hAnsi="宋体"/>
          <w:sz w:val="24"/>
          <w:szCs w:val="24"/>
          <w:u w:val="single"/>
        </w:rPr>
        <w:t xml:space="preserve">  </w:t>
      </w:r>
    </w:p>
    <w:p w14:paraId="1E167BF1">
      <w:pPr>
        <w:spacing w:line="360" w:lineRule="auto"/>
        <w:rPr>
          <w:rFonts w:ascii="宋体" w:hAnsi="宋体"/>
          <w:b/>
          <w:bCs/>
          <w:sz w:val="24"/>
          <w:szCs w:val="24"/>
        </w:rPr>
      </w:pPr>
      <w:r>
        <w:rPr>
          <w:rFonts w:hint="eastAsia" w:ascii="宋体" w:hAnsi="宋体"/>
          <w:sz w:val="24"/>
          <w:szCs w:val="24"/>
        </w:rPr>
        <w:t>中国重汽集团青岛重工有限公司</w:t>
      </w:r>
      <w:r>
        <w:rPr>
          <w:rFonts w:hint="eastAsia" w:ascii="宋体" w:hAnsi="宋体"/>
          <w:b/>
          <w:bCs/>
          <w:sz w:val="24"/>
          <w:szCs w:val="24"/>
        </w:rPr>
        <w:t>：</w:t>
      </w:r>
    </w:p>
    <w:p w14:paraId="60FAEFA3">
      <w:pPr>
        <w:spacing w:line="360" w:lineRule="auto"/>
        <w:rPr>
          <w:rFonts w:ascii="宋体" w:hAnsi="宋体"/>
          <w:sz w:val="24"/>
          <w:szCs w:val="24"/>
        </w:rPr>
      </w:pPr>
      <w:r>
        <w:rPr>
          <w:rFonts w:hint="eastAsia" w:ascii="宋体" w:hAnsi="宋体"/>
          <w:sz w:val="24"/>
          <w:szCs w:val="24"/>
        </w:rPr>
        <w:t>我代表（投标单位名称）对中标合同产品的服务作如下承诺：</w:t>
      </w:r>
    </w:p>
    <w:p w14:paraId="199CCD76">
      <w:pPr>
        <w:tabs>
          <w:tab w:val="left" w:pos="615"/>
        </w:tabs>
        <w:spacing w:line="360"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57069C4B">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6F420C3">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3F9A1D01">
      <w:pPr>
        <w:tabs>
          <w:tab w:val="left" w:pos="615"/>
          <w:tab w:val="left" w:pos="840"/>
        </w:tabs>
        <w:spacing w:line="312" w:lineRule="auto"/>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严格执行供需双方就有关问题召开会议的纪要或签订的协议。</w:t>
      </w:r>
    </w:p>
    <w:p w14:paraId="1C42CB57">
      <w:pPr>
        <w:tabs>
          <w:tab w:val="left" w:pos="840"/>
          <w:tab w:val="left" w:pos="1254"/>
        </w:tabs>
        <w:spacing w:line="312" w:lineRule="auto"/>
        <w:ind w:left="480"/>
        <w:rPr>
          <w:rFonts w:ascii="宋体" w:hAnsi="宋体"/>
          <w:sz w:val="24"/>
        </w:rPr>
      </w:pPr>
      <w:r>
        <w:rPr>
          <w:rFonts w:ascii="宋体" w:hAnsi="宋体"/>
          <w:sz w:val="24"/>
        </w:rPr>
        <w:t>5.</w:t>
      </w:r>
      <w:r>
        <w:rPr>
          <w:rFonts w:hint="eastAsia" w:ascii="宋体" w:hAnsi="宋体"/>
          <w:sz w:val="24"/>
        </w:rPr>
        <w:t>根据需方的要求为需方举办有关货物安装、调试、使用、维护技术的业务培训，保证需方运行、维修人员熟练掌握运行和维修技能。</w:t>
      </w:r>
    </w:p>
    <w:p w14:paraId="27FFCDB6">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4D27D464">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7．接到需方反映的质量问题信息后，在小时之内作出答复或派出服务人员，尽快到达现场，做到用户对质量不满意，服务不停止。</w:t>
      </w:r>
    </w:p>
    <w:p w14:paraId="5289C223">
      <w:pPr>
        <w:tabs>
          <w:tab w:val="left" w:pos="615"/>
          <w:tab w:val="left" w:pos="840"/>
        </w:tabs>
        <w:spacing w:line="312" w:lineRule="auto"/>
        <w:ind w:firstLine="480" w:firstLineChars="200"/>
        <w:rPr>
          <w:rFonts w:ascii="宋体" w:hAnsi="宋体"/>
          <w:sz w:val="24"/>
        </w:rPr>
      </w:pPr>
      <w:r>
        <w:rPr>
          <w:rFonts w:hint="eastAsia" w:ascii="宋体" w:hAnsi="宋体"/>
          <w:sz w:val="24"/>
        </w:rPr>
        <w:t>8</w:t>
      </w:r>
      <w:r>
        <w:rPr>
          <w:rFonts w:ascii="宋体" w:hAnsi="宋体"/>
          <w:sz w:val="24"/>
        </w:rPr>
        <w:t>.</w:t>
      </w:r>
      <w:r>
        <w:rPr>
          <w:rFonts w:hint="eastAsia" w:ascii="宋体" w:hAnsi="宋体"/>
          <w:sz w:val="24"/>
        </w:rPr>
        <w:t>随时满足需方对备品备件的要求。</w:t>
      </w:r>
    </w:p>
    <w:p w14:paraId="5343142A">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FACCBCC">
      <w:pPr>
        <w:tabs>
          <w:tab w:val="left" w:pos="615"/>
        </w:tabs>
        <w:spacing w:line="312" w:lineRule="auto"/>
        <w:ind w:firstLine="480" w:firstLineChars="200"/>
        <w:rPr>
          <w:rFonts w:hint="eastAsia" w:ascii="宋体" w:hAnsi="宋体"/>
          <w:sz w:val="24"/>
        </w:rPr>
      </w:pPr>
      <w:r>
        <w:rPr>
          <w:rFonts w:hint="eastAsia" w:ascii="宋体" w:hAnsi="宋体"/>
          <w:sz w:val="24"/>
        </w:rPr>
        <w:t>10.如我单位中标，本承诺函将成为合同不可分割的一部分，与合同具有同等法律效力。</w:t>
      </w:r>
    </w:p>
    <w:p w14:paraId="24A94530">
      <w:pPr>
        <w:tabs>
          <w:tab w:val="left" w:pos="615"/>
        </w:tabs>
        <w:spacing w:line="312" w:lineRule="auto"/>
        <w:ind w:firstLine="480" w:firstLineChars="200"/>
        <w:rPr>
          <w:rFonts w:hint="eastAsia" w:ascii="宋体" w:hAnsi="宋体"/>
          <w:sz w:val="24"/>
        </w:rPr>
      </w:pPr>
      <w:r>
        <w:rPr>
          <w:rFonts w:hint="eastAsia" w:ascii="宋体" w:hAnsi="宋体"/>
          <w:sz w:val="24"/>
          <w:lang w:val="en-US" w:eastAsia="zh-CN"/>
        </w:rPr>
        <w:t>11.供气期间，中标方需对气站内部设施做日常保养和维护，免费更换易损易耗件，若非自然损毁的设备需负责更换或照价赔偿。</w:t>
      </w:r>
    </w:p>
    <w:p w14:paraId="0CAE9EEC">
      <w:pPr>
        <w:tabs>
          <w:tab w:val="left" w:pos="615"/>
        </w:tabs>
        <w:spacing w:line="312" w:lineRule="auto"/>
        <w:ind w:firstLine="480" w:firstLineChars="200"/>
        <w:rPr>
          <w:rFonts w:hint="eastAsia" w:ascii="宋体" w:hAnsi="宋体"/>
          <w:sz w:val="24"/>
        </w:rPr>
      </w:pPr>
    </w:p>
    <w:p w14:paraId="1FA43B97">
      <w:pPr>
        <w:spacing w:line="360" w:lineRule="auto"/>
        <w:rPr>
          <w:rFonts w:ascii="宋体" w:hAnsi="宋体"/>
          <w:sz w:val="24"/>
          <w:szCs w:val="24"/>
          <w:u w:val="single"/>
        </w:rPr>
      </w:pPr>
    </w:p>
    <w:p w14:paraId="5355D5EA">
      <w:pPr>
        <w:spacing w:line="660" w:lineRule="exact"/>
        <w:rPr>
          <w:rFonts w:ascii="宋体" w:hAnsi="宋体"/>
          <w:sz w:val="24"/>
          <w:szCs w:val="24"/>
        </w:rPr>
      </w:pPr>
      <w:r>
        <w:rPr>
          <w:rFonts w:hint="eastAsia" w:ascii="宋体" w:hAnsi="宋体"/>
          <w:sz w:val="24"/>
          <w:szCs w:val="24"/>
        </w:rPr>
        <w:t>投标人：（盖章）</w:t>
      </w:r>
    </w:p>
    <w:p w14:paraId="4A4AD6C0">
      <w:pPr>
        <w:spacing w:line="660" w:lineRule="exact"/>
        <w:rPr>
          <w:rFonts w:ascii="宋体" w:hAnsi="宋体"/>
          <w:sz w:val="24"/>
          <w:szCs w:val="24"/>
        </w:rPr>
      </w:pPr>
      <w:r>
        <w:rPr>
          <w:rFonts w:hint="eastAsia" w:ascii="宋体" w:hAnsi="宋体"/>
          <w:sz w:val="24"/>
          <w:szCs w:val="24"/>
        </w:rPr>
        <w:t>法定代表人（委托代理人）：（签字）</w:t>
      </w:r>
    </w:p>
    <w:p w14:paraId="79DB8718">
      <w:pPr>
        <w:spacing w:line="660" w:lineRule="exact"/>
        <w:rPr>
          <w:rFonts w:cs="宋体" w:asciiTheme="minorEastAsia" w:hAnsiTheme="minorEastAsia" w:eastAsiaTheme="minorEastAsia"/>
          <w:b/>
          <w:bCs/>
          <w:color w:val="000000"/>
          <w:sz w:val="24"/>
          <w:szCs w:val="24"/>
        </w:rPr>
      </w:pPr>
      <w:r>
        <w:rPr>
          <w:rFonts w:hint="eastAsia" w:ascii="宋体" w:hAnsi="宋体"/>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bookmarkStart w:id="34" w:name="_Toc490032336"/>
      <w:bookmarkStart w:id="35" w:name="_Toc353881022"/>
      <w:bookmarkStart w:id="36" w:name="_Toc490033709"/>
      <w:bookmarkStart w:id="37" w:name="_Toc9193"/>
      <w:bookmarkStart w:id="38" w:name="_Toc424118191"/>
      <w:bookmarkStart w:id="39" w:name="_Toc490743995"/>
    </w:p>
    <w:p w14:paraId="2C7E28AF">
      <w:pPr>
        <w:rPr>
          <w:rFonts w:hint="eastAsia" w:asciiTheme="minorEastAsia" w:hAnsiTheme="minorEastAsia" w:eastAsiaTheme="minorEastAsia"/>
          <w:b/>
          <w:bCs/>
          <w:color w:val="000000"/>
          <w:sz w:val="24"/>
          <w:szCs w:val="24"/>
          <w:lang w:val="en-US" w:eastAsia="zh-CN"/>
        </w:rPr>
      </w:pPr>
      <w:r>
        <w:rPr>
          <w:rFonts w:hint="eastAsia" w:cs="宋体" w:asciiTheme="minorEastAsia" w:hAnsiTheme="minorEastAsia" w:eastAsiaTheme="minorEastAsia"/>
          <w:b/>
          <w:bCs/>
          <w:color w:val="000000"/>
          <w:sz w:val="24"/>
          <w:szCs w:val="24"/>
        </w:rPr>
        <w:t>附件</w:t>
      </w:r>
      <w:r>
        <w:rPr>
          <w:rFonts w:hint="eastAsia" w:cs="宋体" w:asciiTheme="minorEastAsia" w:hAnsiTheme="minorEastAsia" w:eastAsiaTheme="minorEastAsia"/>
          <w:b/>
          <w:bCs/>
          <w:color w:val="000000"/>
          <w:sz w:val="24"/>
          <w:szCs w:val="24"/>
          <w:lang w:val="en-US" w:eastAsia="zh-CN"/>
        </w:rPr>
        <w:t>7</w:t>
      </w:r>
    </w:p>
    <w:p w14:paraId="537D378C">
      <w:pPr>
        <w:jc w:val="center"/>
        <w:rPr>
          <w:rFonts w:ascii="宋体" w:hAnsi="宋体"/>
          <w:b/>
          <w:sz w:val="24"/>
          <w:szCs w:val="24"/>
        </w:rPr>
      </w:pPr>
      <w:r>
        <w:rPr>
          <w:rFonts w:hint="eastAsia" w:ascii="宋体" w:hAnsi="宋体"/>
          <w:b/>
          <w:sz w:val="24"/>
          <w:szCs w:val="24"/>
        </w:rPr>
        <w:t>质量承诺函</w:t>
      </w:r>
      <w:bookmarkEnd w:id="34"/>
      <w:bookmarkEnd w:id="35"/>
      <w:bookmarkEnd w:id="36"/>
      <w:bookmarkEnd w:id="37"/>
      <w:bookmarkEnd w:id="38"/>
      <w:bookmarkEnd w:id="39"/>
    </w:p>
    <w:p w14:paraId="00FB9ECA">
      <w:pPr>
        <w:spacing w:line="240" w:lineRule="exact"/>
        <w:rPr>
          <w:rFonts w:ascii="宋体" w:hAnsi="宋体"/>
          <w:szCs w:val="24"/>
        </w:rPr>
      </w:pPr>
      <w:r>
        <w:rPr>
          <w:rFonts w:hint="eastAsia" w:ascii="宋体" w:hAnsi="宋体"/>
          <w:szCs w:val="24"/>
        </w:rPr>
        <w:t xml:space="preserve">                                               </w:t>
      </w:r>
    </w:p>
    <w:p w14:paraId="6F401076">
      <w:pPr>
        <w:spacing w:line="360" w:lineRule="auto"/>
        <w:rPr>
          <w:rFonts w:ascii="宋体" w:hAnsi="宋体"/>
          <w:sz w:val="24"/>
          <w:szCs w:val="24"/>
        </w:rPr>
      </w:pPr>
      <w:r>
        <w:rPr>
          <w:rFonts w:hint="eastAsia" w:ascii="宋体" w:hAnsi="宋体"/>
          <w:sz w:val="24"/>
          <w:szCs w:val="24"/>
        </w:rPr>
        <w:t xml:space="preserve">项目名称: </w:t>
      </w:r>
      <w:r>
        <w:rPr>
          <w:rFonts w:hint="eastAsia" w:ascii="宋体" w:hAnsi="宋体"/>
          <w:sz w:val="24"/>
          <w:szCs w:val="24"/>
          <w:u w:val="single"/>
        </w:rPr>
        <w:t xml:space="preserve">  </w:t>
      </w:r>
      <w:r>
        <w:rPr>
          <w:rFonts w:hint="eastAsia" w:cs="Times New Roman" w:asciiTheme="minorEastAsia" w:hAnsiTheme="minorEastAsia" w:eastAsiaTheme="minorEastAsia"/>
          <w:color w:val="000000"/>
          <w:sz w:val="24"/>
          <w:szCs w:val="24"/>
          <w:u w:val="single"/>
          <w:lang w:val="en-US" w:eastAsia="zh-CN"/>
        </w:rPr>
        <w:t>液态气体公开招标</w:t>
      </w:r>
      <w:r>
        <w:rPr>
          <w:rFonts w:hint="eastAsia" w:cs="Times New Roman" w:asciiTheme="minorEastAsia" w:hAnsiTheme="minorEastAsia" w:eastAsiaTheme="minorEastAsia"/>
          <w:color w:val="000000"/>
          <w:sz w:val="24"/>
          <w:szCs w:val="24"/>
          <w:u w:val="single"/>
        </w:rPr>
        <w:t>项目</w:t>
      </w:r>
      <w:r>
        <w:rPr>
          <w:rFonts w:hint="eastAsia" w:ascii="宋体" w:hAnsi="宋体"/>
          <w:sz w:val="24"/>
          <w:szCs w:val="24"/>
          <w:u w:val="single"/>
        </w:rPr>
        <w:t xml:space="preserve">  </w:t>
      </w:r>
    </w:p>
    <w:p w14:paraId="596C1F97">
      <w:pPr>
        <w:spacing w:line="360" w:lineRule="auto"/>
        <w:rPr>
          <w:rFonts w:ascii="宋体" w:hAnsi="宋体"/>
          <w:b/>
          <w:bCs/>
          <w:sz w:val="24"/>
          <w:szCs w:val="24"/>
        </w:rPr>
      </w:pPr>
      <w:r>
        <w:rPr>
          <w:rFonts w:hint="eastAsia" w:ascii="宋体" w:hAnsi="宋体"/>
          <w:sz w:val="24"/>
          <w:szCs w:val="24"/>
        </w:rPr>
        <w:t>中国重汽集团青岛重工有限公司</w:t>
      </w:r>
      <w:r>
        <w:rPr>
          <w:rFonts w:hint="eastAsia" w:ascii="宋体" w:hAnsi="宋体"/>
          <w:b/>
          <w:bCs/>
          <w:sz w:val="24"/>
          <w:szCs w:val="24"/>
        </w:rPr>
        <w:t>：</w:t>
      </w:r>
    </w:p>
    <w:p w14:paraId="4E29865C">
      <w:pPr>
        <w:spacing w:line="360" w:lineRule="auto"/>
        <w:rPr>
          <w:rFonts w:ascii="宋体" w:hAnsi="宋体"/>
          <w:sz w:val="24"/>
          <w:szCs w:val="24"/>
        </w:rPr>
      </w:pPr>
      <w:r>
        <w:rPr>
          <w:rFonts w:hint="eastAsia" w:ascii="宋体" w:hAnsi="宋体"/>
          <w:sz w:val="24"/>
          <w:szCs w:val="24"/>
        </w:rPr>
        <w:t>我代表(投标单位名称)为保证中标产品的质量特作如下承诺：</w:t>
      </w:r>
    </w:p>
    <w:p w14:paraId="183AAF8C">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556B003C">
      <w:pPr>
        <w:spacing w:line="360" w:lineRule="auto"/>
        <w:ind w:firstLine="480" w:firstLineChars="200"/>
        <w:rPr>
          <w:rFonts w:ascii="宋体" w:hAnsi="宋体"/>
          <w:sz w:val="24"/>
        </w:rPr>
      </w:pPr>
      <w:r>
        <w:rPr>
          <w:rFonts w:hint="eastAsia" w:ascii="宋体" w:hAnsi="宋体"/>
          <w:sz w:val="24"/>
        </w:rPr>
        <w:t>2．严格检查和控制原材料、原器件、配套件的进厂质量。</w:t>
      </w:r>
    </w:p>
    <w:p w14:paraId="7B6D9CA2">
      <w:pPr>
        <w:spacing w:line="360" w:lineRule="auto"/>
        <w:ind w:firstLine="480" w:firstLineChars="200"/>
        <w:rPr>
          <w:rFonts w:ascii="宋体" w:hAnsi="宋体"/>
          <w:sz w:val="24"/>
        </w:rPr>
      </w:pPr>
      <w:r>
        <w:rPr>
          <w:rFonts w:hint="eastAsia" w:ascii="宋体" w:hAnsi="宋体"/>
          <w:sz w:val="24"/>
        </w:rPr>
        <w:t>3．保证所供货物加工工艺完善、检测手段完备。产品决不带缺陷出厂。</w:t>
      </w:r>
    </w:p>
    <w:p w14:paraId="5875E063">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19945D48">
      <w:pPr>
        <w:spacing w:line="360" w:lineRule="auto"/>
        <w:ind w:firstLine="480" w:firstLineChars="200"/>
        <w:rPr>
          <w:rFonts w:ascii="宋体" w:hAnsi="宋体"/>
          <w:sz w:val="24"/>
        </w:rPr>
      </w:pPr>
      <w:r>
        <w:rPr>
          <w:rFonts w:hint="eastAsia" w:ascii="宋体" w:hAnsi="宋体"/>
          <w:sz w:val="24"/>
        </w:rPr>
        <w:t>5．按合同规定向需方或监理、造价单位提供有关部门标准和图纸，并为需方或监理、造价单位提供方便,对货物的质量、工期进行全过程跟踪。</w:t>
      </w:r>
    </w:p>
    <w:p w14:paraId="7EC3EC9D">
      <w:pPr>
        <w:spacing w:line="360" w:lineRule="auto"/>
        <w:ind w:firstLine="480" w:firstLineChars="200"/>
        <w:rPr>
          <w:rFonts w:ascii="宋体" w:hAnsi="宋体"/>
          <w:sz w:val="24"/>
        </w:rPr>
      </w:pPr>
      <w:r>
        <w:rPr>
          <w:rFonts w:hint="eastAsia" w:ascii="宋体" w:hAnsi="宋体"/>
          <w:sz w:val="24"/>
        </w:rPr>
        <w:t>6．停工待检部位提前天通知需方及监造代表。</w:t>
      </w:r>
    </w:p>
    <w:p w14:paraId="5409AD0B">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01B833BC">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3176F3A5">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517BCDC">
      <w:pPr>
        <w:spacing w:line="360" w:lineRule="auto"/>
        <w:ind w:firstLine="480" w:firstLineChars="200"/>
        <w:rPr>
          <w:rFonts w:ascii="宋体" w:hAnsi="宋体"/>
          <w:sz w:val="24"/>
        </w:rPr>
      </w:pPr>
      <w:r>
        <w:rPr>
          <w:rFonts w:hint="eastAsia" w:ascii="宋体" w:hAnsi="宋体"/>
          <w:sz w:val="24"/>
        </w:rPr>
        <w:t>1</w:t>
      </w:r>
      <w:r>
        <w:rPr>
          <w:rFonts w:ascii="宋体" w:hAnsi="宋体"/>
          <w:sz w:val="24"/>
        </w:rPr>
        <w:t>0.</w:t>
      </w:r>
      <w:r>
        <w:rPr>
          <w:rFonts w:hint="eastAsia" w:ascii="宋体" w:hAnsi="宋体"/>
          <w:sz w:val="24"/>
        </w:rPr>
        <w:t>若中标，本承诺函将成为合同不可分割的部分，与合同具有同等法律效力。</w:t>
      </w:r>
    </w:p>
    <w:p w14:paraId="7BB72186">
      <w:pPr>
        <w:spacing w:line="360" w:lineRule="auto"/>
        <w:rPr>
          <w:rFonts w:ascii="宋体" w:hAnsi="宋体"/>
          <w:sz w:val="24"/>
          <w:szCs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r>
        <w:rPr>
          <w:rFonts w:hint="eastAsia" w:ascii="宋体" w:hAnsi="宋体"/>
          <w:sz w:val="24"/>
          <w:szCs w:val="24"/>
        </w:rPr>
        <w:t xml:space="preserve">                           </w:t>
      </w:r>
    </w:p>
    <w:p w14:paraId="4985AA28">
      <w:pPr>
        <w:spacing w:line="660" w:lineRule="exact"/>
        <w:rPr>
          <w:rFonts w:ascii="宋体" w:hAnsi="宋体"/>
          <w:sz w:val="24"/>
          <w:szCs w:val="24"/>
        </w:rPr>
      </w:pPr>
      <w:r>
        <w:rPr>
          <w:rFonts w:hint="eastAsia" w:ascii="宋体" w:hAnsi="宋体"/>
          <w:sz w:val="24"/>
          <w:szCs w:val="24"/>
        </w:rPr>
        <w:t>投标人：（盖章）</w:t>
      </w:r>
    </w:p>
    <w:p w14:paraId="6664FE75">
      <w:pPr>
        <w:spacing w:line="660" w:lineRule="exact"/>
        <w:rPr>
          <w:rFonts w:ascii="宋体" w:hAnsi="宋体"/>
          <w:sz w:val="24"/>
          <w:szCs w:val="24"/>
        </w:rPr>
      </w:pPr>
      <w:r>
        <w:rPr>
          <w:rFonts w:hint="eastAsia" w:ascii="宋体" w:hAnsi="宋体"/>
          <w:sz w:val="24"/>
          <w:szCs w:val="24"/>
        </w:rPr>
        <w:t>法定代表人（委托代理人）：（签字）</w:t>
      </w:r>
    </w:p>
    <w:p w14:paraId="62A9A8C5">
      <w:pPr>
        <w:spacing w:line="660" w:lineRule="exact"/>
        <w:rPr>
          <w:rFonts w:ascii="宋体" w:hAnsi="宋体"/>
          <w:sz w:val="24"/>
          <w:szCs w:val="24"/>
        </w:rPr>
      </w:pPr>
      <w:r>
        <w:rPr>
          <w:rFonts w:hint="eastAsia" w:ascii="宋体" w:hAnsi="宋体"/>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573940A7">
      <w:pPr>
        <w:rPr>
          <w:rFonts w:ascii="宋体" w:hAnsi="宋体"/>
          <w:szCs w:val="24"/>
        </w:rPr>
      </w:pPr>
    </w:p>
    <w:p w14:paraId="007F69FF">
      <w:pPr>
        <w:rPr>
          <w:rFonts w:hint="eastAsia" w:eastAsiaTheme="minorEastAsia"/>
          <w:b/>
          <w:bCs/>
          <w:sz w:val="28"/>
          <w:lang w:val="en-US" w:eastAsia="zh-CN"/>
        </w:rPr>
      </w:pPr>
      <w:r>
        <w:rPr>
          <w:rFonts w:hint="eastAsia" w:cs="宋体" w:asciiTheme="minorEastAsia" w:hAnsiTheme="minorEastAsia" w:eastAsiaTheme="minorEastAsia"/>
          <w:b/>
          <w:bCs/>
          <w:color w:val="000000"/>
          <w:sz w:val="24"/>
          <w:szCs w:val="24"/>
        </w:rPr>
        <w:t>附件</w:t>
      </w:r>
      <w:r>
        <w:rPr>
          <w:rFonts w:hint="eastAsia" w:cs="宋体" w:asciiTheme="minorEastAsia" w:hAnsiTheme="minorEastAsia" w:eastAsiaTheme="minorEastAsia"/>
          <w:b/>
          <w:bCs/>
          <w:color w:val="000000"/>
          <w:sz w:val="24"/>
          <w:szCs w:val="24"/>
          <w:lang w:val="en-US" w:eastAsia="zh-CN"/>
        </w:rPr>
        <w:t>8</w:t>
      </w:r>
    </w:p>
    <w:p w14:paraId="43FAAF8B">
      <w:pPr>
        <w:ind w:firstLine="562"/>
        <w:jc w:val="center"/>
        <w:rPr>
          <w:rFonts w:eastAsia="黑体"/>
          <w:b/>
          <w:bCs/>
          <w:sz w:val="28"/>
        </w:rPr>
      </w:pPr>
      <w:r>
        <w:rPr>
          <w:rFonts w:hint="eastAsia" w:eastAsia="黑体"/>
          <w:b/>
          <w:bCs/>
          <w:sz w:val="28"/>
        </w:rPr>
        <w:t xml:space="preserve">  投标人报名表</w:t>
      </w:r>
    </w:p>
    <w:p w14:paraId="29A445D6">
      <w:pPr>
        <w:ind w:firstLine="120" w:firstLineChars="50"/>
        <w:rPr>
          <w:sz w:val="24"/>
        </w:rPr>
      </w:pPr>
      <w:r>
        <w:rPr>
          <w:rFonts w:hint="eastAsia"/>
          <w:sz w:val="24"/>
        </w:rPr>
        <w:t>公章：</w:t>
      </w:r>
    </w:p>
    <w:tbl>
      <w:tblPr>
        <w:tblStyle w:val="20"/>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2535"/>
        <w:gridCol w:w="2280"/>
        <w:gridCol w:w="2336"/>
      </w:tblGrid>
      <w:tr w14:paraId="4A89E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jc w:val="center"/>
        </w:trPr>
        <w:tc>
          <w:tcPr>
            <w:tcW w:w="1808" w:type="dxa"/>
            <w:vAlign w:val="center"/>
          </w:tcPr>
          <w:p w14:paraId="4121C8C7">
            <w:pPr>
              <w:jc w:val="center"/>
              <w:rPr>
                <w:sz w:val="24"/>
                <w:szCs w:val="24"/>
              </w:rPr>
            </w:pPr>
            <w:r>
              <w:rPr>
                <w:rFonts w:hint="eastAsia"/>
                <w:sz w:val="24"/>
                <w:szCs w:val="24"/>
              </w:rPr>
              <w:t>项目名称</w:t>
            </w:r>
          </w:p>
        </w:tc>
        <w:tc>
          <w:tcPr>
            <w:tcW w:w="7151" w:type="dxa"/>
            <w:gridSpan w:val="3"/>
            <w:vAlign w:val="center"/>
          </w:tcPr>
          <w:p w14:paraId="01C384BD">
            <w:pPr>
              <w:jc w:val="center"/>
              <w:rPr>
                <w:sz w:val="24"/>
                <w:szCs w:val="24"/>
              </w:rPr>
            </w:pPr>
            <w:r>
              <w:rPr>
                <w:rFonts w:hint="eastAsia" w:cs="Times New Roman" w:asciiTheme="minorEastAsia" w:hAnsiTheme="minorEastAsia" w:eastAsiaTheme="minorEastAsia"/>
                <w:color w:val="000000"/>
                <w:sz w:val="24"/>
                <w:szCs w:val="24"/>
                <w:u w:val="single"/>
                <w:lang w:val="en-US" w:eastAsia="zh-CN"/>
              </w:rPr>
              <w:t>液态气体公开招标</w:t>
            </w:r>
            <w:r>
              <w:rPr>
                <w:rFonts w:hint="eastAsia" w:cs="Times New Roman" w:asciiTheme="minorEastAsia" w:hAnsiTheme="minorEastAsia" w:eastAsiaTheme="minorEastAsia"/>
                <w:color w:val="000000"/>
                <w:sz w:val="24"/>
                <w:szCs w:val="24"/>
                <w:u w:val="single"/>
              </w:rPr>
              <w:t>项目</w:t>
            </w:r>
          </w:p>
        </w:tc>
      </w:tr>
      <w:tr w14:paraId="143EA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jc w:val="center"/>
        </w:trPr>
        <w:tc>
          <w:tcPr>
            <w:tcW w:w="1808" w:type="dxa"/>
            <w:vAlign w:val="center"/>
          </w:tcPr>
          <w:p w14:paraId="17191AA6">
            <w:pPr>
              <w:jc w:val="center"/>
              <w:rPr>
                <w:sz w:val="24"/>
                <w:szCs w:val="24"/>
              </w:rPr>
            </w:pPr>
            <w:r>
              <w:rPr>
                <w:rFonts w:hint="eastAsia"/>
                <w:sz w:val="24"/>
                <w:szCs w:val="24"/>
              </w:rPr>
              <w:t>项目编号</w:t>
            </w:r>
          </w:p>
        </w:tc>
        <w:tc>
          <w:tcPr>
            <w:tcW w:w="7151" w:type="dxa"/>
            <w:gridSpan w:val="3"/>
            <w:vAlign w:val="center"/>
          </w:tcPr>
          <w:p w14:paraId="29815966">
            <w:pPr>
              <w:jc w:val="center"/>
              <w:rPr>
                <w:rFonts w:hint="eastAsia" w:eastAsia="宋体"/>
                <w:sz w:val="24"/>
                <w:szCs w:val="24"/>
                <w:lang w:val="en-US" w:eastAsia="zh-CN"/>
              </w:rPr>
            </w:pPr>
            <w:r>
              <w:rPr>
                <w:rFonts w:hint="eastAsia"/>
                <w:sz w:val="24"/>
                <w:szCs w:val="24"/>
                <w:lang w:val="en-US" w:eastAsia="zh-CN"/>
              </w:rPr>
              <w:t>无</w:t>
            </w:r>
          </w:p>
        </w:tc>
      </w:tr>
      <w:tr w14:paraId="0019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jc w:val="center"/>
        </w:trPr>
        <w:tc>
          <w:tcPr>
            <w:tcW w:w="1808" w:type="dxa"/>
            <w:vAlign w:val="center"/>
          </w:tcPr>
          <w:p w14:paraId="117C80CD">
            <w:pPr>
              <w:jc w:val="center"/>
              <w:rPr>
                <w:sz w:val="24"/>
                <w:szCs w:val="24"/>
              </w:rPr>
            </w:pPr>
            <w:r>
              <w:rPr>
                <w:rFonts w:hint="eastAsia"/>
                <w:sz w:val="24"/>
                <w:szCs w:val="24"/>
              </w:rPr>
              <w:t>投标单位</w:t>
            </w:r>
          </w:p>
          <w:p w14:paraId="4D724304">
            <w:pPr>
              <w:jc w:val="center"/>
              <w:rPr>
                <w:sz w:val="24"/>
                <w:szCs w:val="24"/>
              </w:rPr>
            </w:pPr>
            <w:r>
              <w:rPr>
                <w:rFonts w:hint="eastAsia"/>
                <w:sz w:val="24"/>
                <w:szCs w:val="24"/>
              </w:rPr>
              <w:t>（全称）</w:t>
            </w:r>
          </w:p>
        </w:tc>
        <w:tc>
          <w:tcPr>
            <w:tcW w:w="7151" w:type="dxa"/>
            <w:gridSpan w:val="3"/>
            <w:vAlign w:val="center"/>
          </w:tcPr>
          <w:p w14:paraId="2095A190">
            <w:pPr>
              <w:jc w:val="center"/>
              <w:rPr>
                <w:sz w:val="24"/>
                <w:szCs w:val="24"/>
              </w:rPr>
            </w:pPr>
          </w:p>
        </w:tc>
      </w:tr>
      <w:tr w14:paraId="45D3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4" w:hRule="atLeast"/>
          <w:jc w:val="center"/>
        </w:trPr>
        <w:tc>
          <w:tcPr>
            <w:tcW w:w="1808" w:type="dxa"/>
            <w:vAlign w:val="center"/>
          </w:tcPr>
          <w:p w14:paraId="55E21303">
            <w:pPr>
              <w:jc w:val="center"/>
              <w:rPr>
                <w:sz w:val="24"/>
                <w:szCs w:val="24"/>
              </w:rPr>
            </w:pPr>
            <w:r>
              <w:rPr>
                <w:rFonts w:hint="eastAsia"/>
                <w:sz w:val="24"/>
                <w:szCs w:val="24"/>
              </w:rPr>
              <w:t>设备品牌</w:t>
            </w:r>
          </w:p>
        </w:tc>
        <w:tc>
          <w:tcPr>
            <w:tcW w:w="7151" w:type="dxa"/>
            <w:gridSpan w:val="3"/>
            <w:vAlign w:val="center"/>
          </w:tcPr>
          <w:p w14:paraId="241C5D1D">
            <w:pPr>
              <w:jc w:val="center"/>
              <w:rPr>
                <w:sz w:val="24"/>
                <w:szCs w:val="24"/>
              </w:rPr>
            </w:pPr>
          </w:p>
        </w:tc>
      </w:tr>
      <w:tr w14:paraId="14E4E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1808" w:type="dxa"/>
            <w:vAlign w:val="center"/>
          </w:tcPr>
          <w:p w14:paraId="41B50A33">
            <w:pPr>
              <w:jc w:val="center"/>
              <w:rPr>
                <w:sz w:val="24"/>
                <w:szCs w:val="24"/>
              </w:rPr>
            </w:pPr>
            <w:r>
              <w:rPr>
                <w:rFonts w:hint="eastAsia"/>
                <w:sz w:val="24"/>
                <w:szCs w:val="24"/>
              </w:rPr>
              <w:t>项目负责人</w:t>
            </w:r>
          </w:p>
        </w:tc>
        <w:tc>
          <w:tcPr>
            <w:tcW w:w="2535" w:type="dxa"/>
            <w:vAlign w:val="center"/>
          </w:tcPr>
          <w:p w14:paraId="7CA0FDBF">
            <w:pPr>
              <w:jc w:val="center"/>
              <w:rPr>
                <w:sz w:val="24"/>
                <w:szCs w:val="24"/>
              </w:rPr>
            </w:pPr>
          </w:p>
        </w:tc>
        <w:tc>
          <w:tcPr>
            <w:tcW w:w="2280" w:type="dxa"/>
            <w:vAlign w:val="center"/>
          </w:tcPr>
          <w:p w14:paraId="490491A4">
            <w:pPr>
              <w:jc w:val="center"/>
              <w:rPr>
                <w:sz w:val="24"/>
                <w:szCs w:val="24"/>
              </w:rPr>
            </w:pPr>
            <w:r>
              <w:rPr>
                <w:rFonts w:hint="eastAsia"/>
                <w:sz w:val="24"/>
                <w:szCs w:val="24"/>
              </w:rPr>
              <w:t>联系电话</w:t>
            </w:r>
          </w:p>
        </w:tc>
        <w:tc>
          <w:tcPr>
            <w:tcW w:w="2336" w:type="dxa"/>
            <w:vAlign w:val="center"/>
          </w:tcPr>
          <w:p w14:paraId="72E55E03">
            <w:pPr>
              <w:jc w:val="center"/>
              <w:rPr>
                <w:sz w:val="24"/>
                <w:szCs w:val="24"/>
              </w:rPr>
            </w:pPr>
          </w:p>
        </w:tc>
      </w:tr>
      <w:tr w14:paraId="706E9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808" w:type="dxa"/>
            <w:vAlign w:val="center"/>
          </w:tcPr>
          <w:p w14:paraId="43AE07B1">
            <w:pPr>
              <w:jc w:val="center"/>
              <w:rPr>
                <w:sz w:val="24"/>
                <w:szCs w:val="24"/>
              </w:rPr>
            </w:pPr>
            <w:r>
              <w:rPr>
                <w:rFonts w:hint="eastAsia"/>
                <w:sz w:val="24"/>
                <w:szCs w:val="24"/>
              </w:rPr>
              <w:t>公司电话</w:t>
            </w:r>
          </w:p>
        </w:tc>
        <w:tc>
          <w:tcPr>
            <w:tcW w:w="2535" w:type="dxa"/>
            <w:vAlign w:val="center"/>
          </w:tcPr>
          <w:p w14:paraId="5656286B">
            <w:pPr>
              <w:jc w:val="center"/>
              <w:rPr>
                <w:sz w:val="24"/>
                <w:szCs w:val="24"/>
              </w:rPr>
            </w:pPr>
          </w:p>
        </w:tc>
        <w:tc>
          <w:tcPr>
            <w:tcW w:w="2280" w:type="dxa"/>
            <w:vAlign w:val="center"/>
          </w:tcPr>
          <w:p w14:paraId="2BE21D90">
            <w:pPr>
              <w:jc w:val="center"/>
              <w:rPr>
                <w:sz w:val="24"/>
                <w:szCs w:val="24"/>
              </w:rPr>
            </w:pPr>
            <w:r>
              <w:rPr>
                <w:rFonts w:hint="eastAsia"/>
                <w:sz w:val="24"/>
                <w:szCs w:val="24"/>
              </w:rPr>
              <w:t>传真</w:t>
            </w:r>
          </w:p>
        </w:tc>
        <w:tc>
          <w:tcPr>
            <w:tcW w:w="2336" w:type="dxa"/>
            <w:vAlign w:val="center"/>
          </w:tcPr>
          <w:p w14:paraId="5EF0895A">
            <w:pPr>
              <w:jc w:val="center"/>
              <w:rPr>
                <w:sz w:val="24"/>
                <w:szCs w:val="24"/>
              </w:rPr>
            </w:pPr>
          </w:p>
        </w:tc>
      </w:tr>
      <w:tr w14:paraId="6D37D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808" w:type="dxa"/>
            <w:vAlign w:val="center"/>
          </w:tcPr>
          <w:p w14:paraId="57C05DC7">
            <w:pPr>
              <w:jc w:val="center"/>
              <w:rPr>
                <w:sz w:val="24"/>
                <w:szCs w:val="24"/>
              </w:rPr>
            </w:pPr>
            <w:r>
              <w:rPr>
                <w:rFonts w:hint="eastAsia"/>
                <w:sz w:val="24"/>
                <w:szCs w:val="24"/>
              </w:rPr>
              <w:t>E-mail</w:t>
            </w:r>
          </w:p>
        </w:tc>
        <w:tc>
          <w:tcPr>
            <w:tcW w:w="7151" w:type="dxa"/>
            <w:gridSpan w:val="3"/>
            <w:vAlign w:val="center"/>
          </w:tcPr>
          <w:p w14:paraId="327BB0C6">
            <w:pPr>
              <w:jc w:val="center"/>
              <w:rPr>
                <w:sz w:val="24"/>
                <w:szCs w:val="24"/>
              </w:rPr>
            </w:pPr>
          </w:p>
        </w:tc>
      </w:tr>
      <w:tr w14:paraId="095CF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1808" w:type="dxa"/>
            <w:vAlign w:val="center"/>
          </w:tcPr>
          <w:p w14:paraId="436AC850">
            <w:pPr>
              <w:jc w:val="center"/>
              <w:rPr>
                <w:sz w:val="24"/>
                <w:szCs w:val="24"/>
              </w:rPr>
            </w:pPr>
            <w:r>
              <w:rPr>
                <w:rFonts w:hint="eastAsia"/>
                <w:sz w:val="24"/>
                <w:szCs w:val="24"/>
              </w:rPr>
              <w:t>报名时间</w:t>
            </w:r>
          </w:p>
        </w:tc>
        <w:tc>
          <w:tcPr>
            <w:tcW w:w="7151" w:type="dxa"/>
            <w:gridSpan w:val="3"/>
            <w:vAlign w:val="center"/>
          </w:tcPr>
          <w:p w14:paraId="5600E09C">
            <w:pPr>
              <w:jc w:val="center"/>
              <w:rPr>
                <w:sz w:val="24"/>
                <w:szCs w:val="24"/>
              </w:rPr>
            </w:pPr>
            <w:r>
              <w:rPr>
                <w:rFonts w:hint="eastAsia"/>
                <w:sz w:val="24"/>
                <w:szCs w:val="24"/>
              </w:rPr>
              <w:t>年    月    日</w:t>
            </w:r>
          </w:p>
        </w:tc>
      </w:tr>
    </w:tbl>
    <w:p w14:paraId="16D4B833">
      <w:pPr>
        <w:spacing w:line="360" w:lineRule="auto"/>
        <w:ind w:left="472" w:right="69" w:rightChars="33" w:hanging="472" w:hangingChars="196"/>
        <w:rPr>
          <w:rFonts w:ascii="宋体" w:hAnsi="宋体"/>
          <w:b/>
          <w:sz w:val="24"/>
        </w:rPr>
      </w:pPr>
    </w:p>
    <w:p w14:paraId="13623AF7">
      <w:pPr>
        <w:spacing w:line="360" w:lineRule="auto"/>
        <w:ind w:left="472" w:right="69" w:rightChars="33" w:hanging="472" w:hangingChars="196"/>
        <w:rPr>
          <w:rFonts w:hint="eastAsia" w:ascii="宋体" w:hAnsi="宋体" w:eastAsia="宋体"/>
          <w:sz w:val="24"/>
          <w:lang w:eastAsia="zh-CN"/>
        </w:rPr>
      </w:pPr>
      <w:r>
        <w:rPr>
          <w:rFonts w:hint="eastAsia" w:ascii="宋体" w:hAnsi="宋体"/>
          <w:b/>
          <w:sz w:val="24"/>
        </w:rPr>
        <w:t>注：</w:t>
      </w:r>
      <w:r>
        <w:rPr>
          <w:rFonts w:hint="eastAsia" w:ascii="宋体" w:hAnsi="宋体"/>
          <w:sz w:val="24"/>
        </w:rPr>
        <w:t>请投标单位认真填写并加盖公章</w:t>
      </w:r>
      <w:r>
        <w:rPr>
          <w:rFonts w:hint="eastAsia" w:ascii="宋体" w:hAnsi="宋体"/>
          <w:sz w:val="24"/>
          <w:lang w:eastAsia="zh-CN"/>
        </w:rPr>
        <w:t>。</w:t>
      </w:r>
    </w:p>
    <w:p w14:paraId="22C8CE6D">
      <w:pPr>
        <w:spacing w:line="360" w:lineRule="auto"/>
        <w:ind w:left="472" w:right="69" w:rightChars="33" w:hanging="470" w:hangingChars="196"/>
        <w:rPr>
          <w:rFonts w:hint="eastAsia" w:ascii="宋体" w:hAnsi="宋体"/>
          <w:sz w:val="24"/>
        </w:rPr>
      </w:pPr>
    </w:p>
    <w:p w14:paraId="14258ABB">
      <w:pPr>
        <w:rPr>
          <w:rFonts w:hint="eastAsia" w:eastAsiaTheme="minorEastAsia"/>
          <w:b/>
          <w:bCs/>
          <w:sz w:val="28"/>
          <w:lang w:val="en-US" w:eastAsia="zh-CN"/>
        </w:rPr>
      </w:pPr>
      <w:bookmarkStart w:id="40" w:name="_Toc92678174"/>
      <w:bookmarkStart w:id="41" w:name="_Toc490033710"/>
      <w:bookmarkStart w:id="42" w:name="_Toc490032337"/>
      <w:bookmarkStart w:id="43" w:name="_Toc424118192"/>
      <w:bookmarkStart w:id="44" w:name="_Toc212369556"/>
      <w:bookmarkStart w:id="45" w:name="_Toc490743996"/>
      <w:bookmarkStart w:id="46" w:name="_Toc353881023"/>
      <w:bookmarkStart w:id="47" w:name="_Toc15535"/>
      <w:r>
        <w:rPr>
          <w:rFonts w:hint="eastAsia" w:cs="宋体" w:asciiTheme="minorEastAsia" w:hAnsiTheme="minorEastAsia" w:eastAsiaTheme="minorEastAsia"/>
          <w:b/>
          <w:bCs/>
          <w:color w:val="000000"/>
          <w:sz w:val="24"/>
          <w:szCs w:val="24"/>
        </w:rPr>
        <w:t>附件</w:t>
      </w:r>
      <w:r>
        <w:rPr>
          <w:rFonts w:hint="eastAsia" w:cs="宋体" w:asciiTheme="minorEastAsia" w:hAnsiTheme="minorEastAsia" w:eastAsiaTheme="minorEastAsia"/>
          <w:b/>
          <w:bCs/>
          <w:color w:val="000000"/>
          <w:sz w:val="24"/>
          <w:szCs w:val="24"/>
          <w:lang w:val="en-US" w:eastAsia="zh-CN"/>
        </w:rPr>
        <w:t>9</w:t>
      </w:r>
    </w:p>
    <w:p w14:paraId="1E0D93AD">
      <w:pPr>
        <w:pStyle w:val="9"/>
        <w:spacing w:line="460" w:lineRule="exact"/>
        <w:ind w:firstLine="643"/>
        <w:jc w:val="center"/>
        <w:rPr>
          <w:rFonts w:ascii="宋体" w:hAnsi="宋体" w:cs="宋体"/>
          <w:b/>
          <w:bCs/>
          <w:szCs w:val="32"/>
        </w:rPr>
      </w:pPr>
      <w:r>
        <w:rPr>
          <w:rFonts w:hint="eastAsia" w:ascii="宋体" w:hAnsi="宋体" w:cs="宋体"/>
          <w:b/>
          <w:bCs/>
          <w:szCs w:val="32"/>
        </w:rPr>
        <w:t>经营业绩一览表</w:t>
      </w:r>
    </w:p>
    <w:p w14:paraId="5648B2FB">
      <w:pPr>
        <w:spacing w:line="240" w:lineRule="exact"/>
        <w:ind w:firstLine="723"/>
        <w:jc w:val="center"/>
        <w:rPr>
          <w:rFonts w:ascii="宋体" w:hAnsi="宋体"/>
          <w:b/>
          <w:bCs/>
          <w:sz w:val="36"/>
        </w:rPr>
      </w:pPr>
    </w:p>
    <w:p w14:paraId="298AB160">
      <w:pPr>
        <w:spacing w:line="520" w:lineRule="exact"/>
        <w:ind w:firstLine="440"/>
        <w:rPr>
          <w:rFonts w:ascii="宋体" w:hAnsi="宋体"/>
          <w:sz w:val="24"/>
          <w:u w:val="single"/>
        </w:rPr>
      </w:pPr>
      <w:r>
        <w:rPr>
          <w:rFonts w:hint="eastAsia" w:ascii="宋体" w:hAnsi="宋体"/>
          <w:sz w:val="22"/>
        </w:rPr>
        <w:t>项目名称：</w:t>
      </w:r>
      <w:r>
        <w:rPr>
          <w:rFonts w:hint="eastAsia" w:ascii="宋体" w:hAnsi="宋体"/>
          <w:sz w:val="22"/>
          <w:u w:val="single"/>
        </w:rPr>
        <w:t xml:space="preserve"> </w:t>
      </w:r>
      <w:r>
        <w:rPr>
          <w:rFonts w:hint="eastAsia" w:cs="Times New Roman" w:asciiTheme="minorEastAsia" w:hAnsiTheme="minorEastAsia" w:eastAsiaTheme="minorEastAsia"/>
          <w:color w:val="000000"/>
          <w:sz w:val="24"/>
          <w:szCs w:val="24"/>
          <w:u w:val="single"/>
          <w:lang w:val="en-US" w:eastAsia="zh-CN"/>
        </w:rPr>
        <w:t>液态气体公开招标</w:t>
      </w:r>
      <w:r>
        <w:rPr>
          <w:rFonts w:hint="eastAsia" w:cs="Times New Roman" w:asciiTheme="minorEastAsia" w:hAnsiTheme="minorEastAsia" w:eastAsiaTheme="minorEastAsia"/>
          <w:color w:val="000000"/>
          <w:sz w:val="24"/>
          <w:szCs w:val="24"/>
          <w:u w:val="single"/>
        </w:rPr>
        <w:t>项目</w:t>
      </w:r>
      <w:r>
        <w:rPr>
          <w:rFonts w:hint="eastAsia" w:ascii="宋体" w:hAnsi="宋体"/>
          <w:sz w:val="22"/>
          <w:u w:val="single"/>
        </w:rPr>
        <w:t xml:space="preserve"> </w:t>
      </w:r>
      <w:r>
        <w:rPr>
          <w:rFonts w:hint="eastAsia" w:ascii="宋体" w:hAnsi="宋体"/>
          <w:sz w:val="22"/>
        </w:rPr>
        <w:t xml:space="preserve">      </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785"/>
        <w:gridCol w:w="735"/>
        <w:gridCol w:w="840"/>
        <w:gridCol w:w="945"/>
        <w:gridCol w:w="1365"/>
        <w:gridCol w:w="1365"/>
        <w:gridCol w:w="1407"/>
      </w:tblGrid>
      <w:tr w14:paraId="6A6AA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38" w:type="dxa"/>
            <w:vAlign w:val="center"/>
          </w:tcPr>
          <w:p w14:paraId="40E67B78">
            <w:pPr>
              <w:pStyle w:val="17"/>
              <w:ind w:left="482" w:hanging="482"/>
              <w:jc w:val="center"/>
              <w:rPr>
                <w:rFonts w:ascii="宋体" w:hAnsi="宋体"/>
                <w:b/>
                <w:sz w:val="24"/>
              </w:rPr>
            </w:pPr>
            <w:r>
              <w:rPr>
                <w:rFonts w:hint="eastAsia" w:ascii="宋体" w:hAnsi="宋体"/>
                <w:b/>
                <w:sz w:val="24"/>
              </w:rPr>
              <w:t>序号</w:t>
            </w:r>
          </w:p>
        </w:tc>
        <w:tc>
          <w:tcPr>
            <w:tcW w:w="1785" w:type="dxa"/>
            <w:vAlign w:val="center"/>
          </w:tcPr>
          <w:p w14:paraId="24953735">
            <w:pPr>
              <w:pStyle w:val="17"/>
              <w:ind w:left="482" w:hanging="482"/>
              <w:jc w:val="center"/>
              <w:rPr>
                <w:rFonts w:ascii="宋体" w:hAnsi="宋体"/>
                <w:b/>
                <w:sz w:val="24"/>
              </w:rPr>
            </w:pPr>
            <w:r>
              <w:rPr>
                <w:rFonts w:hint="eastAsia" w:ascii="宋体" w:hAnsi="宋体"/>
                <w:b/>
                <w:sz w:val="24"/>
              </w:rPr>
              <w:t>名称</w:t>
            </w:r>
          </w:p>
        </w:tc>
        <w:tc>
          <w:tcPr>
            <w:tcW w:w="735" w:type="dxa"/>
            <w:vAlign w:val="center"/>
          </w:tcPr>
          <w:p w14:paraId="5EB61F99">
            <w:pPr>
              <w:pStyle w:val="17"/>
              <w:ind w:left="482" w:hanging="482"/>
              <w:jc w:val="center"/>
              <w:rPr>
                <w:rFonts w:ascii="宋体" w:hAnsi="宋体"/>
                <w:b/>
                <w:sz w:val="24"/>
              </w:rPr>
            </w:pPr>
            <w:r>
              <w:rPr>
                <w:rFonts w:hint="eastAsia" w:ascii="宋体" w:hAnsi="宋体"/>
                <w:b/>
                <w:sz w:val="24"/>
              </w:rPr>
              <w:t>数量</w:t>
            </w:r>
          </w:p>
        </w:tc>
        <w:tc>
          <w:tcPr>
            <w:tcW w:w="840" w:type="dxa"/>
            <w:vAlign w:val="center"/>
          </w:tcPr>
          <w:p w14:paraId="153712E7">
            <w:pPr>
              <w:pStyle w:val="17"/>
              <w:ind w:left="34" w:hanging="34" w:hangingChars="14"/>
              <w:jc w:val="center"/>
              <w:rPr>
                <w:rFonts w:ascii="宋体" w:hAnsi="宋体"/>
                <w:b/>
                <w:sz w:val="24"/>
              </w:rPr>
            </w:pPr>
            <w:r>
              <w:rPr>
                <w:rFonts w:hint="eastAsia" w:ascii="宋体" w:hAnsi="宋体"/>
                <w:b/>
                <w:sz w:val="24"/>
              </w:rPr>
              <w:t>规格型号</w:t>
            </w:r>
          </w:p>
        </w:tc>
        <w:tc>
          <w:tcPr>
            <w:tcW w:w="945" w:type="dxa"/>
            <w:vAlign w:val="center"/>
          </w:tcPr>
          <w:p w14:paraId="3D97338C">
            <w:pPr>
              <w:pStyle w:val="17"/>
              <w:ind w:left="482" w:hanging="482"/>
              <w:jc w:val="center"/>
              <w:rPr>
                <w:rFonts w:ascii="宋体" w:hAnsi="宋体"/>
                <w:b/>
                <w:sz w:val="24"/>
              </w:rPr>
            </w:pPr>
            <w:r>
              <w:rPr>
                <w:rFonts w:hint="eastAsia" w:ascii="宋体" w:hAnsi="宋体"/>
                <w:b/>
                <w:sz w:val="24"/>
              </w:rPr>
              <w:t>金额</w:t>
            </w:r>
          </w:p>
        </w:tc>
        <w:tc>
          <w:tcPr>
            <w:tcW w:w="1365" w:type="dxa"/>
            <w:vAlign w:val="center"/>
          </w:tcPr>
          <w:p w14:paraId="72391314">
            <w:pPr>
              <w:pStyle w:val="17"/>
              <w:ind w:left="482" w:hanging="482"/>
              <w:jc w:val="center"/>
              <w:rPr>
                <w:rFonts w:ascii="宋体" w:hAnsi="宋体"/>
                <w:b/>
                <w:sz w:val="24"/>
              </w:rPr>
            </w:pPr>
            <w:r>
              <w:rPr>
                <w:rFonts w:hint="eastAsia" w:ascii="宋体" w:hAnsi="宋体"/>
                <w:b/>
                <w:sz w:val="24"/>
              </w:rPr>
              <w:t>用户名称</w:t>
            </w:r>
          </w:p>
        </w:tc>
        <w:tc>
          <w:tcPr>
            <w:tcW w:w="1365" w:type="dxa"/>
            <w:vAlign w:val="center"/>
          </w:tcPr>
          <w:p w14:paraId="7699AAD3">
            <w:pPr>
              <w:pStyle w:val="17"/>
              <w:ind w:left="482" w:hanging="482"/>
              <w:jc w:val="center"/>
              <w:rPr>
                <w:rFonts w:ascii="宋体" w:hAnsi="宋体"/>
                <w:b/>
                <w:sz w:val="24"/>
              </w:rPr>
            </w:pPr>
            <w:r>
              <w:rPr>
                <w:rFonts w:hint="eastAsia" w:ascii="宋体" w:hAnsi="宋体"/>
                <w:b/>
                <w:sz w:val="24"/>
              </w:rPr>
              <w:t>联系人及</w:t>
            </w:r>
          </w:p>
          <w:p w14:paraId="1AEFA8B6">
            <w:pPr>
              <w:pStyle w:val="17"/>
              <w:ind w:left="482" w:hanging="482"/>
              <w:jc w:val="center"/>
              <w:rPr>
                <w:rFonts w:ascii="宋体" w:hAnsi="宋体"/>
                <w:b/>
                <w:sz w:val="24"/>
              </w:rPr>
            </w:pPr>
            <w:r>
              <w:rPr>
                <w:rFonts w:hint="eastAsia" w:ascii="宋体" w:hAnsi="宋体"/>
                <w:b/>
                <w:sz w:val="24"/>
              </w:rPr>
              <w:t>联系电话</w:t>
            </w:r>
          </w:p>
        </w:tc>
        <w:tc>
          <w:tcPr>
            <w:tcW w:w="1407" w:type="dxa"/>
            <w:vAlign w:val="center"/>
          </w:tcPr>
          <w:p w14:paraId="64438EF5">
            <w:pPr>
              <w:pStyle w:val="17"/>
              <w:ind w:left="482" w:hanging="482"/>
              <w:jc w:val="center"/>
              <w:rPr>
                <w:rFonts w:ascii="宋体" w:hAnsi="宋体"/>
                <w:b/>
                <w:sz w:val="24"/>
              </w:rPr>
            </w:pPr>
            <w:r>
              <w:rPr>
                <w:rFonts w:hint="eastAsia" w:ascii="宋体" w:hAnsi="宋体"/>
                <w:b/>
                <w:sz w:val="24"/>
              </w:rPr>
              <w:t>投产日期</w:t>
            </w:r>
          </w:p>
        </w:tc>
      </w:tr>
      <w:tr w14:paraId="3A720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38" w:type="dxa"/>
          </w:tcPr>
          <w:p w14:paraId="62653F71">
            <w:pPr>
              <w:pStyle w:val="17"/>
              <w:ind w:left="422" w:hanging="422"/>
              <w:rPr>
                <w:rFonts w:ascii="宋体" w:hAnsi="宋体"/>
                <w:b/>
              </w:rPr>
            </w:pPr>
          </w:p>
        </w:tc>
        <w:tc>
          <w:tcPr>
            <w:tcW w:w="1785" w:type="dxa"/>
          </w:tcPr>
          <w:p w14:paraId="23264861">
            <w:pPr>
              <w:pStyle w:val="17"/>
              <w:ind w:left="422" w:hanging="422"/>
              <w:rPr>
                <w:rFonts w:ascii="宋体" w:hAnsi="宋体"/>
                <w:b/>
              </w:rPr>
            </w:pPr>
          </w:p>
        </w:tc>
        <w:tc>
          <w:tcPr>
            <w:tcW w:w="735" w:type="dxa"/>
          </w:tcPr>
          <w:p w14:paraId="71EEAF49">
            <w:pPr>
              <w:pStyle w:val="17"/>
              <w:ind w:left="422" w:hanging="422"/>
              <w:rPr>
                <w:rFonts w:ascii="宋体" w:hAnsi="宋体"/>
                <w:b/>
              </w:rPr>
            </w:pPr>
          </w:p>
        </w:tc>
        <w:tc>
          <w:tcPr>
            <w:tcW w:w="840" w:type="dxa"/>
          </w:tcPr>
          <w:p w14:paraId="6C37FD72">
            <w:pPr>
              <w:pStyle w:val="17"/>
              <w:ind w:left="422" w:hanging="422"/>
              <w:rPr>
                <w:rFonts w:ascii="宋体" w:hAnsi="宋体"/>
                <w:b/>
              </w:rPr>
            </w:pPr>
          </w:p>
        </w:tc>
        <w:tc>
          <w:tcPr>
            <w:tcW w:w="945" w:type="dxa"/>
          </w:tcPr>
          <w:p w14:paraId="5F649EA1">
            <w:pPr>
              <w:pStyle w:val="17"/>
              <w:ind w:left="422" w:hanging="422"/>
              <w:rPr>
                <w:rFonts w:ascii="宋体" w:hAnsi="宋体"/>
                <w:b/>
              </w:rPr>
            </w:pPr>
          </w:p>
        </w:tc>
        <w:tc>
          <w:tcPr>
            <w:tcW w:w="1365" w:type="dxa"/>
          </w:tcPr>
          <w:p w14:paraId="77FBAF87">
            <w:pPr>
              <w:pStyle w:val="17"/>
              <w:ind w:left="422" w:hanging="422"/>
              <w:rPr>
                <w:rFonts w:ascii="宋体" w:hAnsi="宋体"/>
                <w:b/>
              </w:rPr>
            </w:pPr>
          </w:p>
        </w:tc>
        <w:tc>
          <w:tcPr>
            <w:tcW w:w="1365" w:type="dxa"/>
          </w:tcPr>
          <w:p w14:paraId="6F85984F">
            <w:pPr>
              <w:pStyle w:val="17"/>
              <w:ind w:left="422" w:hanging="422"/>
              <w:rPr>
                <w:rFonts w:ascii="宋体" w:hAnsi="宋体"/>
                <w:b/>
              </w:rPr>
            </w:pPr>
          </w:p>
        </w:tc>
        <w:tc>
          <w:tcPr>
            <w:tcW w:w="1407" w:type="dxa"/>
          </w:tcPr>
          <w:p w14:paraId="51401956">
            <w:pPr>
              <w:pStyle w:val="17"/>
              <w:ind w:left="422" w:hanging="422"/>
              <w:rPr>
                <w:rFonts w:ascii="宋体" w:hAnsi="宋体"/>
                <w:b/>
              </w:rPr>
            </w:pPr>
          </w:p>
        </w:tc>
      </w:tr>
      <w:tr w14:paraId="2B3A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38" w:type="dxa"/>
          </w:tcPr>
          <w:p w14:paraId="3B8B1B8A">
            <w:pPr>
              <w:pStyle w:val="17"/>
              <w:ind w:left="422" w:hanging="422"/>
              <w:rPr>
                <w:rFonts w:ascii="宋体" w:hAnsi="宋体"/>
                <w:b/>
              </w:rPr>
            </w:pPr>
          </w:p>
        </w:tc>
        <w:tc>
          <w:tcPr>
            <w:tcW w:w="1785" w:type="dxa"/>
          </w:tcPr>
          <w:p w14:paraId="4A1182E6">
            <w:pPr>
              <w:pStyle w:val="17"/>
              <w:ind w:left="422" w:hanging="422"/>
              <w:rPr>
                <w:rFonts w:ascii="宋体" w:hAnsi="宋体"/>
                <w:b/>
              </w:rPr>
            </w:pPr>
          </w:p>
        </w:tc>
        <w:tc>
          <w:tcPr>
            <w:tcW w:w="735" w:type="dxa"/>
          </w:tcPr>
          <w:p w14:paraId="5D019583">
            <w:pPr>
              <w:pStyle w:val="17"/>
              <w:ind w:left="422" w:hanging="422"/>
              <w:rPr>
                <w:rFonts w:ascii="宋体" w:hAnsi="宋体"/>
                <w:b/>
              </w:rPr>
            </w:pPr>
          </w:p>
        </w:tc>
        <w:tc>
          <w:tcPr>
            <w:tcW w:w="840" w:type="dxa"/>
          </w:tcPr>
          <w:p w14:paraId="17FDE843">
            <w:pPr>
              <w:pStyle w:val="17"/>
              <w:ind w:left="422" w:hanging="422"/>
              <w:rPr>
                <w:rFonts w:ascii="宋体" w:hAnsi="宋体"/>
                <w:b/>
              </w:rPr>
            </w:pPr>
          </w:p>
        </w:tc>
        <w:tc>
          <w:tcPr>
            <w:tcW w:w="945" w:type="dxa"/>
          </w:tcPr>
          <w:p w14:paraId="1B30A72F">
            <w:pPr>
              <w:pStyle w:val="17"/>
              <w:ind w:left="422" w:hanging="422"/>
              <w:rPr>
                <w:rFonts w:ascii="宋体" w:hAnsi="宋体"/>
                <w:b/>
              </w:rPr>
            </w:pPr>
          </w:p>
        </w:tc>
        <w:tc>
          <w:tcPr>
            <w:tcW w:w="1365" w:type="dxa"/>
          </w:tcPr>
          <w:p w14:paraId="6A8B07AE">
            <w:pPr>
              <w:pStyle w:val="17"/>
              <w:ind w:left="422" w:hanging="422"/>
              <w:rPr>
                <w:rFonts w:ascii="宋体" w:hAnsi="宋体"/>
                <w:b/>
              </w:rPr>
            </w:pPr>
          </w:p>
        </w:tc>
        <w:tc>
          <w:tcPr>
            <w:tcW w:w="1365" w:type="dxa"/>
          </w:tcPr>
          <w:p w14:paraId="2A54A742">
            <w:pPr>
              <w:pStyle w:val="17"/>
              <w:ind w:left="422" w:hanging="422"/>
              <w:rPr>
                <w:rFonts w:ascii="宋体" w:hAnsi="宋体"/>
                <w:b/>
              </w:rPr>
            </w:pPr>
          </w:p>
        </w:tc>
        <w:tc>
          <w:tcPr>
            <w:tcW w:w="1407" w:type="dxa"/>
          </w:tcPr>
          <w:p w14:paraId="042E0228">
            <w:pPr>
              <w:pStyle w:val="17"/>
              <w:ind w:left="422" w:hanging="422"/>
              <w:rPr>
                <w:rFonts w:ascii="宋体" w:hAnsi="宋体"/>
                <w:b/>
              </w:rPr>
            </w:pPr>
          </w:p>
        </w:tc>
      </w:tr>
      <w:tr w14:paraId="1AE0B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38" w:type="dxa"/>
          </w:tcPr>
          <w:p w14:paraId="7DD65B84">
            <w:pPr>
              <w:pStyle w:val="17"/>
              <w:ind w:left="422" w:hanging="422"/>
              <w:rPr>
                <w:rFonts w:ascii="宋体" w:hAnsi="宋体"/>
                <w:b/>
              </w:rPr>
            </w:pPr>
          </w:p>
        </w:tc>
        <w:tc>
          <w:tcPr>
            <w:tcW w:w="1785" w:type="dxa"/>
          </w:tcPr>
          <w:p w14:paraId="24F44576">
            <w:pPr>
              <w:pStyle w:val="17"/>
              <w:ind w:left="422" w:hanging="422"/>
              <w:rPr>
                <w:rFonts w:ascii="宋体" w:hAnsi="宋体"/>
                <w:b/>
              </w:rPr>
            </w:pPr>
          </w:p>
        </w:tc>
        <w:tc>
          <w:tcPr>
            <w:tcW w:w="735" w:type="dxa"/>
          </w:tcPr>
          <w:p w14:paraId="107FF96A">
            <w:pPr>
              <w:pStyle w:val="17"/>
              <w:ind w:left="422" w:hanging="422"/>
              <w:rPr>
                <w:rFonts w:ascii="宋体" w:hAnsi="宋体"/>
                <w:b/>
              </w:rPr>
            </w:pPr>
          </w:p>
        </w:tc>
        <w:tc>
          <w:tcPr>
            <w:tcW w:w="840" w:type="dxa"/>
          </w:tcPr>
          <w:p w14:paraId="0ABA52DE">
            <w:pPr>
              <w:pStyle w:val="17"/>
              <w:ind w:left="422" w:hanging="422"/>
              <w:rPr>
                <w:rFonts w:ascii="宋体" w:hAnsi="宋体"/>
                <w:b/>
              </w:rPr>
            </w:pPr>
          </w:p>
        </w:tc>
        <w:tc>
          <w:tcPr>
            <w:tcW w:w="945" w:type="dxa"/>
          </w:tcPr>
          <w:p w14:paraId="2545E44B">
            <w:pPr>
              <w:pStyle w:val="17"/>
              <w:ind w:left="422" w:hanging="422"/>
              <w:rPr>
                <w:rFonts w:ascii="宋体" w:hAnsi="宋体"/>
                <w:b/>
              </w:rPr>
            </w:pPr>
          </w:p>
        </w:tc>
        <w:tc>
          <w:tcPr>
            <w:tcW w:w="1365" w:type="dxa"/>
          </w:tcPr>
          <w:p w14:paraId="1141FFEE">
            <w:pPr>
              <w:pStyle w:val="17"/>
              <w:ind w:left="422" w:hanging="422"/>
              <w:rPr>
                <w:rFonts w:ascii="宋体" w:hAnsi="宋体"/>
                <w:b/>
              </w:rPr>
            </w:pPr>
          </w:p>
        </w:tc>
        <w:tc>
          <w:tcPr>
            <w:tcW w:w="1365" w:type="dxa"/>
          </w:tcPr>
          <w:p w14:paraId="3F85598D">
            <w:pPr>
              <w:pStyle w:val="17"/>
              <w:ind w:left="422" w:hanging="422"/>
              <w:rPr>
                <w:rFonts w:ascii="宋体" w:hAnsi="宋体"/>
                <w:b/>
              </w:rPr>
            </w:pPr>
          </w:p>
        </w:tc>
        <w:tc>
          <w:tcPr>
            <w:tcW w:w="1407" w:type="dxa"/>
          </w:tcPr>
          <w:p w14:paraId="1B62850D">
            <w:pPr>
              <w:pStyle w:val="17"/>
              <w:ind w:left="422" w:hanging="422"/>
              <w:rPr>
                <w:rFonts w:ascii="宋体" w:hAnsi="宋体"/>
                <w:b/>
              </w:rPr>
            </w:pPr>
          </w:p>
        </w:tc>
      </w:tr>
      <w:tr w14:paraId="312C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38" w:type="dxa"/>
          </w:tcPr>
          <w:p w14:paraId="7599941C">
            <w:pPr>
              <w:pStyle w:val="17"/>
              <w:ind w:left="422" w:hanging="422"/>
              <w:rPr>
                <w:rFonts w:ascii="宋体" w:hAnsi="宋体"/>
                <w:b/>
              </w:rPr>
            </w:pPr>
          </w:p>
        </w:tc>
        <w:tc>
          <w:tcPr>
            <w:tcW w:w="1785" w:type="dxa"/>
          </w:tcPr>
          <w:p w14:paraId="3674AE27">
            <w:pPr>
              <w:pStyle w:val="17"/>
              <w:ind w:left="422" w:hanging="422"/>
              <w:rPr>
                <w:rFonts w:ascii="宋体" w:hAnsi="宋体"/>
                <w:b/>
              </w:rPr>
            </w:pPr>
          </w:p>
        </w:tc>
        <w:tc>
          <w:tcPr>
            <w:tcW w:w="735" w:type="dxa"/>
          </w:tcPr>
          <w:p w14:paraId="4726B0B9">
            <w:pPr>
              <w:pStyle w:val="17"/>
              <w:ind w:left="422" w:hanging="422"/>
              <w:rPr>
                <w:rFonts w:ascii="宋体" w:hAnsi="宋体"/>
                <w:b/>
              </w:rPr>
            </w:pPr>
          </w:p>
        </w:tc>
        <w:tc>
          <w:tcPr>
            <w:tcW w:w="840" w:type="dxa"/>
          </w:tcPr>
          <w:p w14:paraId="022FE5AF">
            <w:pPr>
              <w:pStyle w:val="17"/>
              <w:ind w:left="422" w:hanging="422"/>
              <w:rPr>
                <w:rFonts w:ascii="宋体" w:hAnsi="宋体"/>
                <w:b/>
              </w:rPr>
            </w:pPr>
          </w:p>
        </w:tc>
        <w:tc>
          <w:tcPr>
            <w:tcW w:w="945" w:type="dxa"/>
          </w:tcPr>
          <w:p w14:paraId="4D07E000">
            <w:pPr>
              <w:pStyle w:val="17"/>
              <w:ind w:left="422" w:hanging="422"/>
              <w:rPr>
                <w:rFonts w:ascii="宋体" w:hAnsi="宋体"/>
                <w:b/>
              </w:rPr>
            </w:pPr>
          </w:p>
        </w:tc>
        <w:tc>
          <w:tcPr>
            <w:tcW w:w="1365" w:type="dxa"/>
          </w:tcPr>
          <w:p w14:paraId="41CAFCF9">
            <w:pPr>
              <w:pStyle w:val="17"/>
              <w:ind w:left="422" w:hanging="422"/>
              <w:rPr>
                <w:rFonts w:ascii="宋体" w:hAnsi="宋体"/>
                <w:b/>
              </w:rPr>
            </w:pPr>
          </w:p>
        </w:tc>
        <w:tc>
          <w:tcPr>
            <w:tcW w:w="1365" w:type="dxa"/>
          </w:tcPr>
          <w:p w14:paraId="70969EA4">
            <w:pPr>
              <w:pStyle w:val="17"/>
              <w:ind w:left="422" w:hanging="422"/>
              <w:rPr>
                <w:rFonts w:ascii="宋体" w:hAnsi="宋体"/>
                <w:b/>
              </w:rPr>
            </w:pPr>
          </w:p>
        </w:tc>
        <w:tc>
          <w:tcPr>
            <w:tcW w:w="1407" w:type="dxa"/>
          </w:tcPr>
          <w:p w14:paraId="7EE975A1">
            <w:pPr>
              <w:pStyle w:val="17"/>
              <w:ind w:left="422" w:hanging="422"/>
              <w:rPr>
                <w:rFonts w:ascii="宋体" w:hAnsi="宋体"/>
                <w:b/>
              </w:rPr>
            </w:pPr>
          </w:p>
        </w:tc>
      </w:tr>
      <w:tr w14:paraId="2DEB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38" w:type="dxa"/>
          </w:tcPr>
          <w:p w14:paraId="52DE4DA1">
            <w:pPr>
              <w:pStyle w:val="17"/>
              <w:ind w:left="422" w:hanging="422"/>
              <w:rPr>
                <w:rFonts w:ascii="宋体" w:hAnsi="宋体"/>
                <w:b/>
              </w:rPr>
            </w:pPr>
          </w:p>
        </w:tc>
        <w:tc>
          <w:tcPr>
            <w:tcW w:w="1785" w:type="dxa"/>
          </w:tcPr>
          <w:p w14:paraId="7F7F90DE">
            <w:pPr>
              <w:pStyle w:val="17"/>
              <w:ind w:left="422" w:hanging="422"/>
              <w:rPr>
                <w:rFonts w:ascii="宋体" w:hAnsi="宋体"/>
                <w:b/>
              </w:rPr>
            </w:pPr>
          </w:p>
        </w:tc>
        <w:tc>
          <w:tcPr>
            <w:tcW w:w="735" w:type="dxa"/>
          </w:tcPr>
          <w:p w14:paraId="39DEE173">
            <w:pPr>
              <w:pStyle w:val="17"/>
              <w:ind w:left="422" w:hanging="422"/>
              <w:rPr>
                <w:rFonts w:ascii="宋体" w:hAnsi="宋体"/>
                <w:b/>
              </w:rPr>
            </w:pPr>
          </w:p>
        </w:tc>
        <w:tc>
          <w:tcPr>
            <w:tcW w:w="840" w:type="dxa"/>
          </w:tcPr>
          <w:p w14:paraId="7307FFCE">
            <w:pPr>
              <w:pStyle w:val="17"/>
              <w:ind w:left="422" w:hanging="422"/>
              <w:rPr>
                <w:rFonts w:ascii="宋体" w:hAnsi="宋体"/>
                <w:b/>
              </w:rPr>
            </w:pPr>
          </w:p>
        </w:tc>
        <w:tc>
          <w:tcPr>
            <w:tcW w:w="945" w:type="dxa"/>
          </w:tcPr>
          <w:p w14:paraId="59E9250A">
            <w:pPr>
              <w:pStyle w:val="17"/>
              <w:ind w:left="422" w:hanging="422"/>
              <w:rPr>
                <w:rFonts w:ascii="宋体" w:hAnsi="宋体"/>
                <w:b/>
              </w:rPr>
            </w:pPr>
          </w:p>
        </w:tc>
        <w:tc>
          <w:tcPr>
            <w:tcW w:w="1365" w:type="dxa"/>
          </w:tcPr>
          <w:p w14:paraId="65C91E29">
            <w:pPr>
              <w:pStyle w:val="17"/>
              <w:ind w:left="422" w:hanging="422"/>
              <w:rPr>
                <w:rFonts w:ascii="宋体" w:hAnsi="宋体"/>
                <w:b/>
              </w:rPr>
            </w:pPr>
          </w:p>
        </w:tc>
        <w:tc>
          <w:tcPr>
            <w:tcW w:w="1365" w:type="dxa"/>
          </w:tcPr>
          <w:p w14:paraId="227BC0F5">
            <w:pPr>
              <w:pStyle w:val="17"/>
              <w:ind w:left="422" w:hanging="422"/>
              <w:rPr>
                <w:rFonts w:ascii="宋体" w:hAnsi="宋体"/>
                <w:b/>
              </w:rPr>
            </w:pPr>
          </w:p>
        </w:tc>
        <w:tc>
          <w:tcPr>
            <w:tcW w:w="1407" w:type="dxa"/>
          </w:tcPr>
          <w:p w14:paraId="6810E191">
            <w:pPr>
              <w:pStyle w:val="17"/>
              <w:ind w:left="422" w:hanging="422"/>
              <w:rPr>
                <w:rFonts w:ascii="宋体" w:hAnsi="宋体"/>
                <w:b/>
              </w:rPr>
            </w:pPr>
          </w:p>
        </w:tc>
      </w:tr>
      <w:tr w14:paraId="7046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38" w:type="dxa"/>
          </w:tcPr>
          <w:p w14:paraId="5A64BBDB">
            <w:pPr>
              <w:pStyle w:val="17"/>
              <w:ind w:left="422" w:hanging="422"/>
              <w:rPr>
                <w:rFonts w:ascii="宋体" w:hAnsi="宋体"/>
                <w:b/>
              </w:rPr>
            </w:pPr>
          </w:p>
        </w:tc>
        <w:tc>
          <w:tcPr>
            <w:tcW w:w="1785" w:type="dxa"/>
          </w:tcPr>
          <w:p w14:paraId="342A96DE">
            <w:pPr>
              <w:pStyle w:val="17"/>
              <w:ind w:left="422" w:hanging="422"/>
              <w:rPr>
                <w:rFonts w:ascii="宋体" w:hAnsi="宋体"/>
                <w:b/>
              </w:rPr>
            </w:pPr>
          </w:p>
        </w:tc>
        <w:tc>
          <w:tcPr>
            <w:tcW w:w="735" w:type="dxa"/>
          </w:tcPr>
          <w:p w14:paraId="0A334604">
            <w:pPr>
              <w:pStyle w:val="17"/>
              <w:ind w:left="422" w:hanging="422"/>
              <w:rPr>
                <w:rFonts w:ascii="宋体" w:hAnsi="宋体"/>
                <w:b/>
              </w:rPr>
            </w:pPr>
          </w:p>
        </w:tc>
        <w:tc>
          <w:tcPr>
            <w:tcW w:w="840" w:type="dxa"/>
          </w:tcPr>
          <w:p w14:paraId="2266DA12">
            <w:pPr>
              <w:pStyle w:val="17"/>
              <w:ind w:left="422" w:hanging="422"/>
              <w:rPr>
                <w:rFonts w:ascii="宋体" w:hAnsi="宋体"/>
                <w:b/>
              </w:rPr>
            </w:pPr>
          </w:p>
        </w:tc>
        <w:tc>
          <w:tcPr>
            <w:tcW w:w="945" w:type="dxa"/>
          </w:tcPr>
          <w:p w14:paraId="1527648A">
            <w:pPr>
              <w:pStyle w:val="17"/>
              <w:ind w:left="422" w:hanging="422"/>
              <w:rPr>
                <w:rFonts w:ascii="宋体" w:hAnsi="宋体"/>
                <w:b/>
              </w:rPr>
            </w:pPr>
          </w:p>
        </w:tc>
        <w:tc>
          <w:tcPr>
            <w:tcW w:w="1365" w:type="dxa"/>
          </w:tcPr>
          <w:p w14:paraId="49A12536">
            <w:pPr>
              <w:pStyle w:val="17"/>
              <w:ind w:left="422" w:hanging="422"/>
              <w:rPr>
                <w:rFonts w:ascii="宋体" w:hAnsi="宋体"/>
                <w:b/>
              </w:rPr>
            </w:pPr>
          </w:p>
        </w:tc>
        <w:tc>
          <w:tcPr>
            <w:tcW w:w="1365" w:type="dxa"/>
          </w:tcPr>
          <w:p w14:paraId="599BA823">
            <w:pPr>
              <w:pStyle w:val="17"/>
              <w:ind w:left="422" w:hanging="422"/>
              <w:rPr>
                <w:rFonts w:ascii="宋体" w:hAnsi="宋体"/>
                <w:b/>
              </w:rPr>
            </w:pPr>
          </w:p>
        </w:tc>
        <w:tc>
          <w:tcPr>
            <w:tcW w:w="1407" w:type="dxa"/>
          </w:tcPr>
          <w:p w14:paraId="301B9187">
            <w:pPr>
              <w:pStyle w:val="17"/>
              <w:ind w:left="422" w:hanging="422"/>
              <w:rPr>
                <w:rFonts w:ascii="宋体" w:hAnsi="宋体"/>
                <w:b/>
              </w:rPr>
            </w:pPr>
          </w:p>
        </w:tc>
      </w:tr>
      <w:tr w14:paraId="71638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38" w:type="dxa"/>
          </w:tcPr>
          <w:p w14:paraId="397E1BCA">
            <w:pPr>
              <w:pStyle w:val="17"/>
              <w:ind w:left="422" w:hanging="422"/>
              <w:rPr>
                <w:rFonts w:ascii="宋体" w:hAnsi="宋体"/>
                <w:b/>
              </w:rPr>
            </w:pPr>
          </w:p>
        </w:tc>
        <w:tc>
          <w:tcPr>
            <w:tcW w:w="1785" w:type="dxa"/>
          </w:tcPr>
          <w:p w14:paraId="59E15083">
            <w:pPr>
              <w:pStyle w:val="17"/>
              <w:ind w:left="422" w:hanging="422"/>
              <w:rPr>
                <w:rFonts w:ascii="宋体" w:hAnsi="宋体"/>
                <w:b/>
              </w:rPr>
            </w:pPr>
          </w:p>
        </w:tc>
        <w:tc>
          <w:tcPr>
            <w:tcW w:w="735" w:type="dxa"/>
          </w:tcPr>
          <w:p w14:paraId="48BE860A">
            <w:pPr>
              <w:pStyle w:val="17"/>
              <w:ind w:left="422" w:hanging="422"/>
              <w:rPr>
                <w:rFonts w:ascii="宋体" w:hAnsi="宋体"/>
                <w:b/>
              </w:rPr>
            </w:pPr>
          </w:p>
        </w:tc>
        <w:tc>
          <w:tcPr>
            <w:tcW w:w="840" w:type="dxa"/>
          </w:tcPr>
          <w:p w14:paraId="0365BBF2">
            <w:pPr>
              <w:pStyle w:val="17"/>
              <w:ind w:left="422" w:hanging="422"/>
              <w:rPr>
                <w:rFonts w:ascii="宋体" w:hAnsi="宋体"/>
                <w:b/>
              </w:rPr>
            </w:pPr>
          </w:p>
        </w:tc>
        <w:tc>
          <w:tcPr>
            <w:tcW w:w="945" w:type="dxa"/>
          </w:tcPr>
          <w:p w14:paraId="6DB64319">
            <w:pPr>
              <w:pStyle w:val="17"/>
              <w:ind w:left="422" w:hanging="422"/>
              <w:rPr>
                <w:rFonts w:ascii="宋体" w:hAnsi="宋体"/>
                <w:b/>
              </w:rPr>
            </w:pPr>
          </w:p>
        </w:tc>
        <w:tc>
          <w:tcPr>
            <w:tcW w:w="1365" w:type="dxa"/>
          </w:tcPr>
          <w:p w14:paraId="2F0D6C8E">
            <w:pPr>
              <w:pStyle w:val="17"/>
              <w:ind w:left="422" w:hanging="422"/>
              <w:rPr>
                <w:rFonts w:ascii="宋体" w:hAnsi="宋体"/>
                <w:b/>
              </w:rPr>
            </w:pPr>
          </w:p>
        </w:tc>
        <w:tc>
          <w:tcPr>
            <w:tcW w:w="1365" w:type="dxa"/>
          </w:tcPr>
          <w:p w14:paraId="7EE61B0C">
            <w:pPr>
              <w:pStyle w:val="17"/>
              <w:ind w:left="422" w:hanging="422"/>
              <w:rPr>
                <w:rFonts w:ascii="宋体" w:hAnsi="宋体"/>
                <w:b/>
              </w:rPr>
            </w:pPr>
          </w:p>
        </w:tc>
        <w:tc>
          <w:tcPr>
            <w:tcW w:w="1407" w:type="dxa"/>
          </w:tcPr>
          <w:p w14:paraId="581AD1E9">
            <w:pPr>
              <w:pStyle w:val="17"/>
              <w:ind w:left="422" w:hanging="422"/>
              <w:rPr>
                <w:rFonts w:ascii="宋体" w:hAnsi="宋体"/>
                <w:b/>
              </w:rPr>
            </w:pPr>
          </w:p>
        </w:tc>
      </w:tr>
      <w:tr w14:paraId="2151F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38" w:type="dxa"/>
          </w:tcPr>
          <w:p w14:paraId="44C99CBD">
            <w:pPr>
              <w:pStyle w:val="17"/>
              <w:ind w:left="422" w:hanging="422"/>
              <w:rPr>
                <w:rFonts w:ascii="宋体" w:hAnsi="宋体"/>
                <w:b/>
              </w:rPr>
            </w:pPr>
          </w:p>
        </w:tc>
        <w:tc>
          <w:tcPr>
            <w:tcW w:w="1785" w:type="dxa"/>
          </w:tcPr>
          <w:p w14:paraId="70C1C8BC">
            <w:pPr>
              <w:pStyle w:val="17"/>
              <w:ind w:left="422" w:hanging="422"/>
              <w:rPr>
                <w:rFonts w:ascii="宋体" w:hAnsi="宋体"/>
                <w:b/>
              </w:rPr>
            </w:pPr>
          </w:p>
        </w:tc>
        <w:tc>
          <w:tcPr>
            <w:tcW w:w="735" w:type="dxa"/>
          </w:tcPr>
          <w:p w14:paraId="1837D866">
            <w:pPr>
              <w:pStyle w:val="17"/>
              <w:ind w:left="422" w:hanging="422"/>
              <w:rPr>
                <w:rFonts w:ascii="宋体" w:hAnsi="宋体"/>
                <w:b/>
              </w:rPr>
            </w:pPr>
          </w:p>
        </w:tc>
        <w:tc>
          <w:tcPr>
            <w:tcW w:w="840" w:type="dxa"/>
          </w:tcPr>
          <w:p w14:paraId="52E4B4FB">
            <w:pPr>
              <w:pStyle w:val="17"/>
              <w:ind w:left="422" w:hanging="422"/>
              <w:rPr>
                <w:rFonts w:ascii="宋体" w:hAnsi="宋体"/>
                <w:b/>
              </w:rPr>
            </w:pPr>
          </w:p>
        </w:tc>
        <w:tc>
          <w:tcPr>
            <w:tcW w:w="945" w:type="dxa"/>
          </w:tcPr>
          <w:p w14:paraId="6B9ADD64">
            <w:pPr>
              <w:pStyle w:val="17"/>
              <w:ind w:left="422" w:hanging="422"/>
              <w:rPr>
                <w:rFonts w:ascii="宋体" w:hAnsi="宋体"/>
                <w:b/>
              </w:rPr>
            </w:pPr>
          </w:p>
        </w:tc>
        <w:tc>
          <w:tcPr>
            <w:tcW w:w="1365" w:type="dxa"/>
          </w:tcPr>
          <w:p w14:paraId="28B74FA6">
            <w:pPr>
              <w:pStyle w:val="17"/>
              <w:ind w:left="422" w:hanging="422"/>
              <w:rPr>
                <w:rFonts w:ascii="宋体" w:hAnsi="宋体"/>
                <w:b/>
              </w:rPr>
            </w:pPr>
          </w:p>
        </w:tc>
        <w:tc>
          <w:tcPr>
            <w:tcW w:w="1365" w:type="dxa"/>
          </w:tcPr>
          <w:p w14:paraId="5A92905B">
            <w:pPr>
              <w:pStyle w:val="17"/>
              <w:ind w:left="422" w:hanging="422"/>
              <w:rPr>
                <w:rFonts w:ascii="宋体" w:hAnsi="宋体"/>
                <w:b/>
              </w:rPr>
            </w:pPr>
          </w:p>
        </w:tc>
        <w:tc>
          <w:tcPr>
            <w:tcW w:w="1407" w:type="dxa"/>
          </w:tcPr>
          <w:p w14:paraId="1EDDF6C3">
            <w:pPr>
              <w:pStyle w:val="17"/>
              <w:ind w:left="422" w:hanging="422"/>
              <w:rPr>
                <w:rFonts w:ascii="宋体" w:hAnsi="宋体"/>
                <w:b/>
              </w:rPr>
            </w:pPr>
          </w:p>
        </w:tc>
      </w:tr>
      <w:tr w14:paraId="6275C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38" w:type="dxa"/>
          </w:tcPr>
          <w:p w14:paraId="3450FDE3">
            <w:pPr>
              <w:pStyle w:val="17"/>
              <w:ind w:left="422" w:hanging="422"/>
              <w:rPr>
                <w:rFonts w:ascii="宋体" w:hAnsi="宋体"/>
                <w:b/>
              </w:rPr>
            </w:pPr>
          </w:p>
        </w:tc>
        <w:tc>
          <w:tcPr>
            <w:tcW w:w="1785" w:type="dxa"/>
          </w:tcPr>
          <w:p w14:paraId="19FFC45F">
            <w:pPr>
              <w:pStyle w:val="17"/>
              <w:ind w:left="422" w:hanging="422"/>
              <w:rPr>
                <w:rFonts w:ascii="宋体" w:hAnsi="宋体"/>
                <w:b/>
              </w:rPr>
            </w:pPr>
          </w:p>
        </w:tc>
        <w:tc>
          <w:tcPr>
            <w:tcW w:w="735" w:type="dxa"/>
          </w:tcPr>
          <w:p w14:paraId="733883F7">
            <w:pPr>
              <w:pStyle w:val="17"/>
              <w:ind w:left="422" w:hanging="422"/>
              <w:rPr>
                <w:rFonts w:ascii="宋体" w:hAnsi="宋体"/>
                <w:b/>
              </w:rPr>
            </w:pPr>
          </w:p>
        </w:tc>
        <w:tc>
          <w:tcPr>
            <w:tcW w:w="840" w:type="dxa"/>
          </w:tcPr>
          <w:p w14:paraId="0EE4DAE0">
            <w:pPr>
              <w:pStyle w:val="17"/>
              <w:ind w:left="422" w:hanging="422"/>
              <w:rPr>
                <w:rFonts w:ascii="宋体" w:hAnsi="宋体"/>
                <w:b/>
              </w:rPr>
            </w:pPr>
          </w:p>
        </w:tc>
        <w:tc>
          <w:tcPr>
            <w:tcW w:w="945" w:type="dxa"/>
          </w:tcPr>
          <w:p w14:paraId="0FD824F0">
            <w:pPr>
              <w:pStyle w:val="17"/>
              <w:ind w:left="422" w:hanging="422"/>
              <w:rPr>
                <w:rFonts w:ascii="宋体" w:hAnsi="宋体"/>
                <w:b/>
              </w:rPr>
            </w:pPr>
          </w:p>
        </w:tc>
        <w:tc>
          <w:tcPr>
            <w:tcW w:w="1365" w:type="dxa"/>
          </w:tcPr>
          <w:p w14:paraId="07D82695">
            <w:pPr>
              <w:pStyle w:val="17"/>
              <w:ind w:left="422" w:hanging="422"/>
              <w:rPr>
                <w:rFonts w:ascii="宋体" w:hAnsi="宋体"/>
                <w:b/>
              </w:rPr>
            </w:pPr>
          </w:p>
        </w:tc>
        <w:tc>
          <w:tcPr>
            <w:tcW w:w="1365" w:type="dxa"/>
          </w:tcPr>
          <w:p w14:paraId="1AC36C3A">
            <w:pPr>
              <w:pStyle w:val="17"/>
              <w:ind w:left="422" w:hanging="422"/>
              <w:rPr>
                <w:rFonts w:ascii="宋体" w:hAnsi="宋体"/>
                <w:b/>
              </w:rPr>
            </w:pPr>
          </w:p>
        </w:tc>
        <w:tc>
          <w:tcPr>
            <w:tcW w:w="1407" w:type="dxa"/>
          </w:tcPr>
          <w:p w14:paraId="1A3B6884">
            <w:pPr>
              <w:pStyle w:val="17"/>
              <w:ind w:left="422" w:hanging="422"/>
              <w:rPr>
                <w:rFonts w:ascii="宋体" w:hAnsi="宋体"/>
                <w:b/>
              </w:rPr>
            </w:pPr>
          </w:p>
        </w:tc>
      </w:tr>
      <w:tr w14:paraId="514F3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38" w:type="dxa"/>
          </w:tcPr>
          <w:p w14:paraId="5AFDF113">
            <w:pPr>
              <w:pStyle w:val="17"/>
              <w:ind w:left="422" w:hanging="422"/>
              <w:rPr>
                <w:rFonts w:ascii="宋体" w:hAnsi="宋体"/>
                <w:b/>
              </w:rPr>
            </w:pPr>
          </w:p>
        </w:tc>
        <w:tc>
          <w:tcPr>
            <w:tcW w:w="1785" w:type="dxa"/>
          </w:tcPr>
          <w:p w14:paraId="27EBD696">
            <w:pPr>
              <w:pStyle w:val="17"/>
              <w:ind w:left="422" w:hanging="422"/>
              <w:rPr>
                <w:rFonts w:ascii="宋体" w:hAnsi="宋体"/>
                <w:b/>
              </w:rPr>
            </w:pPr>
          </w:p>
        </w:tc>
        <w:tc>
          <w:tcPr>
            <w:tcW w:w="735" w:type="dxa"/>
          </w:tcPr>
          <w:p w14:paraId="49481F5D">
            <w:pPr>
              <w:pStyle w:val="17"/>
              <w:ind w:left="422" w:hanging="422"/>
              <w:rPr>
                <w:rFonts w:ascii="宋体" w:hAnsi="宋体"/>
                <w:b/>
              </w:rPr>
            </w:pPr>
          </w:p>
        </w:tc>
        <w:tc>
          <w:tcPr>
            <w:tcW w:w="840" w:type="dxa"/>
          </w:tcPr>
          <w:p w14:paraId="510F209C">
            <w:pPr>
              <w:pStyle w:val="17"/>
              <w:ind w:left="422" w:hanging="422"/>
              <w:rPr>
                <w:rFonts w:ascii="宋体" w:hAnsi="宋体"/>
                <w:b/>
              </w:rPr>
            </w:pPr>
          </w:p>
        </w:tc>
        <w:tc>
          <w:tcPr>
            <w:tcW w:w="945" w:type="dxa"/>
          </w:tcPr>
          <w:p w14:paraId="5B88CD23">
            <w:pPr>
              <w:pStyle w:val="17"/>
              <w:ind w:left="422" w:hanging="422"/>
              <w:rPr>
                <w:rFonts w:ascii="宋体" w:hAnsi="宋体"/>
                <w:b/>
              </w:rPr>
            </w:pPr>
          </w:p>
        </w:tc>
        <w:tc>
          <w:tcPr>
            <w:tcW w:w="1365" w:type="dxa"/>
          </w:tcPr>
          <w:p w14:paraId="0E804C6A">
            <w:pPr>
              <w:pStyle w:val="17"/>
              <w:ind w:left="422" w:hanging="422"/>
              <w:rPr>
                <w:rFonts w:ascii="宋体" w:hAnsi="宋体"/>
                <w:b/>
              </w:rPr>
            </w:pPr>
          </w:p>
        </w:tc>
        <w:tc>
          <w:tcPr>
            <w:tcW w:w="1365" w:type="dxa"/>
          </w:tcPr>
          <w:p w14:paraId="07DFF078">
            <w:pPr>
              <w:pStyle w:val="17"/>
              <w:ind w:left="422" w:hanging="422"/>
              <w:rPr>
                <w:rFonts w:ascii="宋体" w:hAnsi="宋体"/>
                <w:b/>
              </w:rPr>
            </w:pPr>
          </w:p>
        </w:tc>
        <w:tc>
          <w:tcPr>
            <w:tcW w:w="1407" w:type="dxa"/>
          </w:tcPr>
          <w:p w14:paraId="37BC0361">
            <w:pPr>
              <w:pStyle w:val="17"/>
              <w:ind w:left="422" w:hanging="422"/>
              <w:rPr>
                <w:rFonts w:ascii="宋体" w:hAnsi="宋体"/>
                <w:b/>
              </w:rPr>
            </w:pPr>
          </w:p>
        </w:tc>
      </w:tr>
      <w:tr w14:paraId="225F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38" w:type="dxa"/>
          </w:tcPr>
          <w:p w14:paraId="1ADFA780">
            <w:pPr>
              <w:pStyle w:val="17"/>
              <w:ind w:left="422" w:hanging="422"/>
              <w:rPr>
                <w:rFonts w:ascii="宋体" w:hAnsi="宋体"/>
                <w:b/>
              </w:rPr>
            </w:pPr>
          </w:p>
        </w:tc>
        <w:tc>
          <w:tcPr>
            <w:tcW w:w="1785" w:type="dxa"/>
          </w:tcPr>
          <w:p w14:paraId="26CA344F">
            <w:pPr>
              <w:pStyle w:val="17"/>
              <w:ind w:left="422" w:hanging="422"/>
              <w:rPr>
                <w:rFonts w:ascii="宋体" w:hAnsi="宋体"/>
                <w:b/>
              </w:rPr>
            </w:pPr>
          </w:p>
        </w:tc>
        <w:tc>
          <w:tcPr>
            <w:tcW w:w="735" w:type="dxa"/>
          </w:tcPr>
          <w:p w14:paraId="30595E4C">
            <w:pPr>
              <w:pStyle w:val="17"/>
              <w:ind w:left="422" w:hanging="422"/>
              <w:rPr>
                <w:rFonts w:ascii="宋体" w:hAnsi="宋体"/>
                <w:b/>
              </w:rPr>
            </w:pPr>
          </w:p>
        </w:tc>
        <w:tc>
          <w:tcPr>
            <w:tcW w:w="840" w:type="dxa"/>
          </w:tcPr>
          <w:p w14:paraId="6C17F9F1">
            <w:pPr>
              <w:pStyle w:val="17"/>
              <w:ind w:left="422" w:hanging="422"/>
              <w:rPr>
                <w:rFonts w:ascii="宋体" w:hAnsi="宋体"/>
                <w:b/>
              </w:rPr>
            </w:pPr>
          </w:p>
        </w:tc>
        <w:tc>
          <w:tcPr>
            <w:tcW w:w="945" w:type="dxa"/>
          </w:tcPr>
          <w:p w14:paraId="7E48253B">
            <w:pPr>
              <w:pStyle w:val="17"/>
              <w:ind w:left="422" w:hanging="422"/>
              <w:rPr>
                <w:rFonts w:ascii="宋体" w:hAnsi="宋体"/>
                <w:b/>
              </w:rPr>
            </w:pPr>
          </w:p>
        </w:tc>
        <w:tc>
          <w:tcPr>
            <w:tcW w:w="1365" w:type="dxa"/>
          </w:tcPr>
          <w:p w14:paraId="596C91F6">
            <w:pPr>
              <w:pStyle w:val="17"/>
              <w:ind w:left="422" w:hanging="422"/>
              <w:rPr>
                <w:rFonts w:ascii="宋体" w:hAnsi="宋体"/>
                <w:b/>
              </w:rPr>
            </w:pPr>
          </w:p>
        </w:tc>
        <w:tc>
          <w:tcPr>
            <w:tcW w:w="1365" w:type="dxa"/>
          </w:tcPr>
          <w:p w14:paraId="135A0E7F">
            <w:pPr>
              <w:pStyle w:val="17"/>
              <w:ind w:left="422" w:hanging="422"/>
              <w:rPr>
                <w:rFonts w:ascii="宋体" w:hAnsi="宋体"/>
                <w:b/>
              </w:rPr>
            </w:pPr>
          </w:p>
        </w:tc>
        <w:tc>
          <w:tcPr>
            <w:tcW w:w="1407" w:type="dxa"/>
          </w:tcPr>
          <w:p w14:paraId="2328DBB6">
            <w:pPr>
              <w:pStyle w:val="17"/>
              <w:ind w:left="422" w:hanging="422"/>
              <w:rPr>
                <w:rFonts w:ascii="宋体" w:hAnsi="宋体"/>
                <w:b/>
              </w:rPr>
            </w:pPr>
          </w:p>
        </w:tc>
      </w:tr>
      <w:tr w14:paraId="77C1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38" w:type="dxa"/>
          </w:tcPr>
          <w:p w14:paraId="3FD77548">
            <w:pPr>
              <w:pStyle w:val="17"/>
              <w:ind w:left="422" w:hanging="422"/>
              <w:rPr>
                <w:rFonts w:ascii="宋体" w:hAnsi="宋体"/>
                <w:b/>
              </w:rPr>
            </w:pPr>
          </w:p>
        </w:tc>
        <w:tc>
          <w:tcPr>
            <w:tcW w:w="1785" w:type="dxa"/>
          </w:tcPr>
          <w:p w14:paraId="386AFCA1">
            <w:pPr>
              <w:pStyle w:val="17"/>
              <w:ind w:left="422" w:hanging="422"/>
              <w:rPr>
                <w:rFonts w:ascii="宋体" w:hAnsi="宋体"/>
                <w:b/>
              </w:rPr>
            </w:pPr>
          </w:p>
        </w:tc>
        <w:tc>
          <w:tcPr>
            <w:tcW w:w="735" w:type="dxa"/>
          </w:tcPr>
          <w:p w14:paraId="4EAB7D1C">
            <w:pPr>
              <w:pStyle w:val="17"/>
              <w:ind w:left="422" w:hanging="422"/>
              <w:rPr>
                <w:rFonts w:ascii="宋体" w:hAnsi="宋体"/>
                <w:b/>
              </w:rPr>
            </w:pPr>
          </w:p>
        </w:tc>
        <w:tc>
          <w:tcPr>
            <w:tcW w:w="840" w:type="dxa"/>
          </w:tcPr>
          <w:p w14:paraId="3C4EEA40">
            <w:pPr>
              <w:pStyle w:val="17"/>
              <w:ind w:left="422" w:hanging="422"/>
              <w:rPr>
                <w:rFonts w:ascii="宋体" w:hAnsi="宋体"/>
                <w:b/>
              </w:rPr>
            </w:pPr>
          </w:p>
        </w:tc>
        <w:tc>
          <w:tcPr>
            <w:tcW w:w="945" w:type="dxa"/>
          </w:tcPr>
          <w:p w14:paraId="66CE8EF0">
            <w:pPr>
              <w:pStyle w:val="17"/>
              <w:ind w:left="422" w:hanging="422"/>
              <w:rPr>
                <w:rFonts w:ascii="宋体" w:hAnsi="宋体"/>
                <w:b/>
              </w:rPr>
            </w:pPr>
          </w:p>
        </w:tc>
        <w:tc>
          <w:tcPr>
            <w:tcW w:w="1365" w:type="dxa"/>
          </w:tcPr>
          <w:p w14:paraId="4691A8A0">
            <w:pPr>
              <w:pStyle w:val="17"/>
              <w:ind w:left="422" w:hanging="422"/>
              <w:rPr>
                <w:rFonts w:ascii="宋体" w:hAnsi="宋体"/>
                <w:b/>
              </w:rPr>
            </w:pPr>
          </w:p>
        </w:tc>
        <w:tc>
          <w:tcPr>
            <w:tcW w:w="1365" w:type="dxa"/>
          </w:tcPr>
          <w:p w14:paraId="6E3C9E1A">
            <w:pPr>
              <w:pStyle w:val="17"/>
              <w:ind w:left="422" w:hanging="422"/>
              <w:rPr>
                <w:rFonts w:ascii="宋体" w:hAnsi="宋体"/>
                <w:b/>
              </w:rPr>
            </w:pPr>
          </w:p>
        </w:tc>
        <w:tc>
          <w:tcPr>
            <w:tcW w:w="1407" w:type="dxa"/>
          </w:tcPr>
          <w:p w14:paraId="411C7493">
            <w:pPr>
              <w:pStyle w:val="17"/>
              <w:ind w:left="422" w:hanging="422"/>
              <w:rPr>
                <w:rFonts w:ascii="宋体" w:hAnsi="宋体"/>
                <w:b/>
              </w:rPr>
            </w:pPr>
          </w:p>
        </w:tc>
      </w:tr>
    </w:tbl>
    <w:p w14:paraId="0957ABF7">
      <w:pPr>
        <w:spacing w:line="0" w:lineRule="atLeast"/>
        <w:ind w:firstLine="480"/>
        <w:rPr>
          <w:rFonts w:ascii="宋体" w:hAnsi="宋体"/>
          <w:sz w:val="24"/>
        </w:rPr>
      </w:pPr>
    </w:p>
    <w:p w14:paraId="1344865A">
      <w:pPr>
        <w:spacing w:line="0" w:lineRule="atLeast"/>
        <w:rPr>
          <w:rFonts w:ascii="宋体" w:hAnsi="宋体"/>
          <w:sz w:val="24"/>
        </w:rPr>
      </w:pPr>
      <w:r>
        <w:rPr>
          <w:rFonts w:hint="eastAsia" w:ascii="宋体" w:hAnsi="宋体"/>
          <w:sz w:val="24"/>
        </w:rPr>
        <w:t>注：</w:t>
      </w:r>
      <w:r>
        <w:rPr>
          <w:rFonts w:hint="eastAsia" w:ascii="宋体" w:hAnsi="宋体" w:cs="宋体"/>
          <w:kern w:val="0"/>
          <w:sz w:val="24"/>
        </w:rPr>
        <w:t>提供近3年同类产品的制造销售业绩（用户名单、联系方式）</w:t>
      </w:r>
      <w:r>
        <w:rPr>
          <w:rFonts w:hint="eastAsia" w:ascii="宋体" w:hAnsi="宋体"/>
          <w:sz w:val="24"/>
        </w:rPr>
        <w:t>，并附合同复印件。</w:t>
      </w:r>
    </w:p>
    <w:p w14:paraId="44D221E7">
      <w:pPr>
        <w:tabs>
          <w:tab w:val="left" w:pos="1578"/>
          <w:tab w:val="left" w:pos="10083"/>
        </w:tabs>
        <w:spacing w:line="500" w:lineRule="exact"/>
        <w:ind w:firstLine="480"/>
        <w:rPr>
          <w:rFonts w:ascii="宋体" w:hAnsi="宋体"/>
          <w:sz w:val="24"/>
        </w:rPr>
      </w:pPr>
    </w:p>
    <w:p w14:paraId="4460B11A">
      <w:pPr>
        <w:spacing w:line="660" w:lineRule="exact"/>
        <w:ind w:firstLine="480" w:firstLineChars="200"/>
        <w:rPr>
          <w:rFonts w:ascii="宋体" w:hAnsi="宋体"/>
          <w:sz w:val="24"/>
        </w:rPr>
      </w:pPr>
      <w:r>
        <w:rPr>
          <w:rFonts w:hint="eastAsia" w:ascii="宋体" w:hAnsi="宋体"/>
          <w:sz w:val="24"/>
        </w:rPr>
        <w:t>投标人：（盖章）</w:t>
      </w:r>
    </w:p>
    <w:p w14:paraId="3D30B837">
      <w:pPr>
        <w:spacing w:line="660" w:lineRule="exact"/>
        <w:ind w:firstLine="480" w:firstLineChars="200"/>
        <w:rPr>
          <w:rFonts w:ascii="宋体" w:hAnsi="宋体"/>
          <w:sz w:val="24"/>
        </w:rPr>
      </w:pPr>
      <w:r>
        <w:rPr>
          <w:rFonts w:hint="eastAsia" w:ascii="宋体" w:hAnsi="宋体"/>
          <w:sz w:val="24"/>
        </w:rPr>
        <w:t>法定代表人（委托代理人）：（签字）</w:t>
      </w:r>
    </w:p>
    <w:p w14:paraId="34C54BB5">
      <w:pPr>
        <w:spacing w:line="660" w:lineRule="exact"/>
        <w:ind w:firstLine="480" w:firstLineChars="200"/>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3FE684F0">
      <w:pPr>
        <w:pStyle w:val="5"/>
        <w:ind w:firstLine="480"/>
        <w:rPr>
          <w:rFonts w:ascii="宋体" w:hAnsi="宋体"/>
          <w:sz w:val="24"/>
        </w:rPr>
      </w:pPr>
    </w:p>
    <w:p w14:paraId="73E5DEDF">
      <w:pPr>
        <w:rPr>
          <w:rFonts w:hint="eastAsia" w:asciiTheme="minorEastAsia" w:hAnsiTheme="minorEastAsia" w:eastAsiaTheme="minorEastAsia"/>
          <w:b/>
          <w:bCs/>
          <w:color w:val="000000"/>
          <w:sz w:val="24"/>
          <w:szCs w:val="24"/>
          <w:lang w:val="en-US" w:eastAsia="zh-CN"/>
        </w:rPr>
      </w:pPr>
      <w:r>
        <w:rPr>
          <w:rFonts w:hint="eastAsia" w:cs="宋体" w:asciiTheme="minorEastAsia" w:hAnsiTheme="minorEastAsia" w:eastAsiaTheme="minorEastAsia"/>
          <w:b/>
          <w:bCs/>
          <w:color w:val="000000"/>
          <w:sz w:val="24"/>
          <w:szCs w:val="24"/>
        </w:rPr>
        <w:t>附件1</w:t>
      </w:r>
      <w:r>
        <w:rPr>
          <w:rFonts w:hint="eastAsia" w:cs="宋体" w:asciiTheme="minorEastAsia" w:hAnsiTheme="minorEastAsia" w:eastAsiaTheme="minorEastAsia"/>
          <w:b/>
          <w:bCs/>
          <w:color w:val="000000"/>
          <w:sz w:val="24"/>
          <w:szCs w:val="24"/>
          <w:lang w:val="en-US" w:eastAsia="zh-CN"/>
        </w:rPr>
        <w:t>0</w:t>
      </w:r>
    </w:p>
    <w:p w14:paraId="10E643D5">
      <w:pPr>
        <w:keepNext/>
        <w:keepLines/>
        <w:spacing w:line="600" w:lineRule="exact"/>
        <w:jc w:val="center"/>
        <w:outlineLvl w:val="1"/>
        <w:rPr>
          <w:rFonts w:ascii="宋体" w:hAnsi="宋体"/>
          <w:b/>
          <w:sz w:val="24"/>
          <w:szCs w:val="24"/>
        </w:rPr>
      </w:pPr>
      <w:r>
        <w:rPr>
          <w:rFonts w:hint="eastAsia" w:ascii="宋体" w:hAnsi="宋体"/>
          <w:b/>
          <w:sz w:val="24"/>
          <w:szCs w:val="24"/>
        </w:rPr>
        <w:t>投标文件封面及封口</w:t>
      </w:r>
      <w:bookmarkEnd w:id="40"/>
      <w:r>
        <w:rPr>
          <w:rFonts w:hint="eastAsia" w:ascii="宋体" w:hAnsi="宋体"/>
          <w:b/>
          <w:sz w:val="24"/>
          <w:szCs w:val="24"/>
        </w:rPr>
        <w:t>格式</w:t>
      </w:r>
      <w:bookmarkEnd w:id="41"/>
      <w:bookmarkEnd w:id="42"/>
      <w:bookmarkEnd w:id="43"/>
      <w:bookmarkEnd w:id="44"/>
      <w:bookmarkEnd w:id="45"/>
      <w:bookmarkEnd w:id="46"/>
      <w:bookmarkEnd w:id="47"/>
    </w:p>
    <w:p w14:paraId="1B9EBFED">
      <w:pPr>
        <w:jc w:val="center"/>
        <w:rPr>
          <w:rFonts w:ascii="宋体" w:hAnsi="宋体"/>
          <w:b/>
          <w:sz w:val="36"/>
          <w:szCs w:val="36"/>
        </w:rPr>
      </w:pPr>
    </w:p>
    <w:p w14:paraId="73918954">
      <w:pPr>
        <w:rPr>
          <w:rFonts w:ascii="宋体" w:hAnsi="宋体"/>
          <w:bCs/>
          <w:sz w:val="32"/>
          <w:szCs w:val="24"/>
        </w:rPr>
      </w:pPr>
      <w:r>
        <w:rPr>
          <w:rFonts w:hint="eastAsia" w:ascii="宋体" w:hAnsi="宋体"/>
          <w:bCs/>
          <w:sz w:val="32"/>
          <w:szCs w:val="24"/>
        </w:rPr>
        <w:t>封面格式：</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3"/>
        <w:gridCol w:w="4644"/>
      </w:tblGrid>
      <w:tr w14:paraId="2BC1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3" w:type="dxa"/>
          </w:tcPr>
          <w:p w14:paraId="62F1D0B3">
            <w:pPr>
              <w:adjustRightInd w:val="0"/>
              <w:snapToGrid w:val="0"/>
              <w:spacing w:before="72" w:beforeLines="30"/>
              <w:jc w:val="left"/>
              <w:rPr>
                <w:rFonts w:ascii="宋体" w:hAnsi="宋体"/>
                <w:sz w:val="24"/>
                <w:szCs w:val="24"/>
              </w:rPr>
            </w:pPr>
          </w:p>
          <w:p w14:paraId="6D64A854">
            <w:pPr>
              <w:adjustRightInd w:val="0"/>
              <w:snapToGrid w:val="0"/>
              <w:spacing w:before="72" w:beforeLines="30"/>
              <w:jc w:val="left"/>
              <w:rPr>
                <w:rFonts w:ascii="宋体" w:hAnsi="宋体"/>
                <w:b/>
                <w:sz w:val="30"/>
                <w:szCs w:val="30"/>
              </w:rPr>
            </w:pPr>
            <w:r>
              <w:rPr>
                <w:rFonts w:hint="eastAsia" w:ascii="宋体" w:hAnsi="宋体"/>
                <w:b/>
                <w:sz w:val="30"/>
                <w:szCs w:val="30"/>
              </w:rPr>
              <w:t>投标文件</w:t>
            </w:r>
          </w:p>
          <w:p w14:paraId="174AE83C">
            <w:pPr>
              <w:adjustRightInd w:val="0"/>
              <w:snapToGrid w:val="0"/>
              <w:spacing w:before="72" w:beforeLines="30"/>
              <w:jc w:val="left"/>
              <w:rPr>
                <w:rFonts w:ascii="宋体" w:hAnsi="宋体"/>
                <w:b/>
                <w:sz w:val="30"/>
                <w:szCs w:val="30"/>
              </w:rPr>
            </w:pPr>
            <w:r>
              <w:rPr>
                <w:rFonts w:hint="eastAsia" w:ascii="宋体" w:hAnsi="宋体"/>
                <w:b/>
                <w:sz w:val="30"/>
                <w:szCs w:val="30"/>
              </w:rPr>
              <w:t>（正本/副本）</w:t>
            </w:r>
          </w:p>
          <w:p w14:paraId="75621671">
            <w:pPr>
              <w:adjustRightInd w:val="0"/>
              <w:snapToGrid w:val="0"/>
              <w:spacing w:before="72" w:beforeLines="30"/>
              <w:jc w:val="left"/>
              <w:rPr>
                <w:rFonts w:ascii="宋体" w:hAnsi="宋体"/>
                <w:sz w:val="24"/>
                <w:szCs w:val="24"/>
              </w:rPr>
            </w:pPr>
          </w:p>
          <w:p w14:paraId="4506D2FA">
            <w:pPr>
              <w:adjustRightInd w:val="0"/>
              <w:snapToGrid w:val="0"/>
              <w:spacing w:before="72" w:beforeLines="30"/>
              <w:jc w:val="left"/>
              <w:rPr>
                <w:rFonts w:ascii="宋体" w:hAnsi="宋体"/>
                <w:sz w:val="24"/>
                <w:szCs w:val="24"/>
              </w:rPr>
            </w:pPr>
            <w:r>
              <w:rPr>
                <w:rFonts w:hint="eastAsia" w:ascii="宋体" w:hAnsi="宋体"/>
                <w:sz w:val="24"/>
                <w:szCs w:val="24"/>
              </w:rPr>
              <w:t>招标编号：</w:t>
            </w:r>
          </w:p>
          <w:p w14:paraId="5FA259B7">
            <w:pPr>
              <w:adjustRightInd w:val="0"/>
              <w:snapToGrid w:val="0"/>
              <w:spacing w:before="72" w:beforeLines="30"/>
              <w:jc w:val="left"/>
              <w:rPr>
                <w:rFonts w:ascii="宋体" w:hAnsi="宋体"/>
                <w:sz w:val="24"/>
                <w:szCs w:val="24"/>
              </w:rPr>
            </w:pPr>
            <w:r>
              <w:rPr>
                <w:rFonts w:hint="eastAsia" w:ascii="宋体" w:hAnsi="宋体"/>
                <w:sz w:val="24"/>
                <w:szCs w:val="24"/>
              </w:rPr>
              <w:t xml:space="preserve">项目名称： </w:t>
            </w:r>
          </w:p>
          <w:p w14:paraId="3E3312FC">
            <w:pPr>
              <w:adjustRightInd w:val="0"/>
              <w:snapToGrid w:val="0"/>
              <w:spacing w:before="72" w:beforeLines="30"/>
              <w:jc w:val="left"/>
              <w:rPr>
                <w:rFonts w:ascii="宋体" w:hAnsi="宋体"/>
                <w:sz w:val="24"/>
                <w:szCs w:val="24"/>
              </w:rPr>
            </w:pPr>
            <w:r>
              <w:rPr>
                <w:rFonts w:hint="eastAsia" w:ascii="宋体" w:hAnsi="宋体"/>
                <w:sz w:val="24"/>
                <w:szCs w:val="24"/>
              </w:rPr>
              <w:t>投标人名称（公章）：</w:t>
            </w:r>
          </w:p>
          <w:p w14:paraId="01BA914C">
            <w:pPr>
              <w:adjustRightInd w:val="0"/>
              <w:snapToGrid w:val="0"/>
              <w:spacing w:before="72" w:beforeLines="30"/>
              <w:jc w:val="left"/>
              <w:rPr>
                <w:rFonts w:ascii="宋体" w:hAnsi="宋体"/>
                <w:sz w:val="24"/>
                <w:szCs w:val="24"/>
              </w:rPr>
            </w:pPr>
            <w:r>
              <w:rPr>
                <w:rFonts w:hint="eastAsia" w:ascii="宋体" w:hAnsi="宋体"/>
                <w:sz w:val="24"/>
                <w:szCs w:val="24"/>
              </w:rPr>
              <w:t>地址：</w:t>
            </w:r>
          </w:p>
          <w:p w14:paraId="78C49AA7">
            <w:pPr>
              <w:adjustRightInd w:val="0"/>
              <w:snapToGrid w:val="0"/>
              <w:spacing w:before="72" w:beforeLines="30"/>
              <w:jc w:val="left"/>
              <w:rPr>
                <w:rFonts w:ascii="宋体" w:hAnsi="宋体"/>
                <w:sz w:val="24"/>
                <w:szCs w:val="24"/>
              </w:rPr>
            </w:pPr>
            <w:r>
              <w:rPr>
                <w:rFonts w:hint="eastAsia" w:ascii="宋体" w:hAnsi="宋体"/>
                <w:sz w:val="24"/>
                <w:szCs w:val="24"/>
              </w:rPr>
              <w:t>电话：</w:t>
            </w:r>
          </w:p>
          <w:p w14:paraId="528EBB8B">
            <w:pPr>
              <w:adjustRightInd w:val="0"/>
              <w:snapToGrid w:val="0"/>
              <w:spacing w:before="72" w:beforeLines="30"/>
              <w:jc w:val="left"/>
              <w:rPr>
                <w:rFonts w:ascii="宋体" w:hAnsi="宋体"/>
                <w:sz w:val="24"/>
                <w:szCs w:val="24"/>
              </w:rPr>
            </w:pPr>
            <w:r>
              <w:rPr>
                <w:rFonts w:hint="eastAsia" w:ascii="宋体" w:hAnsi="宋体"/>
                <w:sz w:val="24"/>
                <w:szCs w:val="24"/>
              </w:rPr>
              <w:t>传真：</w:t>
            </w:r>
          </w:p>
        </w:tc>
        <w:tc>
          <w:tcPr>
            <w:tcW w:w="4644" w:type="dxa"/>
          </w:tcPr>
          <w:p w14:paraId="531E1DD9">
            <w:pPr>
              <w:adjustRightInd w:val="0"/>
              <w:snapToGrid w:val="0"/>
              <w:spacing w:before="72" w:beforeLines="30"/>
              <w:jc w:val="left"/>
              <w:rPr>
                <w:rFonts w:ascii="宋体" w:hAnsi="宋体"/>
                <w:sz w:val="24"/>
                <w:szCs w:val="24"/>
              </w:rPr>
            </w:pPr>
          </w:p>
          <w:p w14:paraId="7166C65A">
            <w:pPr>
              <w:adjustRightInd w:val="0"/>
              <w:snapToGrid w:val="0"/>
              <w:spacing w:before="72" w:beforeLines="30"/>
              <w:jc w:val="left"/>
              <w:rPr>
                <w:rFonts w:ascii="宋体" w:hAnsi="宋体"/>
                <w:b/>
                <w:sz w:val="30"/>
                <w:szCs w:val="30"/>
              </w:rPr>
            </w:pPr>
            <w:r>
              <w:rPr>
                <w:rFonts w:hint="eastAsia" w:ascii="宋体" w:hAnsi="宋体"/>
                <w:b/>
                <w:sz w:val="30"/>
                <w:szCs w:val="30"/>
              </w:rPr>
              <w:t>投标文件</w:t>
            </w:r>
          </w:p>
          <w:p w14:paraId="2F3D55BF">
            <w:pPr>
              <w:adjustRightInd w:val="0"/>
              <w:snapToGrid w:val="0"/>
              <w:spacing w:before="72" w:beforeLines="30"/>
              <w:jc w:val="left"/>
              <w:rPr>
                <w:rFonts w:ascii="宋体" w:hAnsi="宋体"/>
                <w:b/>
                <w:sz w:val="30"/>
                <w:szCs w:val="30"/>
              </w:rPr>
            </w:pPr>
            <w:r>
              <w:rPr>
                <w:rFonts w:hint="eastAsia" w:ascii="宋体" w:hAnsi="宋体"/>
                <w:b/>
                <w:sz w:val="30"/>
                <w:szCs w:val="30"/>
              </w:rPr>
              <w:t>（电子版）</w:t>
            </w:r>
          </w:p>
          <w:p w14:paraId="46521F16">
            <w:pPr>
              <w:adjustRightInd w:val="0"/>
              <w:snapToGrid w:val="0"/>
              <w:spacing w:before="72" w:beforeLines="30"/>
              <w:jc w:val="left"/>
              <w:rPr>
                <w:rFonts w:ascii="宋体" w:hAnsi="宋体"/>
                <w:sz w:val="24"/>
                <w:szCs w:val="24"/>
              </w:rPr>
            </w:pPr>
          </w:p>
          <w:p w14:paraId="2BD63555">
            <w:pPr>
              <w:adjustRightInd w:val="0"/>
              <w:snapToGrid w:val="0"/>
              <w:spacing w:before="72" w:beforeLines="30"/>
              <w:jc w:val="left"/>
              <w:rPr>
                <w:rFonts w:ascii="宋体" w:hAnsi="宋体"/>
                <w:sz w:val="24"/>
                <w:szCs w:val="24"/>
              </w:rPr>
            </w:pPr>
            <w:r>
              <w:rPr>
                <w:rFonts w:hint="eastAsia" w:ascii="宋体" w:hAnsi="宋体"/>
                <w:sz w:val="24"/>
                <w:szCs w:val="24"/>
              </w:rPr>
              <w:t>招标编号：</w:t>
            </w:r>
          </w:p>
          <w:p w14:paraId="2C6EC819">
            <w:pPr>
              <w:adjustRightInd w:val="0"/>
              <w:snapToGrid w:val="0"/>
              <w:spacing w:before="72" w:beforeLines="30"/>
              <w:jc w:val="left"/>
              <w:rPr>
                <w:rFonts w:ascii="宋体" w:hAnsi="宋体"/>
                <w:sz w:val="24"/>
                <w:szCs w:val="24"/>
              </w:rPr>
            </w:pPr>
            <w:r>
              <w:rPr>
                <w:rFonts w:hint="eastAsia" w:ascii="宋体" w:hAnsi="宋体"/>
                <w:sz w:val="24"/>
                <w:szCs w:val="24"/>
              </w:rPr>
              <w:t xml:space="preserve">项目名称： </w:t>
            </w:r>
          </w:p>
          <w:p w14:paraId="20F6AA57">
            <w:pPr>
              <w:adjustRightInd w:val="0"/>
              <w:snapToGrid w:val="0"/>
              <w:spacing w:before="72" w:beforeLines="30"/>
              <w:jc w:val="left"/>
              <w:rPr>
                <w:rFonts w:ascii="宋体" w:hAnsi="宋体"/>
                <w:sz w:val="24"/>
                <w:szCs w:val="24"/>
              </w:rPr>
            </w:pPr>
            <w:r>
              <w:rPr>
                <w:rFonts w:hint="eastAsia" w:ascii="宋体" w:hAnsi="宋体"/>
                <w:sz w:val="24"/>
                <w:szCs w:val="24"/>
              </w:rPr>
              <w:t>投标人名称（公章）：</w:t>
            </w:r>
          </w:p>
          <w:p w14:paraId="7F6416A1">
            <w:pPr>
              <w:adjustRightInd w:val="0"/>
              <w:snapToGrid w:val="0"/>
              <w:spacing w:before="72" w:beforeLines="30"/>
              <w:jc w:val="left"/>
              <w:rPr>
                <w:rFonts w:ascii="宋体" w:hAnsi="宋体"/>
                <w:sz w:val="24"/>
                <w:szCs w:val="24"/>
              </w:rPr>
            </w:pPr>
            <w:r>
              <w:rPr>
                <w:rFonts w:hint="eastAsia" w:ascii="宋体" w:hAnsi="宋体"/>
                <w:sz w:val="24"/>
                <w:szCs w:val="24"/>
              </w:rPr>
              <w:t>地址：</w:t>
            </w:r>
          </w:p>
          <w:p w14:paraId="44DCC7F2">
            <w:pPr>
              <w:adjustRightInd w:val="0"/>
              <w:snapToGrid w:val="0"/>
              <w:spacing w:before="72" w:beforeLines="30"/>
              <w:jc w:val="left"/>
              <w:rPr>
                <w:rFonts w:ascii="宋体" w:hAnsi="宋体"/>
                <w:sz w:val="24"/>
                <w:szCs w:val="24"/>
              </w:rPr>
            </w:pPr>
            <w:r>
              <w:rPr>
                <w:rFonts w:hint="eastAsia" w:ascii="宋体" w:hAnsi="宋体"/>
                <w:sz w:val="24"/>
                <w:szCs w:val="24"/>
              </w:rPr>
              <w:t>电话：</w:t>
            </w:r>
          </w:p>
          <w:p w14:paraId="29AF263D">
            <w:pPr>
              <w:adjustRightInd w:val="0"/>
              <w:snapToGrid w:val="0"/>
              <w:spacing w:before="72" w:beforeLines="30"/>
              <w:jc w:val="left"/>
              <w:rPr>
                <w:rFonts w:ascii="宋体" w:hAnsi="宋体"/>
                <w:sz w:val="24"/>
                <w:szCs w:val="24"/>
              </w:rPr>
            </w:pPr>
            <w:r>
              <w:rPr>
                <w:rFonts w:hint="eastAsia" w:ascii="宋体" w:hAnsi="宋体"/>
                <w:sz w:val="24"/>
                <w:szCs w:val="24"/>
              </w:rPr>
              <w:t>传真：</w:t>
            </w:r>
          </w:p>
        </w:tc>
      </w:tr>
    </w:tbl>
    <w:p w14:paraId="69501A1D">
      <w:pPr>
        <w:rPr>
          <w:rFonts w:ascii="宋体" w:hAnsi="宋体"/>
          <w:szCs w:val="24"/>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3"/>
        <w:gridCol w:w="4644"/>
      </w:tblGrid>
      <w:tr w14:paraId="101F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3" w:type="dxa"/>
          </w:tcPr>
          <w:p w14:paraId="49DF5BF3">
            <w:pPr>
              <w:adjustRightInd w:val="0"/>
              <w:snapToGrid w:val="0"/>
              <w:spacing w:before="72" w:beforeLines="30"/>
              <w:jc w:val="center"/>
              <w:rPr>
                <w:rFonts w:ascii="宋体" w:hAnsi="宋体"/>
                <w:sz w:val="24"/>
                <w:szCs w:val="24"/>
              </w:rPr>
            </w:pPr>
          </w:p>
          <w:p w14:paraId="48202F42">
            <w:pPr>
              <w:adjustRightInd w:val="0"/>
              <w:snapToGrid w:val="0"/>
              <w:spacing w:before="72" w:beforeLines="30"/>
              <w:jc w:val="left"/>
              <w:rPr>
                <w:rFonts w:ascii="宋体" w:hAnsi="宋体"/>
                <w:b/>
                <w:sz w:val="30"/>
                <w:szCs w:val="30"/>
              </w:rPr>
            </w:pPr>
            <w:r>
              <w:rPr>
                <w:rFonts w:hint="eastAsia" w:ascii="宋体" w:hAnsi="宋体"/>
                <w:b/>
                <w:sz w:val="30"/>
                <w:szCs w:val="30"/>
              </w:rPr>
              <w:t xml:space="preserve">开标一览表 </w:t>
            </w:r>
          </w:p>
          <w:p w14:paraId="6B1D6C3B">
            <w:pPr>
              <w:adjustRightInd w:val="0"/>
              <w:snapToGrid w:val="0"/>
              <w:spacing w:before="72" w:beforeLines="30"/>
              <w:rPr>
                <w:rFonts w:ascii="宋体" w:hAnsi="宋体"/>
                <w:sz w:val="24"/>
                <w:szCs w:val="24"/>
              </w:rPr>
            </w:pPr>
          </w:p>
          <w:p w14:paraId="632B9E57">
            <w:pPr>
              <w:adjustRightInd w:val="0"/>
              <w:snapToGrid w:val="0"/>
              <w:spacing w:before="72" w:beforeLines="30"/>
              <w:rPr>
                <w:rFonts w:ascii="宋体" w:hAnsi="宋体"/>
                <w:sz w:val="24"/>
                <w:szCs w:val="24"/>
              </w:rPr>
            </w:pPr>
            <w:r>
              <w:rPr>
                <w:rFonts w:hint="eastAsia" w:ascii="宋体" w:hAnsi="宋体"/>
                <w:sz w:val="24"/>
                <w:szCs w:val="24"/>
              </w:rPr>
              <w:t>招标编号：</w:t>
            </w:r>
          </w:p>
          <w:p w14:paraId="2F81404E">
            <w:pPr>
              <w:adjustRightInd w:val="0"/>
              <w:snapToGrid w:val="0"/>
              <w:spacing w:before="72" w:beforeLines="30"/>
              <w:rPr>
                <w:rFonts w:ascii="宋体" w:hAnsi="宋体"/>
                <w:sz w:val="24"/>
                <w:szCs w:val="24"/>
              </w:rPr>
            </w:pPr>
            <w:r>
              <w:rPr>
                <w:rFonts w:hint="eastAsia" w:ascii="宋体" w:hAnsi="宋体"/>
                <w:sz w:val="24"/>
                <w:szCs w:val="24"/>
              </w:rPr>
              <w:t xml:space="preserve">项目名称： </w:t>
            </w:r>
          </w:p>
          <w:p w14:paraId="5ECB7618">
            <w:pPr>
              <w:adjustRightInd w:val="0"/>
              <w:snapToGrid w:val="0"/>
              <w:spacing w:before="72" w:beforeLines="30"/>
              <w:rPr>
                <w:rFonts w:ascii="宋体" w:hAnsi="宋体"/>
                <w:sz w:val="24"/>
                <w:szCs w:val="24"/>
              </w:rPr>
            </w:pPr>
            <w:r>
              <w:rPr>
                <w:rFonts w:hint="eastAsia" w:ascii="宋体" w:hAnsi="宋体"/>
                <w:sz w:val="24"/>
                <w:szCs w:val="24"/>
              </w:rPr>
              <w:t>投标人名称（公章）：</w:t>
            </w:r>
          </w:p>
          <w:p w14:paraId="6058A6C0">
            <w:pPr>
              <w:adjustRightInd w:val="0"/>
              <w:snapToGrid w:val="0"/>
              <w:spacing w:before="72" w:beforeLines="30"/>
              <w:rPr>
                <w:rFonts w:ascii="宋体" w:hAnsi="宋体"/>
                <w:sz w:val="24"/>
                <w:szCs w:val="24"/>
              </w:rPr>
            </w:pPr>
            <w:r>
              <w:rPr>
                <w:rFonts w:hint="eastAsia" w:ascii="宋体" w:hAnsi="宋体"/>
                <w:sz w:val="24"/>
                <w:szCs w:val="24"/>
              </w:rPr>
              <w:t>地址：</w:t>
            </w:r>
          </w:p>
          <w:p w14:paraId="6FD3CD30">
            <w:pPr>
              <w:adjustRightInd w:val="0"/>
              <w:snapToGrid w:val="0"/>
              <w:spacing w:before="72" w:beforeLines="30"/>
              <w:rPr>
                <w:rFonts w:ascii="宋体" w:hAnsi="宋体"/>
                <w:sz w:val="24"/>
                <w:szCs w:val="24"/>
              </w:rPr>
            </w:pPr>
            <w:r>
              <w:rPr>
                <w:rFonts w:hint="eastAsia" w:ascii="宋体" w:hAnsi="宋体"/>
                <w:sz w:val="24"/>
                <w:szCs w:val="24"/>
              </w:rPr>
              <w:t>电话：</w:t>
            </w:r>
          </w:p>
          <w:p w14:paraId="2908C3AF">
            <w:pPr>
              <w:adjustRightInd w:val="0"/>
              <w:snapToGrid w:val="0"/>
              <w:spacing w:before="72" w:beforeLines="30"/>
              <w:rPr>
                <w:rFonts w:ascii="宋体" w:hAnsi="宋体"/>
                <w:bCs/>
                <w:sz w:val="24"/>
                <w:szCs w:val="24"/>
              </w:rPr>
            </w:pPr>
            <w:r>
              <w:rPr>
                <w:rFonts w:hint="eastAsia" w:ascii="宋体" w:hAnsi="宋体"/>
                <w:sz w:val="24"/>
                <w:szCs w:val="24"/>
              </w:rPr>
              <w:t>传真：</w:t>
            </w:r>
          </w:p>
        </w:tc>
        <w:tc>
          <w:tcPr>
            <w:tcW w:w="4644" w:type="dxa"/>
          </w:tcPr>
          <w:p w14:paraId="57585182">
            <w:pPr>
              <w:adjustRightInd w:val="0"/>
              <w:snapToGrid w:val="0"/>
              <w:spacing w:before="72" w:beforeLines="30"/>
              <w:jc w:val="center"/>
              <w:rPr>
                <w:rFonts w:ascii="宋体" w:hAnsi="宋体"/>
                <w:sz w:val="24"/>
                <w:szCs w:val="24"/>
              </w:rPr>
            </w:pPr>
          </w:p>
          <w:p w14:paraId="0317822C">
            <w:pPr>
              <w:adjustRightInd w:val="0"/>
              <w:snapToGrid w:val="0"/>
              <w:spacing w:before="72" w:beforeLines="30"/>
              <w:jc w:val="left"/>
              <w:rPr>
                <w:rFonts w:ascii="宋体" w:hAnsi="宋体"/>
                <w:b/>
                <w:sz w:val="30"/>
                <w:szCs w:val="30"/>
              </w:rPr>
            </w:pPr>
            <w:r>
              <w:rPr>
                <w:rFonts w:hint="eastAsia" w:ascii="宋体" w:hAnsi="宋体"/>
                <w:b/>
                <w:sz w:val="30"/>
                <w:szCs w:val="30"/>
              </w:rPr>
              <w:t xml:space="preserve">资质证明文件 </w:t>
            </w:r>
          </w:p>
          <w:p w14:paraId="6E9ECA5D">
            <w:pPr>
              <w:adjustRightInd w:val="0"/>
              <w:snapToGrid w:val="0"/>
              <w:spacing w:before="72" w:beforeLines="30"/>
              <w:rPr>
                <w:rFonts w:ascii="宋体" w:hAnsi="宋体"/>
                <w:sz w:val="24"/>
                <w:szCs w:val="24"/>
              </w:rPr>
            </w:pPr>
          </w:p>
          <w:p w14:paraId="6BE827B9">
            <w:pPr>
              <w:adjustRightInd w:val="0"/>
              <w:snapToGrid w:val="0"/>
              <w:spacing w:before="72" w:beforeLines="30"/>
              <w:rPr>
                <w:rFonts w:ascii="宋体" w:hAnsi="宋体"/>
                <w:sz w:val="24"/>
                <w:szCs w:val="24"/>
              </w:rPr>
            </w:pPr>
            <w:r>
              <w:rPr>
                <w:rFonts w:hint="eastAsia" w:ascii="宋体" w:hAnsi="宋体"/>
                <w:sz w:val="24"/>
                <w:szCs w:val="24"/>
              </w:rPr>
              <w:t>招标编号：</w:t>
            </w:r>
          </w:p>
          <w:p w14:paraId="5FEE7F70">
            <w:pPr>
              <w:adjustRightInd w:val="0"/>
              <w:snapToGrid w:val="0"/>
              <w:spacing w:before="72" w:beforeLines="30"/>
              <w:rPr>
                <w:rFonts w:ascii="宋体" w:hAnsi="宋体"/>
                <w:sz w:val="24"/>
                <w:szCs w:val="24"/>
              </w:rPr>
            </w:pPr>
            <w:r>
              <w:rPr>
                <w:rFonts w:hint="eastAsia" w:ascii="宋体" w:hAnsi="宋体"/>
                <w:sz w:val="24"/>
                <w:szCs w:val="24"/>
              </w:rPr>
              <w:t xml:space="preserve">项目名称： </w:t>
            </w:r>
          </w:p>
          <w:p w14:paraId="4D2D0CBE">
            <w:pPr>
              <w:adjustRightInd w:val="0"/>
              <w:snapToGrid w:val="0"/>
              <w:spacing w:before="72" w:beforeLines="30"/>
              <w:rPr>
                <w:rFonts w:ascii="宋体" w:hAnsi="宋体"/>
                <w:sz w:val="24"/>
                <w:szCs w:val="24"/>
              </w:rPr>
            </w:pPr>
            <w:r>
              <w:rPr>
                <w:rFonts w:hint="eastAsia" w:ascii="宋体" w:hAnsi="宋体"/>
                <w:sz w:val="24"/>
                <w:szCs w:val="24"/>
              </w:rPr>
              <w:t>投标人名称（公章）：</w:t>
            </w:r>
          </w:p>
          <w:p w14:paraId="3BDD4980">
            <w:pPr>
              <w:adjustRightInd w:val="0"/>
              <w:snapToGrid w:val="0"/>
              <w:spacing w:before="72" w:beforeLines="30"/>
              <w:rPr>
                <w:rFonts w:ascii="宋体" w:hAnsi="宋体"/>
                <w:sz w:val="24"/>
                <w:szCs w:val="24"/>
              </w:rPr>
            </w:pPr>
            <w:r>
              <w:rPr>
                <w:rFonts w:hint="eastAsia" w:ascii="宋体" w:hAnsi="宋体"/>
                <w:sz w:val="24"/>
                <w:szCs w:val="24"/>
              </w:rPr>
              <w:t>地址：</w:t>
            </w:r>
          </w:p>
          <w:p w14:paraId="0E2A2543">
            <w:pPr>
              <w:adjustRightInd w:val="0"/>
              <w:snapToGrid w:val="0"/>
              <w:spacing w:before="72" w:beforeLines="30"/>
              <w:rPr>
                <w:rFonts w:ascii="宋体" w:hAnsi="宋体"/>
                <w:sz w:val="24"/>
                <w:szCs w:val="24"/>
              </w:rPr>
            </w:pPr>
            <w:r>
              <w:rPr>
                <w:rFonts w:hint="eastAsia" w:ascii="宋体" w:hAnsi="宋体"/>
                <w:sz w:val="24"/>
                <w:szCs w:val="24"/>
              </w:rPr>
              <w:t>电话：</w:t>
            </w:r>
          </w:p>
          <w:p w14:paraId="1F4C00CC">
            <w:pPr>
              <w:adjustRightInd w:val="0"/>
              <w:snapToGrid w:val="0"/>
              <w:spacing w:before="72" w:beforeLines="30"/>
              <w:rPr>
                <w:rFonts w:ascii="宋体" w:hAnsi="宋体"/>
                <w:bCs/>
                <w:sz w:val="24"/>
                <w:szCs w:val="24"/>
              </w:rPr>
            </w:pPr>
            <w:r>
              <w:rPr>
                <w:rFonts w:hint="eastAsia" w:ascii="宋体" w:hAnsi="宋体"/>
                <w:sz w:val="24"/>
                <w:szCs w:val="24"/>
              </w:rPr>
              <w:t>传真：</w:t>
            </w:r>
          </w:p>
        </w:tc>
      </w:tr>
    </w:tbl>
    <w:p w14:paraId="0EEBF02D">
      <w:pPr>
        <w:rPr>
          <w:rFonts w:ascii="宋体" w:hAnsi="宋体"/>
          <w:szCs w:val="24"/>
        </w:rPr>
      </w:pPr>
    </w:p>
    <w:p w14:paraId="26954158">
      <w:pPr>
        <w:adjustRightInd w:val="0"/>
        <w:snapToGrid w:val="0"/>
        <w:spacing w:before="72" w:beforeLines="30" w:line="312" w:lineRule="auto"/>
        <w:rPr>
          <w:rFonts w:ascii="宋体" w:hAnsi="宋体"/>
          <w:bCs/>
          <w:sz w:val="32"/>
          <w:szCs w:val="24"/>
        </w:rPr>
      </w:pPr>
      <w:r>
        <w:rPr>
          <w:rFonts w:hint="eastAsia" w:ascii="宋体" w:hAnsi="宋体"/>
          <w:bCs/>
          <w:sz w:val="32"/>
          <w:szCs w:val="24"/>
        </w:rPr>
        <w:t>封口格式：</w:t>
      </w:r>
    </w:p>
    <w:p w14:paraId="1B1D2327">
      <w:pPr>
        <w:adjustRightInd w:val="0"/>
        <w:snapToGrid w:val="0"/>
        <w:spacing w:before="72" w:beforeLines="30" w:line="312" w:lineRule="auto"/>
        <w:rPr>
          <w:rFonts w:ascii="宋体" w:hAnsi="宋体"/>
          <w:bCs/>
          <w:sz w:val="32"/>
          <w:szCs w:val="24"/>
        </w:rPr>
      </w:pPr>
    </w:p>
    <w:p w14:paraId="193C593C">
      <w:pPr>
        <w:adjustRightInd w:val="0"/>
        <w:snapToGrid w:val="0"/>
        <w:spacing w:before="72" w:beforeLines="30" w:line="312" w:lineRule="auto"/>
        <w:rPr>
          <w:rFonts w:ascii="宋体" w:hAnsi="宋体"/>
          <w:sz w:val="24"/>
          <w:szCs w:val="24"/>
        </w:rPr>
      </w:pPr>
      <w:r>
        <w:rPr>
          <w:rFonts w:hint="eastAsia" w:ascii="宋体" w:hAnsi="宋体"/>
          <w:sz w:val="24"/>
          <w:szCs w:val="24"/>
        </w:rPr>
        <w:t>………………于XXXX年XX月XX日XXXX之前不准启封（公章）…………………</w:t>
      </w:r>
    </w:p>
    <w:p w14:paraId="6A84DF56">
      <w:pPr>
        <w:pStyle w:val="11"/>
        <w:spacing w:line="360" w:lineRule="auto"/>
        <w:rPr>
          <w:rFonts w:hAnsi="宋体"/>
          <w:sz w:val="24"/>
        </w:rPr>
      </w:pPr>
    </w:p>
    <w:p w14:paraId="4287A2FD">
      <w:pPr>
        <w:rPr>
          <w:rFonts w:hint="eastAsia" w:cs="宋体" w:asciiTheme="minorEastAsia" w:hAnsiTheme="minorEastAsia" w:eastAsiaTheme="minorEastAsia"/>
          <w:b/>
          <w:bCs/>
          <w:color w:val="000000"/>
          <w:sz w:val="24"/>
          <w:szCs w:val="24"/>
          <w:lang w:val="en-US" w:eastAsia="zh-CN"/>
        </w:rPr>
      </w:pPr>
      <w:r>
        <w:rPr>
          <w:rFonts w:hint="eastAsia" w:cs="宋体" w:asciiTheme="minorEastAsia" w:hAnsiTheme="minorEastAsia" w:eastAsiaTheme="minorEastAsia"/>
          <w:b/>
          <w:bCs/>
          <w:color w:val="000000"/>
          <w:sz w:val="24"/>
          <w:szCs w:val="24"/>
        </w:rPr>
        <w:t>附件</w:t>
      </w:r>
      <w:r>
        <w:rPr>
          <w:rFonts w:hint="eastAsia" w:cs="宋体" w:asciiTheme="minorEastAsia" w:hAnsiTheme="minorEastAsia" w:eastAsiaTheme="minorEastAsia"/>
          <w:b/>
          <w:bCs/>
          <w:color w:val="000000"/>
          <w:sz w:val="24"/>
          <w:szCs w:val="24"/>
          <w:lang w:val="en-US" w:eastAsia="zh-CN"/>
        </w:rPr>
        <w:t>11</w:t>
      </w:r>
      <w:r>
        <w:rPr>
          <w:rFonts w:hint="eastAsia" w:cs="宋体" w:asciiTheme="minorEastAsia" w:hAnsiTheme="minorEastAsia" w:eastAsiaTheme="minorEastAsia"/>
          <w:b/>
          <w:bCs/>
          <w:color w:val="000000"/>
          <w:sz w:val="24"/>
          <w:szCs w:val="24"/>
        </w:rPr>
        <w:t>：</w:t>
      </w:r>
      <w:r>
        <w:rPr>
          <w:rFonts w:hint="eastAsia" w:cs="宋体" w:asciiTheme="minorEastAsia" w:hAnsiTheme="minorEastAsia" w:eastAsiaTheme="minorEastAsia"/>
          <w:b/>
          <w:bCs/>
          <w:color w:val="000000"/>
          <w:sz w:val="24"/>
          <w:szCs w:val="24"/>
          <w:lang w:eastAsia="zh-CN"/>
        </w:rPr>
        <w:t>投标保证金证明</w:t>
      </w:r>
    </w:p>
    <w:p w14:paraId="0505CA84">
      <w:pPr>
        <w:rPr>
          <w:rFonts w:hint="eastAsia"/>
          <w:b/>
          <w:bCs/>
          <w:color w:val="C00000"/>
          <w:sz w:val="22"/>
          <w:szCs w:val="22"/>
          <w:lang w:eastAsia="zh-CN"/>
        </w:rPr>
      </w:pPr>
      <w:r>
        <w:rPr>
          <w:sz w:val="21"/>
        </w:rPr>
        <mc:AlternateContent>
          <mc:Choice Requires="wps">
            <w:drawing>
              <wp:anchor distT="0" distB="0" distL="114300" distR="114300" simplePos="0" relativeHeight="251665408" behindDoc="0" locked="0" layoutInCell="1" allowOverlap="1">
                <wp:simplePos x="0" y="0"/>
                <wp:positionH relativeFrom="column">
                  <wp:posOffset>-24765</wp:posOffset>
                </wp:positionH>
                <wp:positionV relativeFrom="paragraph">
                  <wp:posOffset>334010</wp:posOffset>
                </wp:positionV>
                <wp:extent cx="5839460" cy="2195830"/>
                <wp:effectExtent l="5080" t="4445" r="22860" b="9525"/>
                <wp:wrapNone/>
                <wp:docPr id="1" name="文本框 1"/>
                <wp:cNvGraphicFramePr/>
                <a:graphic xmlns:a="http://schemas.openxmlformats.org/drawingml/2006/main">
                  <a:graphicData uri="http://schemas.microsoft.com/office/word/2010/wordprocessingShape">
                    <wps:wsp>
                      <wps:cNvSpPr txBox="1"/>
                      <wps:spPr>
                        <a:xfrm>
                          <a:off x="0" y="0"/>
                          <a:ext cx="5839460" cy="21958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31AD68">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投标保证金缴纳回执截图</w:t>
                            </w:r>
                            <w:r>
                              <w:rPr>
                                <w:rFonts w:hint="eastAsia" w:ascii="宋体" w:hAnsi="宋体"/>
                                <w:sz w:val="24"/>
                                <w:u w:val="none"/>
                                <w:lang w:val="en-US" w:eastAsia="zh-CN"/>
                              </w:rPr>
                              <w:t>（盖章）</w:t>
                            </w:r>
                          </w:p>
                          <w:p w14:paraId="199BCFE4">
                            <w:pPr>
                              <w:rPr>
                                <w:rFonts w:hint="default" w:ascii="宋体" w:hAnsi="宋体"/>
                                <w:sz w:val="24"/>
                                <w:u w:val="none"/>
                                <w:lang w:val="en-US" w:eastAsia="zh-CN"/>
                              </w:rPr>
                            </w:pPr>
                            <w:r>
                              <w:rPr>
                                <w:rFonts w:hint="eastAsia" w:ascii="宋体" w:hAnsi="宋体"/>
                                <w:sz w:val="24"/>
                                <w:u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1.95pt;margin-top:26.3pt;height:172.9pt;width:459.8pt;z-index:251665408;mso-width-relative:page;mso-height-relative:page;" fillcolor="#FFFFFF" filled="t" stroked="t" coordsize="21600,21600" o:gfxdata="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NCj+WtoAAAAJAQAADwAAAAAAAAABACAA&#10;AAAiAAAAZHJzL2Rvd25yZXYueG1sUEsBAhQAFAAAAAgAh07iQBS3D0sLAgAANwQAAA4AAAAAAAAA&#10;AQAgAAAAKQEAAGRycy9lMm9Eb2MueG1sUEsFBgAAAAAGAAYAWQEAAKYFAAAAAA==&#10;">
                <v:fill on="t" focussize="0,0"/>
                <v:stroke color="#000000" joinstyle="miter"/>
                <v:imagedata o:title=""/>
                <o:lock v:ext="edit" aspectratio="f"/>
                <v:textbox>
                  <w:txbxContent>
                    <w:p w14:paraId="3231AD68">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投标保证金缴纳回执截图</w:t>
                      </w:r>
                      <w:r>
                        <w:rPr>
                          <w:rFonts w:hint="eastAsia" w:ascii="宋体" w:hAnsi="宋体"/>
                          <w:sz w:val="24"/>
                          <w:u w:val="none"/>
                          <w:lang w:val="en-US" w:eastAsia="zh-CN"/>
                        </w:rPr>
                        <w:t>（盖章）</w:t>
                      </w:r>
                    </w:p>
                    <w:p w14:paraId="199BCFE4">
                      <w:pPr>
                        <w:rPr>
                          <w:rFonts w:hint="default" w:ascii="宋体" w:hAnsi="宋体"/>
                          <w:sz w:val="24"/>
                          <w:u w:val="none"/>
                          <w:lang w:val="en-US" w:eastAsia="zh-CN"/>
                        </w:rPr>
                      </w:pPr>
                      <w:r>
                        <w:rPr>
                          <w:rFonts w:hint="eastAsia" w:ascii="宋体" w:hAnsi="宋体"/>
                          <w:sz w:val="24"/>
                          <w:u w:val="none"/>
                          <w:lang w:val="en-US" w:eastAsia="zh-CN"/>
                        </w:rPr>
                        <w:t xml:space="preserve">                                                                 </w:t>
                      </w:r>
                    </w:p>
                  </w:txbxContent>
                </v:textbox>
              </v:shape>
            </w:pict>
          </mc:Fallback>
        </mc:AlternateContent>
      </w:r>
      <w:r>
        <w:rPr>
          <w:rFonts w:hint="eastAsia"/>
          <w:b/>
          <w:bCs/>
          <w:color w:val="C00000"/>
          <w:sz w:val="22"/>
          <w:szCs w:val="22"/>
          <w:lang w:eastAsia="zh-CN"/>
        </w:rPr>
        <w:t>（以下三选一）</w:t>
      </w:r>
    </w:p>
    <w:p w14:paraId="0876B56B">
      <w:pPr>
        <w:pStyle w:val="5"/>
        <w:rPr>
          <w:rFonts w:hint="eastAsia"/>
          <w:b/>
          <w:bCs/>
          <w:color w:val="C00000"/>
          <w:sz w:val="22"/>
          <w:szCs w:val="22"/>
          <w:lang w:eastAsia="zh-CN"/>
        </w:rPr>
      </w:pPr>
    </w:p>
    <w:p w14:paraId="3582BFF4">
      <w:pPr>
        <w:rPr>
          <w:rFonts w:hint="eastAsia"/>
          <w:b/>
          <w:bCs/>
          <w:color w:val="C00000"/>
          <w:sz w:val="22"/>
          <w:szCs w:val="22"/>
          <w:lang w:eastAsia="zh-CN"/>
        </w:rPr>
      </w:pPr>
    </w:p>
    <w:p w14:paraId="4A69B59E">
      <w:pPr>
        <w:pStyle w:val="5"/>
        <w:rPr>
          <w:rFonts w:hint="eastAsia"/>
          <w:b/>
          <w:bCs/>
          <w:color w:val="C00000"/>
          <w:sz w:val="22"/>
          <w:szCs w:val="22"/>
          <w:lang w:eastAsia="zh-CN"/>
        </w:rPr>
      </w:pPr>
    </w:p>
    <w:p w14:paraId="1FDF53A3">
      <w:pPr>
        <w:rPr>
          <w:rFonts w:hint="eastAsia"/>
          <w:b/>
          <w:bCs/>
          <w:color w:val="C00000"/>
          <w:sz w:val="22"/>
          <w:szCs w:val="22"/>
          <w:lang w:eastAsia="zh-CN"/>
        </w:rPr>
      </w:pPr>
    </w:p>
    <w:p w14:paraId="79D70FEF">
      <w:pPr>
        <w:pStyle w:val="5"/>
        <w:rPr>
          <w:rFonts w:hint="eastAsia"/>
          <w:b/>
          <w:bCs/>
          <w:color w:val="C00000"/>
          <w:sz w:val="22"/>
          <w:szCs w:val="22"/>
          <w:lang w:eastAsia="zh-CN"/>
        </w:rPr>
      </w:pPr>
    </w:p>
    <w:p w14:paraId="28709940">
      <w:pPr>
        <w:rPr>
          <w:rFonts w:hint="eastAsia"/>
          <w:b/>
          <w:bCs/>
          <w:color w:val="C00000"/>
          <w:sz w:val="22"/>
          <w:szCs w:val="22"/>
          <w:lang w:eastAsia="zh-CN"/>
        </w:rPr>
      </w:pPr>
    </w:p>
    <w:p w14:paraId="67F527AB">
      <w:pPr>
        <w:pStyle w:val="5"/>
        <w:rPr>
          <w:rFonts w:hint="eastAsia"/>
          <w:b/>
          <w:bCs/>
          <w:color w:val="C00000"/>
          <w:sz w:val="22"/>
          <w:szCs w:val="22"/>
          <w:lang w:eastAsia="zh-CN"/>
        </w:rPr>
      </w:pPr>
    </w:p>
    <w:p w14:paraId="3A56AF71">
      <w:pPr>
        <w:rPr>
          <w:rFonts w:hint="eastAsia"/>
          <w:b/>
          <w:bCs/>
          <w:color w:val="C00000"/>
          <w:sz w:val="22"/>
          <w:szCs w:val="22"/>
          <w:lang w:eastAsia="zh-CN"/>
        </w:rPr>
      </w:pPr>
    </w:p>
    <w:p w14:paraId="5ABB5E69">
      <w:pPr>
        <w:pStyle w:val="5"/>
        <w:rPr>
          <w:rFonts w:hint="eastAsia"/>
          <w:b/>
          <w:bCs/>
          <w:color w:val="C00000"/>
          <w:sz w:val="22"/>
          <w:szCs w:val="22"/>
          <w:lang w:eastAsia="zh-CN"/>
        </w:rPr>
      </w:pPr>
    </w:p>
    <w:p w14:paraId="32C0B3D4">
      <w:pPr>
        <w:rPr>
          <w:rFonts w:hint="eastAsia"/>
          <w:b/>
          <w:bCs/>
          <w:color w:val="C00000"/>
          <w:sz w:val="22"/>
          <w:szCs w:val="22"/>
          <w:lang w:eastAsia="zh-CN"/>
        </w:rPr>
      </w:pPr>
    </w:p>
    <w:p w14:paraId="692EECE0">
      <w:pPr>
        <w:pStyle w:val="5"/>
        <w:rPr>
          <w:rFonts w:hint="eastAsia"/>
          <w:b/>
          <w:bCs/>
          <w:color w:val="C00000"/>
          <w:sz w:val="22"/>
          <w:szCs w:val="22"/>
          <w:lang w:eastAsia="zh-CN"/>
        </w:rPr>
      </w:pPr>
    </w:p>
    <w:p w14:paraId="1EA68616">
      <w:pPr>
        <w:rPr>
          <w:rFonts w:hint="eastAsia"/>
          <w:b/>
          <w:bCs/>
          <w:color w:val="C00000"/>
          <w:sz w:val="22"/>
          <w:szCs w:val="22"/>
          <w:lang w:eastAsia="zh-CN"/>
        </w:rPr>
      </w:pPr>
    </w:p>
    <w:p w14:paraId="49FB9684">
      <w:pPr>
        <w:pStyle w:val="5"/>
        <w:rPr>
          <w:rFonts w:hint="eastAsia"/>
          <w:b/>
          <w:bCs/>
          <w:color w:val="C00000"/>
          <w:sz w:val="22"/>
          <w:szCs w:val="22"/>
          <w:lang w:eastAsia="zh-CN"/>
        </w:rPr>
      </w:pPr>
    </w:p>
    <w:p w14:paraId="2A7C1286">
      <w:pPr>
        <w:rPr>
          <w:rFonts w:hint="eastAsia"/>
          <w:b/>
          <w:bCs/>
          <w:color w:val="C00000"/>
          <w:sz w:val="22"/>
          <w:szCs w:val="22"/>
          <w:lang w:eastAsia="zh-CN"/>
        </w:rPr>
      </w:pPr>
      <w:r>
        <w:rPr>
          <w:sz w:val="21"/>
        </w:rPr>
        <mc:AlternateContent>
          <mc:Choice Requires="wps">
            <w:drawing>
              <wp:anchor distT="0" distB="0" distL="114300" distR="114300" simplePos="0" relativeHeight="251666432" behindDoc="0" locked="0" layoutInCell="1" allowOverlap="1">
                <wp:simplePos x="0" y="0"/>
                <wp:positionH relativeFrom="column">
                  <wp:posOffset>12065</wp:posOffset>
                </wp:positionH>
                <wp:positionV relativeFrom="paragraph">
                  <wp:posOffset>107315</wp:posOffset>
                </wp:positionV>
                <wp:extent cx="5775960" cy="2435225"/>
                <wp:effectExtent l="5080" t="4445" r="10160" b="17780"/>
                <wp:wrapNone/>
                <wp:docPr id="6" name="文本框 6"/>
                <wp:cNvGraphicFramePr/>
                <a:graphic xmlns:a="http://schemas.openxmlformats.org/drawingml/2006/main">
                  <a:graphicData uri="http://schemas.microsoft.com/office/word/2010/wordprocessingShape">
                    <wps:wsp>
                      <wps:cNvSpPr txBox="1"/>
                      <wps:spPr>
                        <a:xfrm>
                          <a:off x="0" y="0"/>
                          <a:ext cx="5775960" cy="2435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1C298AA">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投标保证金证明</w:t>
                            </w:r>
                          </w:p>
                          <w:p w14:paraId="0EE20879">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中国重汽集团青岛重工有限公司</w:t>
                            </w:r>
                            <w:r>
                              <w:rPr>
                                <w:rFonts w:hint="eastAsia" w:ascii="宋体" w:hAnsi="宋体"/>
                                <w:i/>
                                <w:iCs/>
                                <w:sz w:val="24"/>
                              </w:rPr>
                              <w:t>（招标人全称）：</w:t>
                            </w:r>
                          </w:p>
                          <w:p w14:paraId="365BCEE7">
                            <w:pPr>
                              <w:rPr>
                                <w:rFonts w:hint="eastAsia" w:ascii="宋体" w:hAnsi="宋体"/>
                                <w:i/>
                                <w:iCs/>
                                <w:sz w:val="24"/>
                              </w:rPr>
                            </w:pPr>
                          </w:p>
                          <w:p w14:paraId="0799E0CE">
                            <w:pPr>
                              <w:pStyle w:val="5"/>
                              <w:rPr>
                                <w:rFonts w:hint="eastAsia" w:ascii="宋体" w:hAnsi="宋体"/>
                                <w:sz w:val="24"/>
                                <w:u w:val="none"/>
                                <w:lang w:eastAsia="zh-CN"/>
                              </w:rPr>
                            </w:pPr>
                            <w:r>
                              <w:rPr>
                                <w:rFonts w:hint="eastAsia" w:ascii="宋体" w:hAnsi="宋体"/>
                                <w:i w:val="0"/>
                                <w:iCs w:val="0"/>
                                <w:sz w:val="24"/>
                                <w:lang w:eastAsia="zh-CN"/>
                              </w:rPr>
                              <w:t>我司在</w:t>
                            </w:r>
                            <w:r>
                              <w:rPr>
                                <w:rFonts w:hint="eastAsia" w:ascii="宋体" w:hAnsi="宋体"/>
                                <w:sz w:val="24"/>
                                <w:u w:val="none"/>
                                <w:lang w:eastAsia="zh-CN"/>
                              </w:rPr>
                              <w:t>贵公司已有</w:t>
                            </w:r>
                            <w:r>
                              <w:rPr>
                                <w:rFonts w:hint="eastAsia" w:ascii="宋体" w:hAnsi="宋体"/>
                                <w:sz w:val="24"/>
                                <w:u w:val="none"/>
                                <w:lang w:val="en-US" w:eastAsia="zh-CN"/>
                              </w:rPr>
                              <w:t>此类产品的</w:t>
                            </w:r>
                            <w:r>
                              <w:rPr>
                                <w:rFonts w:hint="eastAsia" w:ascii="宋体" w:hAnsi="宋体"/>
                                <w:sz w:val="24"/>
                                <w:u w:val="none"/>
                                <w:lang w:eastAsia="zh-CN"/>
                              </w:rPr>
                              <w:t>履约保证金或前期投标保证金</w:t>
                            </w:r>
                            <w:r>
                              <w:rPr>
                                <w:rFonts w:hint="eastAsia" w:ascii="宋体" w:hAnsi="宋体"/>
                                <w:sz w:val="24"/>
                                <w:u w:val="single"/>
                                <w:lang w:val="en-US" w:eastAsia="zh-CN"/>
                              </w:rPr>
                              <w:t xml:space="preserve">     </w:t>
                            </w:r>
                            <w:r>
                              <w:rPr>
                                <w:rFonts w:hint="eastAsia" w:ascii="宋体" w:hAnsi="宋体"/>
                                <w:sz w:val="24"/>
                                <w:u w:val="none"/>
                                <w:lang w:val="en-US" w:eastAsia="zh-CN"/>
                              </w:rPr>
                              <w:t>万元</w:t>
                            </w:r>
                            <w:r>
                              <w:rPr>
                                <w:rFonts w:hint="eastAsia" w:ascii="宋体" w:hAnsi="宋体"/>
                                <w:sz w:val="24"/>
                                <w:u w:val="none"/>
                                <w:lang w:eastAsia="zh-CN"/>
                              </w:rPr>
                              <w:t>，</w:t>
                            </w:r>
                            <w:r>
                              <w:rPr>
                                <w:rFonts w:hint="eastAsia" w:ascii="宋体" w:hAnsi="宋体"/>
                                <w:i w:val="0"/>
                                <w:iCs w:val="0"/>
                                <w:sz w:val="24"/>
                                <w:u w:val="none"/>
                                <w:lang w:eastAsia="zh-CN"/>
                              </w:rPr>
                              <w:t>本次无需缴纳，请贵公司核实，我公司愿承担因此造成的一切后果</w:t>
                            </w:r>
                            <w:r>
                              <w:rPr>
                                <w:rFonts w:hint="eastAsia" w:ascii="宋体" w:hAnsi="宋体"/>
                                <w:sz w:val="24"/>
                                <w:u w:val="none"/>
                                <w:lang w:eastAsia="zh-CN"/>
                              </w:rPr>
                              <w:t>。</w:t>
                            </w:r>
                          </w:p>
                          <w:p w14:paraId="633C4B38">
                            <w:pPr>
                              <w:rPr>
                                <w:rFonts w:hint="eastAsia" w:ascii="宋体" w:hAnsi="宋体"/>
                                <w:sz w:val="24"/>
                                <w:u w:val="none"/>
                                <w:lang w:eastAsia="zh-CN"/>
                              </w:rPr>
                            </w:pPr>
                          </w:p>
                          <w:p w14:paraId="577DC9AF">
                            <w:pPr>
                              <w:pStyle w:val="5"/>
                              <w:rPr>
                                <w:rFonts w:hint="eastAsia" w:ascii="宋体" w:hAnsi="宋体"/>
                                <w:sz w:val="24"/>
                                <w:u w:val="none"/>
                                <w:lang w:eastAsia="zh-CN"/>
                              </w:rPr>
                            </w:pPr>
                          </w:p>
                          <w:p w14:paraId="5E975F62">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02FED71D">
                            <w:pPr>
                              <w:ind w:firstLine="6000" w:firstLineChars="2500"/>
                              <w:rPr>
                                <w:rFonts w:hint="eastAsia" w:ascii="宋体" w:hAnsi="宋体"/>
                                <w:sz w:val="24"/>
                                <w:u w:val="none"/>
                                <w:lang w:val="en-US" w:eastAsia="zh-CN"/>
                              </w:rPr>
                            </w:pPr>
                          </w:p>
                          <w:p w14:paraId="096C76A5">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7169E16C">
                            <w:pPr>
                              <w:rPr>
                                <w:rFonts w:hint="default" w:ascii="宋体" w:hAnsi="宋体"/>
                                <w:sz w:val="24"/>
                                <w:u w:val="none"/>
                                <w:lang w:val="en-US" w:eastAsia="zh-CN"/>
                              </w:rPr>
                            </w:pPr>
                            <w:r>
                              <w:rPr>
                                <w:rFonts w:hint="eastAsia" w:ascii="宋体" w:hAnsi="宋体"/>
                                <w:sz w:val="24"/>
                                <w:u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0.95pt;margin-top:8.45pt;height:191.75pt;width:454.8pt;z-index:251666432;mso-width-relative:page;mso-height-relative:page;" fillcolor="#FFFFFF" filled="t" stroked="t" coordsize="21600,21600" o:gfxdata="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DBtj+NYAAAAIAQAADwAAAAAAAAABACAAAAAi&#10;AAAAZHJzL2Rvd25yZXYueG1sUEsBAhQAFAAAAAgAh07iQPH9Rc0MAgAANwQAAA4AAAAAAAAAAQAg&#10;AAAAJQEAAGRycy9lMm9Eb2MueG1sUEsFBgAAAAAGAAYAWQEAAKMFAAAAAA==&#10;">
                <v:fill on="t" focussize="0,0"/>
                <v:stroke color="#000000" joinstyle="miter"/>
                <v:imagedata o:title=""/>
                <o:lock v:ext="edit" aspectratio="f"/>
                <v:textbox>
                  <w:txbxContent>
                    <w:p w14:paraId="51C298AA">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投标保证金证明</w:t>
                      </w:r>
                    </w:p>
                    <w:p w14:paraId="0EE20879">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中国重汽集团青岛重工有限公司</w:t>
                      </w:r>
                      <w:r>
                        <w:rPr>
                          <w:rFonts w:hint="eastAsia" w:ascii="宋体" w:hAnsi="宋体"/>
                          <w:i/>
                          <w:iCs/>
                          <w:sz w:val="24"/>
                        </w:rPr>
                        <w:t>（招标人全称）：</w:t>
                      </w:r>
                    </w:p>
                    <w:p w14:paraId="365BCEE7">
                      <w:pPr>
                        <w:rPr>
                          <w:rFonts w:hint="eastAsia" w:ascii="宋体" w:hAnsi="宋体"/>
                          <w:i/>
                          <w:iCs/>
                          <w:sz w:val="24"/>
                        </w:rPr>
                      </w:pPr>
                    </w:p>
                    <w:p w14:paraId="0799E0CE">
                      <w:pPr>
                        <w:pStyle w:val="5"/>
                        <w:rPr>
                          <w:rFonts w:hint="eastAsia" w:ascii="宋体" w:hAnsi="宋体"/>
                          <w:sz w:val="24"/>
                          <w:u w:val="none"/>
                          <w:lang w:eastAsia="zh-CN"/>
                        </w:rPr>
                      </w:pPr>
                      <w:r>
                        <w:rPr>
                          <w:rFonts w:hint="eastAsia" w:ascii="宋体" w:hAnsi="宋体"/>
                          <w:i w:val="0"/>
                          <w:iCs w:val="0"/>
                          <w:sz w:val="24"/>
                          <w:lang w:eastAsia="zh-CN"/>
                        </w:rPr>
                        <w:t>我司在</w:t>
                      </w:r>
                      <w:r>
                        <w:rPr>
                          <w:rFonts w:hint="eastAsia" w:ascii="宋体" w:hAnsi="宋体"/>
                          <w:sz w:val="24"/>
                          <w:u w:val="none"/>
                          <w:lang w:eastAsia="zh-CN"/>
                        </w:rPr>
                        <w:t>贵公司已有</w:t>
                      </w:r>
                      <w:r>
                        <w:rPr>
                          <w:rFonts w:hint="eastAsia" w:ascii="宋体" w:hAnsi="宋体"/>
                          <w:sz w:val="24"/>
                          <w:u w:val="none"/>
                          <w:lang w:val="en-US" w:eastAsia="zh-CN"/>
                        </w:rPr>
                        <w:t>此类产品的</w:t>
                      </w:r>
                      <w:r>
                        <w:rPr>
                          <w:rFonts w:hint="eastAsia" w:ascii="宋体" w:hAnsi="宋体"/>
                          <w:sz w:val="24"/>
                          <w:u w:val="none"/>
                          <w:lang w:eastAsia="zh-CN"/>
                        </w:rPr>
                        <w:t>履约保证金或前期投标保证金</w:t>
                      </w:r>
                      <w:r>
                        <w:rPr>
                          <w:rFonts w:hint="eastAsia" w:ascii="宋体" w:hAnsi="宋体"/>
                          <w:sz w:val="24"/>
                          <w:u w:val="single"/>
                          <w:lang w:val="en-US" w:eastAsia="zh-CN"/>
                        </w:rPr>
                        <w:t xml:space="preserve">     </w:t>
                      </w:r>
                      <w:r>
                        <w:rPr>
                          <w:rFonts w:hint="eastAsia" w:ascii="宋体" w:hAnsi="宋体"/>
                          <w:sz w:val="24"/>
                          <w:u w:val="none"/>
                          <w:lang w:val="en-US" w:eastAsia="zh-CN"/>
                        </w:rPr>
                        <w:t>万元</w:t>
                      </w:r>
                      <w:r>
                        <w:rPr>
                          <w:rFonts w:hint="eastAsia" w:ascii="宋体" w:hAnsi="宋体"/>
                          <w:sz w:val="24"/>
                          <w:u w:val="none"/>
                          <w:lang w:eastAsia="zh-CN"/>
                        </w:rPr>
                        <w:t>，</w:t>
                      </w:r>
                      <w:r>
                        <w:rPr>
                          <w:rFonts w:hint="eastAsia" w:ascii="宋体" w:hAnsi="宋体"/>
                          <w:i w:val="0"/>
                          <w:iCs w:val="0"/>
                          <w:sz w:val="24"/>
                          <w:u w:val="none"/>
                          <w:lang w:eastAsia="zh-CN"/>
                        </w:rPr>
                        <w:t>本次无需缴纳，请贵公司核实，我公司愿承担因此造成的一切后果</w:t>
                      </w:r>
                      <w:r>
                        <w:rPr>
                          <w:rFonts w:hint="eastAsia" w:ascii="宋体" w:hAnsi="宋体"/>
                          <w:sz w:val="24"/>
                          <w:u w:val="none"/>
                          <w:lang w:eastAsia="zh-CN"/>
                        </w:rPr>
                        <w:t>。</w:t>
                      </w:r>
                    </w:p>
                    <w:p w14:paraId="633C4B38">
                      <w:pPr>
                        <w:rPr>
                          <w:rFonts w:hint="eastAsia" w:ascii="宋体" w:hAnsi="宋体"/>
                          <w:sz w:val="24"/>
                          <w:u w:val="none"/>
                          <w:lang w:eastAsia="zh-CN"/>
                        </w:rPr>
                      </w:pPr>
                    </w:p>
                    <w:p w14:paraId="577DC9AF">
                      <w:pPr>
                        <w:pStyle w:val="5"/>
                        <w:rPr>
                          <w:rFonts w:hint="eastAsia" w:ascii="宋体" w:hAnsi="宋体"/>
                          <w:sz w:val="24"/>
                          <w:u w:val="none"/>
                          <w:lang w:eastAsia="zh-CN"/>
                        </w:rPr>
                      </w:pPr>
                    </w:p>
                    <w:p w14:paraId="5E975F62">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02FED71D">
                      <w:pPr>
                        <w:ind w:firstLine="6000" w:firstLineChars="2500"/>
                        <w:rPr>
                          <w:rFonts w:hint="eastAsia" w:ascii="宋体" w:hAnsi="宋体"/>
                          <w:sz w:val="24"/>
                          <w:u w:val="none"/>
                          <w:lang w:val="en-US" w:eastAsia="zh-CN"/>
                        </w:rPr>
                      </w:pPr>
                    </w:p>
                    <w:p w14:paraId="096C76A5">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7169E16C">
                      <w:pPr>
                        <w:rPr>
                          <w:rFonts w:hint="default" w:ascii="宋体" w:hAnsi="宋体"/>
                          <w:sz w:val="24"/>
                          <w:u w:val="none"/>
                          <w:lang w:val="en-US" w:eastAsia="zh-CN"/>
                        </w:rPr>
                      </w:pPr>
                      <w:r>
                        <w:rPr>
                          <w:rFonts w:hint="eastAsia" w:ascii="宋体" w:hAnsi="宋体"/>
                          <w:sz w:val="24"/>
                          <w:u w:val="none"/>
                          <w:lang w:val="en-US" w:eastAsia="zh-CN"/>
                        </w:rPr>
                        <w:t xml:space="preserve">                                                                 </w:t>
                      </w:r>
                    </w:p>
                  </w:txbxContent>
                </v:textbox>
              </v:shape>
            </w:pict>
          </mc:Fallback>
        </mc:AlternateContent>
      </w:r>
    </w:p>
    <w:p w14:paraId="61142278">
      <w:pPr>
        <w:pStyle w:val="5"/>
        <w:rPr>
          <w:rFonts w:hint="eastAsia"/>
          <w:b/>
          <w:bCs/>
          <w:color w:val="C00000"/>
          <w:sz w:val="22"/>
          <w:szCs w:val="22"/>
          <w:lang w:eastAsia="zh-CN"/>
        </w:rPr>
      </w:pPr>
    </w:p>
    <w:p w14:paraId="16EECEBB"/>
    <w:p w14:paraId="01B6453E">
      <w:pPr>
        <w:pStyle w:val="5"/>
      </w:pPr>
    </w:p>
    <w:p w14:paraId="179C774F"/>
    <w:p w14:paraId="5B72B074">
      <w:pPr>
        <w:pStyle w:val="5"/>
      </w:pPr>
    </w:p>
    <w:p w14:paraId="24580A64"/>
    <w:p w14:paraId="0837F028">
      <w:pPr>
        <w:pStyle w:val="5"/>
      </w:pPr>
    </w:p>
    <w:p w14:paraId="010C5A7F"/>
    <w:p w14:paraId="7F2A6461">
      <w:pPr>
        <w:pStyle w:val="5"/>
      </w:pPr>
    </w:p>
    <w:p w14:paraId="135B35E9"/>
    <w:p w14:paraId="5D0E6EB4">
      <w:pPr>
        <w:pStyle w:val="5"/>
      </w:pPr>
    </w:p>
    <w:p w14:paraId="154B8CCD"/>
    <w:p w14:paraId="01919AD6">
      <w:pPr>
        <w:pStyle w:val="5"/>
      </w:pPr>
    </w:p>
    <w:p w14:paraId="2FD3E7CD">
      <w:r>
        <w:rPr>
          <w:sz w:val="21"/>
        </w:rPr>
        <mc:AlternateContent>
          <mc:Choice Requires="wps">
            <w:drawing>
              <wp:anchor distT="0" distB="0" distL="114300" distR="114300" simplePos="0" relativeHeight="251670528" behindDoc="0" locked="0" layoutInCell="1" allowOverlap="1">
                <wp:simplePos x="0" y="0"/>
                <wp:positionH relativeFrom="column">
                  <wp:posOffset>12065</wp:posOffset>
                </wp:positionH>
                <wp:positionV relativeFrom="paragraph">
                  <wp:posOffset>107315</wp:posOffset>
                </wp:positionV>
                <wp:extent cx="5775960" cy="2207260"/>
                <wp:effectExtent l="4445" t="5080" r="10795" b="16510"/>
                <wp:wrapNone/>
                <wp:docPr id="12" name="文本框 12"/>
                <wp:cNvGraphicFramePr/>
                <a:graphic xmlns:a="http://schemas.openxmlformats.org/drawingml/2006/main">
                  <a:graphicData uri="http://schemas.microsoft.com/office/word/2010/wordprocessingShape">
                    <wps:wsp>
                      <wps:cNvSpPr txBox="1"/>
                      <wps:spPr>
                        <a:xfrm>
                          <a:off x="0" y="0"/>
                          <a:ext cx="5775960" cy="22072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7CC329A">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投标保证金证明</w:t>
                            </w:r>
                          </w:p>
                          <w:p w14:paraId="4F1654EF">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中国重汽集团青岛重工有限公司</w:t>
                            </w:r>
                            <w:r>
                              <w:rPr>
                                <w:rFonts w:hint="eastAsia" w:ascii="宋体" w:hAnsi="宋体"/>
                                <w:i/>
                                <w:iCs/>
                                <w:sz w:val="24"/>
                              </w:rPr>
                              <w:t>（招标人全称）：</w:t>
                            </w:r>
                          </w:p>
                          <w:p w14:paraId="60ECB859">
                            <w:pPr>
                              <w:rPr>
                                <w:rFonts w:hint="eastAsia" w:ascii="宋体" w:hAnsi="宋体"/>
                                <w:i/>
                                <w:iCs/>
                                <w:sz w:val="24"/>
                              </w:rPr>
                            </w:pPr>
                          </w:p>
                          <w:p w14:paraId="60056B87">
                            <w:pPr>
                              <w:pStyle w:val="5"/>
                              <w:jc w:val="left"/>
                              <w:rPr>
                                <w:rFonts w:hint="eastAsia" w:ascii="宋体" w:hAnsi="宋体"/>
                                <w:sz w:val="24"/>
                                <w:u w:val="none"/>
                                <w:lang w:eastAsia="zh-CN"/>
                              </w:rPr>
                            </w:pPr>
                            <w:r>
                              <w:rPr>
                                <w:rFonts w:hint="eastAsia" w:ascii="宋体" w:hAnsi="宋体"/>
                                <w:i w:val="0"/>
                                <w:iCs w:val="0"/>
                                <w:sz w:val="24"/>
                                <w:lang w:eastAsia="zh-CN"/>
                              </w:rPr>
                              <w:t>我司</w:t>
                            </w:r>
                            <w:r>
                              <w:rPr>
                                <w:rFonts w:hint="eastAsia" w:ascii="宋体" w:hAnsi="宋体"/>
                                <w:i w:val="0"/>
                                <w:iCs w:val="0"/>
                                <w:sz w:val="24"/>
                                <w:u w:val="none"/>
                                <w:lang w:eastAsia="zh-CN"/>
                              </w:rPr>
                              <w:t>自愿将贵公司未</w:t>
                            </w:r>
                            <w:r>
                              <w:rPr>
                                <w:rFonts w:hint="eastAsia" w:ascii="宋体" w:hAnsi="宋体"/>
                                <w:i w:val="0"/>
                                <w:iCs w:val="0"/>
                                <w:sz w:val="24"/>
                                <w:lang w:eastAsia="zh-CN"/>
                              </w:rPr>
                              <w:t>结货款</w:t>
                            </w:r>
                            <w:r>
                              <w:rPr>
                                <w:rFonts w:hint="eastAsia" w:ascii="宋体" w:hAnsi="宋体"/>
                                <w:i w:val="0"/>
                                <w:iCs w:val="0"/>
                                <w:sz w:val="24"/>
                                <w:lang w:val="en-US" w:eastAsia="zh-CN"/>
                              </w:rPr>
                              <w:t xml:space="preserve"> </w:t>
                            </w:r>
                            <w:r>
                              <w:rPr>
                                <w:rFonts w:hint="eastAsia" w:ascii="宋体" w:hAnsi="宋体"/>
                                <w:i w:val="0"/>
                                <w:iCs w:val="0"/>
                                <w:sz w:val="24"/>
                                <w:u w:val="single"/>
                                <w:lang w:val="en-US" w:eastAsia="zh-CN"/>
                              </w:rPr>
                              <w:t xml:space="preserve">     </w:t>
                            </w:r>
                            <w:r>
                              <w:rPr>
                                <w:rFonts w:hint="eastAsia" w:ascii="宋体" w:hAnsi="宋体"/>
                                <w:i w:val="0"/>
                                <w:iCs w:val="0"/>
                                <w:sz w:val="24"/>
                                <w:u w:val="none"/>
                                <w:lang w:val="en-US" w:eastAsia="zh-CN"/>
                              </w:rPr>
                              <w:t>元</w:t>
                            </w:r>
                            <w:r>
                              <w:rPr>
                                <w:rFonts w:hint="eastAsia" w:ascii="宋体" w:hAnsi="宋体"/>
                                <w:i w:val="0"/>
                                <w:iCs w:val="0"/>
                                <w:sz w:val="24"/>
                                <w:lang w:eastAsia="zh-CN"/>
                              </w:rPr>
                              <w:t>转为2026年度</w:t>
                            </w:r>
                            <w:r>
                              <w:rPr>
                                <w:rFonts w:hint="eastAsia" w:ascii="宋体" w:hAnsi="宋体"/>
                                <w:i w:val="0"/>
                                <w:iCs w:val="0"/>
                                <w:sz w:val="24"/>
                                <w:lang w:val="en-US" w:eastAsia="zh-CN"/>
                              </w:rPr>
                              <w:t>液态气体邀请</w:t>
                            </w:r>
                            <w:r>
                              <w:rPr>
                                <w:rFonts w:hint="eastAsia" w:ascii="宋体" w:hAnsi="宋体"/>
                                <w:i w:val="0"/>
                                <w:iCs w:val="0"/>
                                <w:sz w:val="24"/>
                                <w:lang w:eastAsia="zh-CN"/>
                              </w:rPr>
                              <w:t>招标项目中</w:t>
                            </w:r>
                            <w:r>
                              <w:rPr>
                                <w:rFonts w:hint="eastAsia" w:ascii="宋体" w:hAnsi="宋体"/>
                                <w:sz w:val="24"/>
                                <w:u w:val="none"/>
                                <w:lang w:eastAsia="zh-CN"/>
                              </w:rPr>
                              <w:t>投标保证金。</w:t>
                            </w:r>
                          </w:p>
                          <w:p w14:paraId="72BA94D7">
                            <w:pPr>
                              <w:pStyle w:val="5"/>
                              <w:ind w:left="0" w:leftChars="0" w:firstLine="0" w:firstLineChars="0"/>
                              <w:rPr>
                                <w:rFonts w:hint="eastAsia" w:ascii="宋体" w:hAnsi="宋体"/>
                                <w:sz w:val="24"/>
                                <w:u w:val="none"/>
                                <w:lang w:eastAsia="zh-CN"/>
                              </w:rPr>
                            </w:pPr>
                          </w:p>
                          <w:p w14:paraId="36232771">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58B1A750">
                            <w:pPr>
                              <w:ind w:firstLine="6000" w:firstLineChars="2500"/>
                              <w:rPr>
                                <w:rFonts w:hint="eastAsia" w:ascii="宋体" w:hAnsi="宋体"/>
                                <w:sz w:val="24"/>
                                <w:u w:val="none"/>
                                <w:lang w:val="en-US" w:eastAsia="zh-CN"/>
                              </w:rPr>
                            </w:pPr>
                          </w:p>
                          <w:p w14:paraId="1BD04CAD">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01A52843">
                            <w:pPr>
                              <w:rPr>
                                <w:rFonts w:hint="default" w:ascii="宋体" w:hAnsi="宋体"/>
                                <w:sz w:val="24"/>
                                <w:u w:val="none"/>
                                <w:lang w:val="en-US" w:eastAsia="zh-CN"/>
                              </w:rPr>
                            </w:pPr>
                            <w:r>
                              <w:rPr>
                                <w:rFonts w:hint="eastAsia" w:ascii="宋体" w:hAnsi="宋体"/>
                                <w:sz w:val="24"/>
                                <w:u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0.95pt;margin-top:8.45pt;height:173.8pt;width:454.8pt;z-index:251670528;mso-width-relative:page;mso-height-relative:page;" fillcolor="#FFFFFF" filled="t" stroked="t" coordsize="21600,21600" o:gfxdata="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i0uI8tcAAAAIAQAADwAAAAAAAAABACAAAAAi&#10;AAAAZHJzL2Rvd25yZXYueG1sUEsBAhQAFAAAAAgAh07iQE08rZkLAgAAOQQAAA4AAAAAAAAAAQAg&#10;AAAAJgEAAGRycy9lMm9Eb2MueG1sUEsFBgAAAAAGAAYAWQEAAKMFAAAAAA==&#10;">
                <v:fill on="t" focussize="0,0"/>
                <v:stroke color="#000000" joinstyle="miter"/>
                <v:imagedata o:title=""/>
                <o:lock v:ext="edit" aspectratio="f"/>
                <v:textbox>
                  <w:txbxContent>
                    <w:p w14:paraId="07CC329A">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投标保证金证明</w:t>
                      </w:r>
                    </w:p>
                    <w:p w14:paraId="4F1654EF">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中国重汽集团青岛重工有限公司</w:t>
                      </w:r>
                      <w:r>
                        <w:rPr>
                          <w:rFonts w:hint="eastAsia" w:ascii="宋体" w:hAnsi="宋体"/>
                          <w:i/>
                          <w:iCs/>
                          <w:sz w:val="24"/>
                        </w:rPr>
                        <w:t>（招标人全称）：</w:t>
                      </w:r>
                    </w:p>
                    <w:p w14:paraId="60ECB859">
                      <w:pPr>
                        <w:rPr>
                          <w:rFonts w:hint="eastAsia" w:ascii="宋体" w:hAnsi="宋体"/>
                          <w:i/>
                          <w:iCs/>
                          <w:sz w:val="24"/>
                        </w:rPr>
                      </w:pPr>
                    </w:p>
                    <w:p w14:paraId="60056B87">
                      <w:pPr>
                        <w:pStyle w:val="5"/>
                        <w:jc w:val="left"/>
                        <w:rPr>
                          <w:rFonts w:hint="eastAsia" w:ascii="宋体" w:hAnsi="宋体"/>
                          <w:sz w:val="24"/>
                          <w:u w:val="none"/>
                          <w:lang w:eastAsia="zh-CN"/>
                        </w:rPr>
                      </w:pPr>
                      <w:r>
                        <w:rPr>
                          <w:rFonts w:hint="eastAsia" w:ascii="宋体" w:hAnsi="宋体"/>
                          <w:i w:val="0"/>
                          <w:iCs w:val="0"/>
                          <w:sz w:val="24"/>
                          <w:lang w:eastAsia="zh-CN"/>
                        </w:rPr>
                        <w:t>我司</w:t>
                      </w:r>
                      <w:r>
                        <w:rPr>
                          <w:rFonts w:hint="eastAsia" w:ascii="宋体" w:hAnsi="宋体"/>
                          <w:i w:val="0"/>
                          <w:iCs w:val="0"/>
                          <w:sz w:val="24"/>
                          <w:u w:val="none"/>
                          <w:lang w:eastAsia="zh-CN"/>
                        </w:rPr>
                        <w:t>自愿将贵公司未</w:t>
                      </w:r>
                      <w:r>
                        <w:rPr>
                          <w:rFonts w:hint="eastAsia" w:ascii="宋体" w:hAnsi="宋体"/>
                          <w:i w:val="0"/>
                          <w:iCs w:val="0"/>
                          <w:sz w:val="24"/>
                          <w:lang w:eastAsia="zh-CN"/>
                        </w:rPr>
                        <w:t>结货款</w:t>
                      </w:r>
                      <w:r>
                        <w:rPr>
                          <w:rFonts w:hint="eastAsia" w:ascii="宋体" w:hAnsi="宋体"/>
                          <w:i w:val="0"/>
                          <w:iCs w:val="0"/>
                          <w:sz w:val="24"/>
                          <w:lang w:val="en-US" w:eastAsia="zh-CN"/>
                        </w:rPr>
                        <w:t xml:space="preserve"> </w:t>
                      </w:r>
                      <w:r>
                        <w:rPr>
                          <w:rFonts w:hint="eastAsia" w:ascii="宋体" w:hAnsi="宋体"/>
                          <w:i w:val="0"/>
                          <w:iCs w:val="0"/>
                          <w:sz w:val="24"/>
                          <w:u w:val="single"/>
                          <w:lang w:val="en-US" w:eastAsia="zh-CN"/>
                        </w:rPr>
                        <w:t xml:space="preserve">     </w:t>
                      </w:r>
                      <w:r>
                        <w:rPr>
                          <w:rFonts w:hint="eastAsia" w:ascii="宋体" w:hAnsi="宋体"/>
                          <w:i w:val="0"/>
                          <w:iCs w:val="0"/>
                          <w:sz w:val="24"/>
                          <w:u w:val="none"/>
                          <w:lang w:val="en-US" w:eastAsia="zh-CN"/>
                        </w:rPr>
                        <w:t>元</w:t>
                      </w:r>
                      <w:r>
                        <w:rPr>
                          <w:rFonts w:hint="eastAsia" w:ascii="宋体" w:hAnsi="宋体"/>
                          <w:i w:val="0"/>
                          <w:iCs w:val="0"/>
                          <w:sz w:val="24"/>
                          <w:lang w:eastAsia="zh-CN"/>
                        </w:rPr>
                        <w:t>转为2026年度</w:t>
                      </w:r>
                      <w:r>
                        <w:rPr>
                          <w:rFonts w:hint="eastAsia" w:ascii="宋体" w:hAnsi="宋体"/>
                          <w:i w:val="0"/>
                          <w:iCs w:val="0"/>
                          <w:sz w:val="24"/>
                          <w:lang w:val="en-US" w:eastAsia="zh-CN"/>
                        </w:rPr>
                        <w:t>液态气体邀请</w:t>
                      </w:r>
                      <w:r>
                        <w:rPr>
                          <w:rFonts w:hint="eastAsia" w:ascii="宋体" w:hAnsi="宋体"/>
                          <w:i w:val="0"/>
                          <w:iCs w:val="0"/>
                          <w:sz w:val="24"/>
                          <w:lang w:eastAsia="zh-CN"/>
                        </w:rPr>
                        <w:t>招标项目中</w:t>
                      </w:r>
                      <w:r>
                        <w:rPr>
                          <w:rFonts w:hint="eastAsia" w:ascii="宋体" w:hAnsi="宋体"/>
                          <w:sz w:val="24"/>
                          <w:u w:val="none"/>
                          <w:lang w:eastAsia="zh-CN"/>
                        </w:rPr>
                        <w:t>投标保证金。</w:t>
                      </w:r>
                    </w:p>
                    <w:p w14:paraId="72BA94D7">
                      <w:pPr>
                        <w:pStyle w:val="5"/>
                        <w:ind w:left="0" w:leftChars="0" w:firstLine="0" w:firstLineChars="0"/>
                        <w:rPr>
                          <w:rFonts w:hint="eastAsia" w:ascii="宋体" w:hAnsi="宋体"/>
                          <w:sz w:val="24"/>
                          <w:u w:val="none"/>
                          <w:lang w:eastAsia="zh-CN"/>
                        </w:rPr>
                      </w:pPr>
                    </w:p>
                    <w:p w14:paraId="36232771">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58B1A750">
                      <w:pPr>
                        <w:ind w:firstLine="6000" w:firstLineChars="2500"/>
                        <w:rPr>
                          <w:rFonts w:hint="eastAsia" w:ascii="宋体" w:hAnsi="宋体"/>
                          <w:sz w:val="24"/>
                          <w:u w:val="none"/>
                          <w:lang w:val="en-US" w:eastAsia="zh-CN"/>
                        </w:rPr>
                      </w:pPr>
                    </w:p>
                    <w:p w14:paraId="1BD04CAD">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01A52843">
                      <w:pPr>
                        <w:rPr>
                          <w:rFonts w:hint="default" w:ascii="宋体" w:hAnsi="宋体"/>
                          <w:sz w:val="24"/>
                          <w:u w:val="none"/>
                          <w:lang w:val="en-US" w:eastAsia="zh-CN"/>
                        </w:rPr>
                      </w:pPr>
                      <w:r>
                        <w:rPr>
                          <w:rFonts w:hint="eastAsia" w:ascii="宋体" w:hAnsi="宋体"/>
                          <w:sz w:val="24"/>
                          <w:u w:val="none"/>
                          <w:lang w:val="en-US" w:eastAsia="zh-CN"/>
                        </w:rPr>
                        <w:t xml:space="preserve">                                                                 </w:t>
                      </w:r>
                    </w:p>
                  </w:txbxContent>
                </v:textbox>
              </v:shape>
            </w:pict>
          </mc:Fallback>
        </mc:AlternateContent>
      </w:r>
    </w:p>
    <w:p w14:paraId="78E7FB81">
      <w:pPr>
        <w:pStyle w:val="5"/>
        <w:rPr>
          <w:rFonts w:hint="eastAsia"/>
          <w:b/>
          <w:bCs/>
          <w:color w:val="C00000"/>
          <w:sz w:val="22"/>
          <w:szCs w:val="22"/>
          <w:lang w:eastAsia="zh-CN"/>
        </w:rPr>
      </w:pPr>
      <w:r>
        <w:rPr>
          <w:sz w:val="21"/>
        </w:rPr>
        <mc:AlternateContent>
          <mc:Choice Requires="wps">
            <w:drawing>
              <wp:anchor distT="0" distB="0" distL="114300" distR="114300" simplePos="0" relativeHeight="251669504" behindDoc="0" locked="0" layoutInCell="1" allowOverlap="1">
                <wp:simplePos x="0" y="0"/>
                <wp:positionH relativeFrom="column">
                  <wp:posOffset>1074420</wp:posOffset>
                </wp:positionH>
                <wp:positionV relativeFrom="paragraph">
                  <wp:posOffset>7306310</wp:posOffset>
                </wp:positionV>
                <wp:extent cx="5775960" cy="2435225"/>
                <wp:effectExtent l="5080" t="4445" r="10160" b="17780"/>
                <wp:wrapNone/>
                <wp:docPr id="9" name="文本框 9"/>
                <wp:cNvGraphicFramePr/>
                <a:graphic xmlns:a="http://schemas.openxmlformats.org/drawingml/2006/main">
                  <a:graphicData uri="http://schemas.microsoft.com/office/word/2010/wordprocessingShape">
                    <wps:wsp>
                      <wps:cNvSpPr txBox="1"/>
                      <wps:spPr>
                        <a:xfrm>
                          <a:off x="0" y="0"/>
                          <a:ext cx="5775960" cy="2435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E195FB8">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货款转投标保证金证明</w:t>
                            </w:r>
                          </w:p>
                          <w:p w14:paraId="505F6F98">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中国重汽集团青岛重工有限公司</w:t>
                            </w:r>
                            <w:r>
                              <w:rPr>
                                <w:rFonts w:hint="eastAsia" w:ascii="宋体" w:hAnsi="宋体"/>
                                <w:i/>
                                <w:iCs/>
                                <w:sz w:val="24"/>
                              </w:rPr>
                              <w:t>（招标人全称）：</w:t>
                            </w:r>
                          </w:p>
                          <w:p w14:paraId="4375418F">
                            <w:pPr>
                              <w:rPr>
                                <w:rFonts w:hint="eastAsia" w:ascii="宋体" w:hAnsi="宋体"/>
                                <w:i/>
                                <w:iCs/>
                                <w:sz w:val="24"/>
                              </w:rPr>
                            </w:pPr>
                          </w:p>
                          <w:p w14:paraId="7A432A2E">
                            <w:pPr>
                              <w:pStyle w:val="5"/>
                              <w:rPr>
                                <w:rFonts w:hint="eastAsia" w:ascii="宋体" w:hAnsi="宋体"/>
                                <w:sz w:val="24"/>
                                <w:u w:val="none"/>
                                <w:lang w:eastAsia="zh-CN"/>
                              </w:rPr>
                            </w:pPr>
                            <w:r>
                              <w:rPr>
                                <w:rFonts w:hint="eastAsia" w:ascii="宋体" w:hAnsi="宋体"/>
                                <w:i w:val="0"/>
                                <w:iCs w:val="0"/>
                                <w:sz w:val="24"/>
                                <w:lang w:eastAsia="zh-CN"/>
                              </w:rPr>
                              <w:t>我司在</w:t>
                            </w:r>
                            <w:r>
                              <w:rPr>
                                <w:rFonts w:hint="eastAsia" w:ascii="宋体" w:hAnsi="宋体"/>
                                <w:sz w:val="24"/>
                                <w:u w:val="none"/>
                                <w:lang w:eastAsia="zh-CN"/>
                              </w:rPr>
                              <w:t>2021年五金、轴承衬套类外购件及化工辅料集中竞价招标项目中，</w:t>
                            </w:r>
                            <w:r>
                              <w:rPr>
                                <w:rFonts w:hint="eastAsia" w:ascii="宋体" w:hAnsi="宋体"/>
                                <w:i w:val="0"/>
                                <w:iCs w:val="0"/>
                                <w:sz w:val="24"/>
                                <w:u w:val="none"/>
                                <w:lang w:eastAsia="zh-CN"/>
                              </w:rPr>
                              <w:t>自愿将贵公司未</w:t>
                            </w:r>
                            <w:r>
                              <w:rPr>
                                <w:rFonts w:hint="eastAsia" w:ascii="宋体" w:hAnsi="宋体"/>
                                <w:i w:val="0"/>
                                <w:iCs w:val="0"/>
                                <w:sz w:val="24"/>
                                <w:lang w:eastAsia="zh-CN"/>
                              </w:rPr>
                              <w:t>结货款</w:t>
                            </w:r>
                            <w:r>
                              <w:rPr>
                                <w:rFonts w:hint="eastAsia" w:ascii="宋体" w:hAnsi="宋体"/>
                                <w:i w:val="0"/>
                                <w:iCs w:val="0"/>
                                <w:sz w:val="24"/>
                                <w:lang w:val="en-US" w:eastAsia="zh-CN"/>
                              </w:rPr>
                              <w:t xml:space="preserve"> </w:t>
                            </w:r>
                            <w:r>
                              <w:rPr>
                                <w:rFonts w:hint="eastAsia" w:ascii="宋体" w:hAnsi="宋体"/>
                                <w:i w:val="0"/>
                                <w:iCs w:val="0"/>
                                <w:sz w:val="24"/>
                                <w:u w:val="single"/>
                                <w:lang w:val="en-US" w:eastAsia="zh-CN"/>
                              </w:rPr>
                              <w:t xml:space="preserve">       </w:t>
                            </w:r>
                            <w:r>
                              <w:rPr>
                                <w:rFonts w:hint="eastAsia" w:ascii="宋体" w:hAnsi="宋体"/>
                                <w:i w:val="0"/>
                                <w:iCs w:val="0"/>
                                <w:sz w:val="24"/>
                                <w:u w:val="none"/>
                                <w:lang w:val="en-US" w:eastAsia="zh-CN"/>
                              </w:rPr>
                              <w:t>万元</w:t>
                            </w:r>
                            <w:r>
                              <w:rPr>
                                <w:rFonts w:hint="eastAsia" w:ascii="宋体" w:hAnsi="宋体"/>
                                <w:i w:val="0"/>
                                <w:iCs w:val="0"/>
                                <w:sz w:val="24"/>
                                <w:lang w:eastAsia="zh-CN"/>
                              </w:rPr>
                              <w:t>转</w:t>
                            </w:r>
                            <w:r>
                              <w:rPr>
                                <w:rFonts w:hint="eastAsia" w:ascii="宋体" w:hAnsi="宋体"/>
                                <w:sz w:val="24"/>
                                <w:u w:val="none"/>
                                <w:lang w:eastAsia="zh-CN"/>
                              </w:rPr>
                              <w:t>投标保证金。</w:t>
                            </w:r>
                          </w:p>
                          <w:p w14:paraId="6AA92AAA">
                            <w:pPr>
                              <w:rPr>
                                <w:rFonts w:hint="eastAsia" w:ascii="宋体" w:hAnsi="宋体"/>
                                <w:sz w:val="24"/>
                                <w:u w:val="none"/>
                                <w:lang w:eastAsia="zh-CN"/>
                              </w:rPr>
                            </w:pPr>
                          </w:p>
                          <w:p w14:paraId="0BF30EA8">
                            <w:pPr>
                              <w:pStyle w:val="5"/>
                              <w:rPr>
                                <w:rFonts w:hint="eastAsia" w:ascii="宋体" w:hAnsi="宋体"/>
                                <w:sz w:val="24"/>
                                <w:u w:val="none"/>
                                <w:lang w:eastAsia="zh-CN"/>
                              </w:rPr>
                            </w:pPr>
                          </w:p>
                          <w:p w14:paraId="3323EE92">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03159546">
                            <w:pPr>
                              <w:ind w:firstLine="6000" w:firstLineChars="2500"/>
                              <w:rPr>
                                <w:rFonts w:hint="eastAsia" w:ascii="宋体" w:hAnsi="宋体"/>
                                <w:sz w:val="24"/>
                                <w:u w:val="none"/>
                                <w:lang w:val="en-US" w:eastAsia="zh-CN"/>
                              </w:rPr>
                            </w:pPr>
                          </w:p>
                          <w:p w14:paraId="7B24B7FF">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5944D1A5">
                            <w:pPr>
                              <w:rPr>
                                <w:rFonts w:hint="default" w:ascii="宋体" w:hAnsi="宋体"/>
                                <w:sz w:val="24"/>
                                <w:u w:val="none"/>
                                <w:lang w:val="en-US" w:eastAsia="zh-CN"/>
                              </w:rPr>
                            </w:pPr>
                            <w:r>
                              <w:rPr>
                                <w:rFonts w:hint="eastAsia" w:ascii="宋体" w:hAnsi="宋体"/>
                                <w:sz w:val="24"/>
                                <w:u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84.6pt;margin-top:575.3pt;height:191.75pt;width:454.8pt;z-index:251669504;mso-width-relative:page;mso-height-relative:page;" fillcolor="#FFFFFF" filled="t" stroked="t" coordsize="21600,21600" o:gfxdata="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eON4HbAAAADgEAAA8AAAAAAAAAAQAg&#10;AAAAIgAAAGRycy9kb3ducmV2LnhtbFBLAQIUABQAAAAIAIdO4kDilnsCCwIAADcEAAAOAAAAAAAA&#10;AAEAIAAAACoBAABkcnMvZTJvRG9jLnhtbFBLBQYAAAAABgAGAFkBAACnBQAAAAA=&#10;">
                <v:fill on="t" focussize="0,0"/>
                <v:stroke color="#000000" joinstyle="miter"/>
                <v:imagedata o:title=""/>
                <o:lock v:ext="edit" aspectratio="f"/>
                <v:textbox>
                  <w:txbxContent>
                    <w:p w14:paraId="5E195FB8">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货款转投标保证金证明</w:t>
                      </w:r>
                    </w:p>
                    <w:p w14:paraId="505F6F98">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中国重汽集团青岛重工有限公司</w:t>
                      </w:r>
                      <w:r>
                        <w:rPr>
                          <w:rFonts w:hint="eastAsia" w:ascii="宋体" w:hAnsi="宋体"/>
                          <w:i/>
                          <w:iCs/>
                          <w:sz w:val="24"/>
                        </w:rPr>
                        <w:t>（招标人全称）：</w:t>
                      </w:r>
                    </w:p>
                    <w:p w14:paraId="4375418F">
                      <w:pPr>
                        <w:rPr>
                          <w:rFonts w:hint="eastAsia" w:ascii="宋体" w:hAnsi="宋体"/>
                          <w:i/>
                          <w:iCs/>
                          <w:sz w:val="24"/>
                        </w:rPr>
                      </w:pPr>
                    </w:p>
                    <w:p w14:paraId="7A432A2E">
                      <w:pPr>
                        <w:pStyle w:val="5"/>
                        <w:rPr>
                          <w:rFonts w:hint="eastAsia" w:ascii="宋体" w:hAnsi="宋体"/>
                          <w:sz w:val="24"/>
                          <w:u w:val="none"/>
                          <w:lang w:eastAsia="zh-CN"/>
                        </w:rPr>
                      </w:pPr>
                      <w:r>
                        <w:rPr>
                          <w:rFonts w:hint="eastAsia" w:ascii="宋体" w:hAnsi="宋体"/>
                          <w:i w:val="0"/>
                          <w:iCs w:val="0"/>
                          <w:sz w:val="24"/>
                          <w:lang w:eastAsia="zh-CN"/>
                        </w:rPr>
                        <w:t>我司在</w:t>
                      </w:r>
                      <w:r>
                        <w:rPr>
                          <w:rFonts w:hint="eastAsia" w:ascii="宋体" w:hAnsi="宋体"/>
                          <w:sz w:val="24"/>
                          <w:u w:val="none"/>
                          <w:lang w:eastAsia="zh-CN"/>
                        </w:rPr>
                        <w:t>2021年五金、轴承衬套类外购件及化工辅料集中竞价招标项目中，</w:t>
                      </w:r>
                      <w:r>
                        <w:rPr>
                          <w:rFonts w:hint="eastAsia" w:ascii="宋体" w:hAnsi="宋体"/>
                          <w:i w:val="0"/>
                          <w:iCs w:val="0"/>
                          <w:sz w:val="24"/>
                          <w:u w:val="none"/>
                          <w:lang w:eastAsia="zh-CN"/>
                        </w:rPr>
                        <w:t>自愿将贵公司未</w:t>
                      </w:r>
                      <w:r>
                        <w:rPr>
                          <w:rFonts w:hint="eastAsia" w:ascii="宋体" w:hAnsi="宋体"/>
                          <w:i w:val="0"/>
                          <w:iCs w:val="0"/>
                          <w:sz w:val="24"/>
                          <w:lang w:eastAsia="zh-CN"/>
                        </w:rPr>
                        <w:t>结货款</w:t>
                      </w:r>
                      <w:r>
                        <w:rPr>
                          <w:rFonts w:hint="eastAsia" w:ascii="宋体" w:hAnsi="宋体"/>
                          <w:i w:val="0"/>
                          <w:iCs w:val="0"/>
                          <w:sz w:val="24"/>
                          <w:lang w:val="en-US" w:eastAsia="zh-CN"/>
                        </w:rPr>
                        <w:t xml:space="preserve"> </w:t>
                      </w:r>
                      <w:r>
                        <w:rPr>
                          <w:rFonts w:hint="eastAsia" w:ascii="宋体" w:hAnsi="宋体"/>
                          <w:i w:val="0"/>
                          <w:iCs w:val="0"/>
                          <w:sz w:val="24"/>
                          <w:u w:val="single"/>
                          <w:lang w:val="en-US" w:eastAsia="zh-CN"/>
                        </w:rPr>
                        <w:t xml:space="preserve">       </w:t>
                      </w:r>
                      <w:r>
                        <w:rPr>
                          <w:rFonts w:hint="eastAsia" w:ascii="宋体" w:hAnsi="宋体"/>
                          <w:i w:val="0"/>
                          <w:iCs w:val="0"/>
                          <w:sz w:val="24"/>
                          <w:u w:val="none"/>
                          <w:lang w:val="en-US" w:eastAsia="zh-CN"/>
                        </w:rPr>
                        <w:t>万元</w:t>
                      </w:r>
                      <w:r>
                        <w:rPr>
                          <w:rFonts w:hint="eastAsia" w:ascii="宋体" w:hAnsi="宋体"/>
                          <w:i w:val="0"/>
                          <w:iCs w:val="0"/>
                          <w:sz w:val="24"/>
                          <w:lang w:eastAsia="zh-CN"/>
                        </w:rPr>
                        <w:t>转</w:t>
                      </w:r>
                      <w:r>
                        <w:rPr>
                          <w:rFonts w:hint="eastAsia" w:ascii="宋体" w:hAnsi="宋体"/>
                          <w:sz w:val="24"/>
                          <w:u w:val="none"/>
                          <w:lang w:eastAsia="zh-CN"/>
                        </w:rPr>
                        <w:t>投标保证金。</w:t>
                      </w:r>
                    </w:p>
                    <w:p w14:paraId="6AA92AAA">
                      <w:pPr>
                        <w:rPr>
                          <w:rFonts w:hint="eastAsia" w:ascii="宋体" w:hAnsi="宋体"/>
                          <w:sz w:val="24"/>
                          <w:u w:val="none"/>
                          <w:lang w:eastAsia="zh-CN"/>
                        </w:rPr>
                      </w:pPr>
                    </w:p>
                    <w:p w14:paraId="0BF30EA8">
                      <w:pPr>
                        <w:pStyle w:val="5"/>
                        <w:rPr>
                          <w:rFonts w:hint="eastAsia" w:ascii="宋体" w:hAnsi="宋体"/>
                          <w:sz w:val="24"/>
                          <w:u w:val="none"/>
                          <w:lang w:eastAsia="zh-CN"/>
                        </w:rPr>
                      </w:pPr>
                    </w:p>
                    <w:p w14:paraId="3323EE92">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03159546">
                      <w:pPr>
                        <w:ind w:firstLine="6000" w:firstLineChars="2500"/>
                        <w:rPr>
                          <w:rFonts w:hint="eastAsia" w:ascii="宋体" w:hAnsi="宋体"/>
                          <w:sz w:val="24"/>
                          <w:u w:val="none"/>
                          <w:lang w:val="en-US" w:eastAsia="zh-CN"/>
                        </w:rPr>
                      </w:pPr>
                    </w:p>
                    <w:p w14:paraId="7B24B7FF">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5944D1A5">
                      <w:pPr>
                        <w:rPr>
                          <w:rFonts w:hint="default" w:ascii="宋体" w:hAnsi="宋体"/>
                          <w:sz w:val="24"/>
                          <w:u w:val="none"/>
                          <w:lang w:val="en-US" w:eastAsia="zh-CN"/>
                        </w:rPr>
                      </w:pPr>
                      <w:r>
                        <w:rPr>
                          <w:rFonts w:hint="eastAsia" w:ascii="宋体" w:hAnsi="宋体"/>
                          <w:sz w:val="24"/>
                          <w:u w:val="none"/>
                          <w:lang w:val="en-US" w:eastAsia="zh-CN"/>
                        </w:rPr>
                        <w:t xml:space="preserve">                                                                 </w:t>
                      </w:r>
                    </w:p>
                  </w:txbxContent>
                </v:textbox>
              </v:shap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922020</wp:posOffset>
                </wp:positionH>
                <wp:positionV relativeFrom="paragraph">
                  <wp:posOffset>7153910</wp:posOffset>
                </wp:positionV>
                <wp:extent cx="5775960" cy="2435225"/>
                <wp:effectExtent l="5080" t="4445" r="10160" b="17780"/>
                <wp:wrapNone/>
                <wp:docPr id="8" name="文本框 8"/>
                <wp:cNvGraphicFramePr/>
                <a:graphic xmlns:a="http://schemas.openxmlformats.org/drawingml/2006/main">
                  <a:graphicData uri="http://schemas.microsoft.com/office/word/2010/wordprocessingShape">
                    <wps:wsp>
                      <wps:cNvSpPr txBox="1"/>
                      <wps:spPr>
                        <a:xfrm>
                          <a:off x="0" y="0"/>
                          <a:ext cx="5775960" cy="2435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65012B">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货款转投标保证金证明</w:t>
                            </w:r>
                          </w:p>
                          <w:p w14:paraId="0FF8F825">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中国重汽集团青岛重工有限公司</w:t>
                            </w:r>
                            <w:r>
                              <w:rPr>
                                <w:rFonts w:hint="eastAsia" w:ascii="宋体" w:hAnsi="宋体"/>
                                <w:i/>
                                <w:iCs/>
                                <w:sz w:val="24"/>
                              </w:rPr>
                              <w:t>（招标人全称）：</w:t>
                            </w:r>
                          </w:p>
                          <w:p w14:paraId="2F6874C9">
                            <w:pPr>
                              <w:rPr>
                                <w:rFonts w:hint="eastAsia" w:ascii="宋体" w:hAnsi="宋体"/>
                                <w:i/>
                                <w:iCs/>
                                <w:sz w:val="24"/>
                              </w:rPr>
                            </w:pPr>
                          </w:p>
                          <w:p w14:paraId="6EE47330">
                            <w:pPr>
                              <w:pStyle w:val="5"/>
                              <w:rPr>
                                <w:rFonts w:hint="eastAsia" w:ascii="宋体" w:hAnsi="宋体"/>
                                <w:sz w:val="24"/>
                                <w:u w:val="none"/>
                                <w:lang w:eastAsia="zh-CN"/>
                              </w:rPr>
                            </w:pPr>
                            <w:r>
                              <w:rPr>
                                <w:rFonts w:hint="eastAsia" w:ascii="宋体" w:hAnsi="宋体"/>
                                <w:i w:val="0"/>
                                <w:iCs w:val="0"/>
                                <w:sz w:val="24"/>
                                <w:lang w:eastAsia="zh-CN"/>
                              </w:rPr>
                              <w:t>我司在</w:t>
                            </w:r>
                            <w:r>
                              <w:rPr>
                                <w:rFonts w:hint="eastAsia" w:ascii="宋体" w:hAnsi="宋体"/>
                                <w:sz w:val="24"/>
                                <w:u w:val="none"/>
                                <w:lang w:eastAsia="zh-CN"/>
                              </w:rPr>
                              <w:t>2021年五金、轴承衬套类外购件及化工辅料集中竞价招标项目中，</w:t>
                            </w:r>
                            <w:r>
                              <w:rPr>
                                <w:rFonts w:hint="eastAsia" w:ascii="宋体" w:hAnsi="宋体"/>
                                <w:i w:val="0"/>
                                <w:iCs w:val="0"/>
                                <w:sz w:val="24"/>
                                <w:u w:val="none"/>
                                <w:lang w:eastAsia="zh-CN"/>
                              </w:rPr>
                              <w:t>自愿将贵公司未</w:t>
                            </w:r>
                            <w:r>
                              <w:rPr>
                                <w:rFonts w:hint="eastAsia" w:ascii="宋体" w:hAnsi="宋体"/>
                                <w:i w:val="0"/>
                                <w:iCs w:val="0"/>
                                <w:sz w:val="24"/>
                                <w:lang w:eastAsia="zh-CN"/>
                              </w:rPr>
                              <w:t>结货款</w:t>
                            </w:r>
                            <w:r>
                              <w:rPr>
                                <w:rFonts w:hint="eastAsia" w:ascii="宋体" w:hAnsi="宋体"/>
                                <w:i w:val="0"/>
                                <w:iCs w:val="0"/>
                                <w:sz w:val="24"/>
                                <w:lang w:val="en-US" w:eastAsia="zh-CN"/>
                              </w:rPr>
                              <w:t xml:space="preserve"> </w:t>
                            </w:r>
                            <w:r>
                              <w:rPr>
                                <w:rFonts w:hint="eastAsia" w:ascii="宋体" w:hAnsi="宋体"/>
                                <w:i w:val="0"/>
                                <w:iCs w:val="0"/>
                                <w:sz w:val="24"/>
                                <w:u w:val="single"/>
                                <w:lang w:val="en-US" w:eastAsia="zh-CN"/>
                              </w:rPr>
                              <w:t xml:space="preserve">       </w:t>
                            </w:r>
                            <w:r>
                              <w:rPr>
                                <w:rFonts w:hint="eastAsia" w:ascii="宋体" w:hAnsi="宋体"/>
                                <w:i w:val="0"/>
                                <w:iCs w:val="0"/>
                                <w:sz w:val="24"/>
                                <w:u w:val="none"/>
                                <w:lang w:val="en-US" w:eastAsia="zh-CN"/>
                              </w:rPr>
                              <w:t>万元</w:t>
                            </w:r>
                            <w:r>
                              <w:rPr>
                                <w:rFonts w:hint="eastAsia" w:ascii="宋体" w:hAnsi="宋体"/>
                                <w:i w:val="0"/>
                                <w:iCs w:val="0"/>
                                <w:sz w:val="24"/>
                                <w:lang w:eastAsia="zh-CN"/>
                              </w:rPr>
                              <w:t>转</w:t>
                            </w:r>
                            <w:r>
                              <w:rPr>
                                <w:rFonts w:hint="eastAsia" w:ascii="宋体" w:hAnsi="宋体"/>
                                <w:sz w:val="24"/>
                                <w:u w:val="none"/>
                                <w:lang w:eastAsia="zh-CN"/>
                              </w:rPr>
                              <w:t>投标保证金。</w:t>
                            </w:r>
                          </w:p>
                          <w:p w14:paraId="1F480EA2">
                            <w:pPr>
                              <w:rPr>
                                <w:rFonts w:hint="eastAsia" w:ascii="宋体" w:hAnsi="宋体"/>
                                <w:sz w:val="24"/>
                                <w:u w:val="none"/>
                                <w:lang w:eastAsia="zh-CN"/>
                              </w:rPr>
                            </w:pPr>
                          </w:p>
                          <w:p w14:paraId="05466D76">
                            <w:pPr>
                              <w:pStyle w:val="5"/>
                              <w:rPr>
                                <w:rFonts w:hint="eastAsia" w:ascii="宋体" w:hAnsi="宋体"/>
                                <w:sz w:val="24"/>
                                <w:u w:val="none"/>
                                <w:lang w:eastAsia="zh-CN"/>
                              </w:rPr>
                            </w:pPr>
                          </w:p>
                          <w:p w14:paraId="49BF5A08">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7BCD2B1B">
                            <w:pPr>
                              <w:ind w:firstLine="6000" w:firstLineChars="2500"/>
                              <w:rPr>
                                <w:rFonts w:hint="eastAsia" w:ascii="宋体" w:hAnsi="宋体"/>
                                <w:sz w:val="24"/>
                                <w:u w:val="none"/>
                                <w:lang w:val="en-US" w:eastAsia="zh-CN"/>
                              </w:rPr>
                            </w:pPr>
                          </w:p>
                          <w:p w14:paraId="54F579D0">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0DBFEA16">
                            <w:pPr>
                              <w:rPr>
                                <w:rFonts w:hint="default" w:ascii="宋体" w:hAnsi="宋体"/>
                                <w:sz w:val="24"/>
                                <w:u w:val="none"/>
                                <w:lang w:val="en-US" w:eastAsia="zh-CN"/>
                              </w:rPr>
                            </w:pPr>
                            <w:r>
                              <w:rPr>
                                <w:rFonts w:hint="eastAsia" w:ascii="宋体" w:hAnsi="宋体"/>
                                <w:sz w:val="24"/>
                                <w:u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72.6pt;margin-top:563.3pt;height:191.75pt;width:454.8pt;z-index:251668480;mso-width-relative:page;mso-height-relative:page;" fillcolor="#FFFFFF" filled="t" stroked="t" coordsize="21600,21600" o:gfxdata="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yuldl9oAAAAOAQAADwAAAAAAAAABACAA&#10;AAAiAAAAZHJzL2Rvd25yZXYueG1sUEsBAhQAFAAAAAgAh07iQF402ukLAgAANwQAAA4AAAAAAAAA&#10;AQAgAAAAKQEAAGRycy9lMm9Eb2MueG1sUEsFBgAAAAAGAAYAWQEAAKYFAAAAAA==&#10;">
                <v:fill on="t" focussize="0,0"/>
                <v:stroke color="#000000" joinstyle="miter"/>
                <v:imagedata o:title=""/>
                <o:lock v:ext="edit" aspectratio="f"/>
                <v:textbox>
                  <w:txbxContent>
                    <w:p w14:paraId="3865012B">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货款转投标保证金证明</w:t>
                      </w:r>
                    </w:p>
                    <w:p w14:paraId="0FF8F825">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中国重汽集团青岛重工有限公司</w:t>
                      </w:r>
                      <w:r>
                        <w:rPr>
                          <w:rFonts w:hint="eastAsia" w:ascii="宋体" w:hAnsi="宋体"/>
                          <w:i/>
                          <w:iCs/>
                          <w:sz w:val="24"/>
                        </w:rPr>
                        <w:t>（招标人全称）：</w:t>
                      </w:r>
                    </w:p>
                    <w:p w14:paraId="2F6874C9">
                      <w:pPr>
                        <w:rPr>
                          <w:rFonts w:hint="eastAsia" w:ascii="宋体" w:hAnsi="宋体"/>
                          <w:i/>
                          <w:iCs/>
                          <w:sz w:val="24"/>
                        </w:rPr>
                      </w:pPr>
                    </w:p>
                    <w:p w14:paraId="6EE47330">
                      <w:pPr>
                        <w:pStyle w:val="5"/>
                        <w:rPr>
                          <w:rFonts w:hint="eastAsia" w:ascii="宋体" w:hAnsi="宋体"/>
                          <w:sz w:val="24"/>
                          <w:u w:val="none"/>
                          <w:lang w:eastAsia="zh-CN"/>
                        </w:rPr>
                      </w:pPr>
                      <w:r>
                        <w:rPr>
                          <w:rFonts w:hint="eastAsia" w:ascii="宋体" w:hAnsi="宋体"/>
                          <w:i w:val="0"/>
                          <w:iCs w:val="0"/>
                          <w:sz w:val="24"/>
                          <w:lang w:eastAsia="zh-CN"/>
                        </w:rPr>
                        <w:t>我司在</w:t>
                      </w:r>
                      <w:r>
                        <w:rPr>
                          <w:rFonts w:hint="eastAsia" w:ascii="宋体" w:hAnsi="宋体"/>
                          <w:sz w:val="24"/>
                          <w:u w:val="none"/>
                          <w:lang w:eastAsia="zh-CN"/>
                        </w:rPr>
                        <w:t>2021年五金、轴承衬套类外购件及化工辅料集中竞价招标项目中，</w:t>
                      </w:r>
                      <w:r>
                        <w:rPr>
                          <w:rFonts w:hint="eastAsia" w:ascii="宋体" w:hAnsi="宋体"/>
                          <w:i w:val="0"/>
                          <w:iCs w:val="0"/>
                          <w:sz w:val="24"/>
                          <w:u w:val="none"/>
                          <w:lang w:eastAsia="zh-CN"/>
                        </w:rPr>
                        <w:t>自愿将贵公司未</w:t>
                      </w:r>
                      <w:r>
                        <w:rPr>
                          <w:rFonts w:hint="eastAsia" w:ascii="宋体" w:hAnsi="宋体"/>
                          <w:i w:val="0"/>
                          <w:iCs w:val="0"/>
                          <w:sz w:val="24"/>
                          <w:lang w:eastAsia="zh-CN"/>
                        </w:rPr>
                        <w:t>结货款</w:t>
                      </w:r>
                      <w:r>
                        <w:rPr>
                          <w:rFonts w:hint="eastAsia" w:ascii="宋体" w:hAnsi="宋体"/>
                          <w:i w:val="0"/>
                          <w:iCs w:val="0"/>
                          <w:sz w:val="24"/>
                          <w:lang w:val="en-US" w:eastAsia="zh-CN"/>
                        </w:rPr>
                        <w:t xml:space="preserve"> </w:t>
                      </w:r>
                      <w:r>
                        <w:rPr>
                          <w:rFonts w:hint="eastAsia" w:ascii="宋体" w:hAnsi="宋体"/>
                          <w:i w:val="0"/>
                          <w:iCs w:val="0"/>
                          <w:sz w:val="24"/>
                          <w:u w:val="single"/>
                          <w:lang w:val="en-US" w:eastAsia="zh-CN"/>
                        </w:rPr>
                        <w:t xml:space="preserve">       </w:t>
                      </w:r>
                      <w:r>
                        <w:rPr>
                          <w:rFonts w:hint="eastAsia" w:ascii="宋体" w:hAnsi="宋体"/>
                          <w:i w:val="0"/>
                          <w:iCs w:val="0"/>
                          <w:sz w:val="24"/>
                          <w:u w:val="none"/>
                          <w:lang w:val="en-US" w:eastAsia="zh-CN"/>
                        </w:rPr>
                        <w:t>万元</w:t>
                      </w:r>
                      <w:r>
                        <w:rPr>
                          <w:rFonts w:hint="eastAsia" w:ascii="宋体" w:hAnsi="宋体"/>
                          <w:i w:val="0"/>
                          <w:iCs w:val="0"/>
                          <w:sz w:val="24"/>
                          <w:lang w:eastAsia="zh-CN"/>
                        </w:rPr>
                        <w:t>转</w:t>
                      </w:r>
                      <w:r>
                        <w:rPr>
                          <w:rFonts w:hint="eastAsia" w:ascii="宋体" w:hAnsi="宋体"/>
                          <w:sz w:val="24"/>
                          <w:u w:val="none"/>
                          <w:lang w:eastAsia="zh-CN"/>
                        </w:rPr>
                        <w:t>投标保证金。</w:t>
                      </w:r>
                    </w:p>
                    <w:p w14:paraId="1F480EA2">
                      <w:pPr>
                        <w:rPr>
                          <w:rFonts w:hint="eastAsia" w:ascii="宋体" w:hAnsi="宋体"/>
                          <w:sz w:val="24"/>
                          <w:u w:val="none"/>
                          <w:lang w:eastAsia="zh-CN"/>
                        </w:rPr>
                      </w:pPr>
                    </w:p>
                    <w:p w14:paraId="05466D76">
                      <w:pPr>
                        <w:pStyle w:val="5"/>
                        <w:rPr>
                          <w:rFonts w:hint="eastAsia" w:ascii="宋体" w:hAnsi="宋体"/>
                          <w:sz w:val="24"/>
                          <w:u w:val="none"/>
                          <w:lang w:eastAsia="zh-CN"/>
                        </w:rPr>
                      </w:pPr>
                    </w:p>
                    <w:p w14:paraId="49BF5A08">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7BCD2B1B">
                      <w:pPr>
                        <w:ind w:firstLine="6000" w:firstLineChars="2500"/>
                        <w:rPr>
                          <w:rFonts w:hint="eastAsia" w:ascii="宋体" w:hAnsi="宋体"/>
                          <w:sz w:val="24"/>
                          <w:u w:val="none"/>
                          <w:lang w:val="en-US" w:eastAsia="zh-CN"/>
                        </w:rPr>
                      </w:pPr>
                    </w:p>
                    <w:p w14:paraId="54F579D0">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0DBFEA16">
                      <w:pPr>
                        <w:rPr>
                          <w:rFonts w:hint="default" w:ascii="宋体" w:hAnsi="宋体"/>
                          <w:sz w:val="24"/>
                          <w:u w:val="none"/>
                          <w:lang w:val="en-US" w:eastAsia="zh-CN"/>
                        </w:rPr>
                      </w:pPr>
                      <w:r>
                        <w:rPr>
                          <w:rFonts w:hint="eastAsia" w:ascii="宋体" w:hAnsi="宋体"/>
                          <w:sz w:val="24"/>
                          <w:u w:val="none"/>
                          <w:lang w:val="en-US" w:eastAsia="zh-CN"/>
                        </w:rPr>
                        <w:t xml:space="preserve">                                                                 </w:t>
                      </w:r>
                    </w:p>
                  </w:txbxContent>
                </v:textbox>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769620</wp:posOffset>
                </wp:positionH>
                <wp:positionV relativeFrom="paragraph">
                  <wp:posOffset>7001510</wp:posOffset>
                </wp:positionV>
                <wp:extent cx="5775960" cy="2435225"/>
                <wp:effectExtent l="5080" t="4445" r="10160" b="17780"/>
                <wp:wrapNone/>
                <wp:docPr id="7" name="文本框 7"/>
                <wp:cNvGraphicFramePr/>
                <a:graphic xmlns:a="http://schemas.openxmlformats.org/drawingml/2006/main">
                  <a:graphicData uri="http://schemas.microsoft.com/office/word/2010/wordprocessingShape">
                    <wps:wsp>
                      <wps:cNvSpPr txBox="1"/>
                      <wps:spPr>
                        <a:xfrm>
                          <a:off x="0" y="0"/>
                          <a:ext cx="5775960" cy="2435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6D4819">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货款转投标保证金证明</w:t>
                            </w:r>
                          </w:p>
                          <w:p w14:paraId="46DEC915">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中国重汽集团青岛重工有限公司</w:t>
                            </w:r>
                            <w:r>
                              <w:rPr>
                                <w:rFonts w:hint="eastAsia" w:ascii="宋体" w:hAnsi="宋体"/>
                                <w:i/>
                                <w:iCs/>
                                <w:sz w:val="24"/>
                              </w:rPr>
                              <w:t>（招标人全称）：</w:t>
                            </w:r>
                          </w:p>
                          <w:p w14:paraId="78FEE6B8">
                            <w:pPr>
                              <w:rPr>
                                <w:rFonts w:hint="eastAsia" w:ascii="宋体" w:hAnsi="宋体"/>
                                <w:i/>
                                <w:iCs/>
                                <w:sz w:val="24"/>
                              </w:rPr>
                            </w:pPr>
                          </w:p>
                          <w:p w14:paraId="3EA201CF">
                            <w:pPr>
                              <w:pStyle w:val="5"/>
                              <w:rPr>
                                <w:rFonts w:hint="eastAsia" w:ascii="宋体" w:hAnsi="宋体"/>
                                <w:sz w:val="24"/>
                                <w:u w:val="none"/>
                                <w:lang w:eastAsia="zh-CN"/>
                              </w:rPr>
                            </w:pPr>
                            <w:r>
                              <w:rPr>
                                <w:rFonts w:hint="eastAsia" w:ascii="宋体" w:hAnsi="宋体"/>
                                <w:i w:val="0"/>
                                <w:iCs w:val="0"/>
                                <w:sz w:val="24"/>
                                <w:lang w:eastAsia="zh-CN"/>
                              </w:rPr>
                              <w:t>我司在</w:t>
                            </w:r>
                            <w:r>
                              <w:rPr>
                                <w:rFonts w:hint="eastAsia" w:ascii="宋体" w:hAnsi="宋体"/>
                                <w:sz w:val="24"/>
                                <w:u w:val="none"/>
                                <w:lang w:eastAsia="zh-CN"/>
                              </w:rPr>
                              <w:t>2021年五金、轴承衬套类外购件及化工辅料集中竞价招标项目中，</w:t>
                            </w:r>
                            <w:r>
                              <w:rPr>
                                <w:rFonts w:hint="eastAsia" w:ascii="宋体" w:hAnsi="宋体"/>
                                <w:i w:val="0"/>
                                <w:iCs w:val="0"/>
                                <w:sz w:val="24"/>
                                <w:u w:val="none"/>
                                <w:lang w:eastAsia="zh-CN"/>
                              </w:rPr>
                              <w:t>自愿将贵公司未</w:t>
                            </w:r>
                            <w:r>
                              <w:rPr>
                                <w:rFonts w:hint="eastAsia" w:ascii="宋体" w:hAnsi="宋体"/>
                                <w:i w:val="0"/>
                                <w:iCs w:val="0"/>
                                <w:sz w:val="24"/>
                                <w:lang w:eastAsia="zh-CN"/>
                              </w:rPr>
                              <w:t>结货款</w:t>
                            </w:r>
                            <w:r>
                              <w:rPr>
                                <w:rFonts w:hint="eastAsia" w:ascii="宋体" w:hAnsi="宋体"/>
                                <w:i w:val="0"/>
                                <w:iCs w:val="0"/>
                                <w:sz w:val="24"/>
                                <w:lang w:val="en-US" w:eastAsia="zh-CN"/>
                              </w:rPr>
                              <w:t xml:space="preserve"> </w:t>
                            </w:r>
                            <w:r>
                              <w:rPr>
                                <w:rFonts w:hint="eastAsia" w:ascii="宋体" w:hAnsi="宋体"/>
                                <w:i w:val="0"/>
                                <w:iCs w:val="0"/>
                                <w:sz w:val="24"/>
                                <w:u w:val="single"/>
                                <w:lang w:val="en-US" w:eastAsia="zh-CN"/>
                              </w:rPr>
                              <w:t xml:space="preserve">       </w:t>
                            </w:r>
                            <w:r>
                              <w:rPr>
                                <w:rFonts w:hint="eastAsia" w:ascii="宋体" w:hAnsi="宋体"/>
                                <w:i w:val="0"/>
                                <w:iCs w:val="0"/>
                                <w:sz w:val="24"/>
                                <w:u w:val="none"/>
                                <w:lang w:val="en-US" w:eastAsia="zh-CN"/>
                              </w:rPr>
                              <w:t>万元</w:t>
                            </w:r>
                            <w:r>
                              <w:rPr>
                                <w:rFonts w:hint="eastAsia" w:ascii="宋体" w:hAnsi="宋体"/>
                                <w:i w:val="0"/>
                                <w:iCs w:val="0"/>
                                <w:sz w:val="24"/>
                                <w:lang w:eastAsia="zh-CN"/>
                              </w:rPr>
                              <w:t>转</w:t>
                            </w:r>
                            <w:r>
                              <w:rPr>
                                <w:rFonts w:hint="eastAsia" w:ascii="宋体" w:hAnsi="宋体"/>
                                <w:sz w:val="24"/>
                                <w:u w:val="none"/>
                                <w:lang w:eastAsia="zh-CN"/>
                              </w:rPr>
                              <w:t>投标保证金。</w:t>
                            </w:r>
                          </w:p>
                          <w:p w14:paraId="0F8609DF">
                            <w:pPr>
                              <w:rPr>
                                <w:rFonts w:hint="eastAsia" w:ascii="宋体" w:hAnsi="宋体"/>
                                <w:sz w:val="24"/>
                                <w:u w:val="none"/>
                                <w:lang w:eastAsia="zh-CN"/>
                              </w:rPr>
                            </w:pPr>
                          </w:p>
                          <w:p w14:paraId="6894FAE6">
                            <w:pPr>
                              <w:pStyle w:val="5"/>
                              <w:rPr>
                                <w:rFonts w:hint="eastAsia" w:ascii="宋体" w:hAnsi="宋体"/>
                                <w:sz w:val="24"/>
                                <w:u w:val="none"/>
                                <w:lang w:eastAsia="zh-CN"/>
                              </w:rPr>
                            </w:pPr>
                          </w:p>
                          <w:p w14:paraId="0B02625C">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3281448C">
                            <w:pPr>
                              <w:ind w:firstLine="6000" w:firstLineChars="2500"/>
                              <w:rPr>
                                <w:rFonts w:hint="eastAsia" w:ascii="宋体" w:hAnsi="宋体"/>
                                <w:sz w:val="24"/>
                                <w:u w:val="none"/>
                                <w:lang w:val="en-US" w:eastAsia="zh-CN"/>
                              </w:rPr>
                            </w:pPr>
                          </w:p>
                          <w:p w14:paraId="0C381D29">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2AA545CD">
                            <w:pPr>
                              <w:rPr>
                                <w:rFonts w:hint="default" w:ascii="宋体" w:hAnsi="宋体"/>
                                <w:sz w:val="24"/>
                                <w:u w:val="none"/>
                                <w:lang w:val="en-US" w:eastAsia="zh-CN"/>
                              </w:rPr>
                            </w:pPr>
                            <w:r>
                              <w:rPr>
                                <w:rFonts w:hint="eastAsia" w:ascii="宋体" w:hAnsi="宋体"/>
                                <w:sz w:val="24"/>
                                <w:u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60.6pt;margin-top:551.3pt;height:191.75pt;width:454.8pt;z-index:251667456;mso-width-relative:page;mso-height-relative:page;" fillcolor="#FFFFFF" filled="t" stroked="t" coordsize="21600,21600" o:gfxdata="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INOMB7aAAAADgEAAA8AAAAAAAAAAQAg&#10;AAAAIgAAAGRycy9kb3ducmV2LnhtbFBLAQIUABQAAAAIAIdO4kBNX+QmDAIAADcEAAAOAAAAAAAA&#10;AAEAIAAAACkBAABkcnMvZTJvRG9jLnhtbFBLBQYAAAAABgAGAFkBAACnBQAAAAA=&#10;">
                <v:fill on="t" focussize="0,0"/>
                <v:stroke color="#000000" joinstyle="miter"/>
                <v:imagedata o:title=""/>
                <o:lock v:ext="edit" aspectratio="f"/>
                <v:textbox>
                  <w:txbxContent>
                    <w:p w14:paraId="0F6D4819">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货款转投标保证金证明</w:t>
                      </w:r>
                    </w:p>
                    <w:p w14:paraId="46DEC915">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中国重汽集团青岛重工有限公司</w:t>
                      </w:r>
                      <w:r>
                        <w:rPr>
                          <w:rFonts w:hint="eastAsia" w:ascii="宋体" w:hAnsi="宋体"/>
                          <w:i/>
                          <w:iCs/>
                          <w:sz w:val="24"/>
                        </w:rPr>
                        <w:t>（招标人全称）：</w:t>
                      </w:r>
                    </w:p>
                    <w:p w14:paraId="78FEE6B8">
                      <w:pPr>
                        <w:rPr>
                          <w:rFonts w:hint="eastAsia" w:ascii="宋体" w:hAnsi="宋体"/>
                          <w:i/>
                          <w:iCs/>
                          <w:sz w:val="24"/>
                        </w:rPr>
                      </w:pPr>
                    </w:p>
                    <w:p w14:paraId="3EA201CF">
                      <w:pPr>
                        <w:pStyle w:val="5"/>
                        <w:rPr>
                          <w:rFonts w:hint="eastAsia" w:ascii="宋体" w:hAnsi="宋体"/>
                          <w:sz w:val="24"/>
                          <w:u w:val="none"/>
                          <w:lang w:eastAsia="zh-CN"/>
                        </w:rPr>
                      </w:pPr>
                      <w:r>
                        <w:rPr>
                          <w:rFonts w:hint="eastAsia" w:ascii="宋体" w:hAnsi="宋体"/>
                          <w:i w:val="0"/>
                          <w:iCs w:val="0"/>
                          <w:sz w:val="24"/>
                          <w:lang w:eastAsia="zh-CN"/>
                        </w:rPr>
                        <w:t>我司在</w:t>
                      </w:r>
                      <w:r>
                        <w:rPr>
                          <w:rFonts w:hint="eastAsia" w:ascii="宋体" w:hAnsi="宋体"/>
                          <w:sz w:val="24"/>
                          <w:u w:val="none"/>
                          <w:lang w:eastAsia="zh-CN"/>
                        </w:rPr>
                        <w:t>2021年五金、轴承衬套类外购件及化工辅料集中竞价招标项目中，</w:t>
                      </w:r>
                      <w:r>
                        <w:rPr>
                          <w:rFonts w:hint="eastAsia" w:ascii="宋体" w:hAnsi="宋体"/>
                          <w:i w:val="0"/>
                          <w:iCs w:val="0"/>
                          <w:sz w:val="24"/>
                          <w:u w:val="none"/>
                          <w:lang w:eastAsia="zh-CN"/>
                        </w:rPr>
                        <w:t>自愿将贵公司未</w:t>
                      </w:r>
                      <w:r>
                        <w:rPr>
                          <w:rFonts w:hint="eastAsia" w:ascii="宋体" w:hAnsi="宋体"/>
                          <w:i w:val="0"/>
                          <w:iCs w:val="0"/>
                          <w:sz w:val="24"/>
                          <w:lang w:eastAsia="zh-CN"/>
                        </w:rPr>
                        <w:t>结货款</w:t>
                      </w:r>
                      <w:r>
                        <w:rPr>
                          <w:rFonts w:hint="eastAsia" w:ascii="宋体" w:hAnsi="宋体"/>
                          <w:i w:val="0"/>
                          <w:iCs w:val="0"/>
                          <w:sz w:val="24"/>
                          <w:lang w:val="en-US" w:eastAsia="zh-CN"/>
                        </w:rPr>
                        <w:t xml:space="preserve"> </w:t>
                      </w:r>
                      <w:r>
                        <w:rPr>
                          <w:rFonts w:hint="eastAsia" w:ascii="宋体" w:hAnsi="宋体"/>
                          <w:i w:val="0"/>
                          <w:iCs w:val="0"/>
                          <w:sz w:val="24"/>
                          <w:u w:val="single"/>
                          <w:lang w:val="en-US" w:eastAsia="zh-CN"/>
                        </w:rPr>
                        <w:t xml:space="preserve">       </w:t>
                      </w:r>
                      <w:r>
                        <w:rPr>
                          <w:rFonts w:hint="eastAsia" w:ascii="宋体" w:hAnsi="宋体"/>
                          <w:i w:val="0"/>
                          <w:iCs w:val="0"/>
                          <w:sz w:val="24"/>
                          <w:u w:val="none"/>
                          <w:lang w:val="en-US" w:eastAsia="zh-CN"/>
                        </w:rPr>
                        <w:t>万元</w:t>
                      </w:r>
                      <w:r>
                        <w:rPr>
                          <w:rFonts w:hint="eastAsia" w:ascii="宋体" w:hAnsi="宋体"/>
                          <w:i w:val="0"/>
                          <w:iCs w:val="0"/>
                          <w:sz w:val="24"/>
                          <w:lang w:eastAsia="zh-CN"/>
                        </w:rPr>
                        <w:t>转</w:t>
                      </w:r>
                      <w:r>
                        <w:rPr>
                          <w:rFonts w:hint="eastAsia" w:ascii="宋体" w:hAnsi="宋体"/>
                          <w:sz w:val="24"/>
                          <w:u w:val="none"/>
                          <w:lang w:eastAsia="zh-CN"/>
                        </w:rPr>
                        <w:t>投标保证金。</w:t>
                      </w:r>
                    </w:p>
                    <w:p w14:paraId="0F8609DF">
                      <w:pPr>
                        <w:rPr>
                          <w:rFonts w:hint="eastAsia" w:ascii="宋体" w:hAnsi="宋体"/>
                          <w:sz w:val="24"/>
                          <w:u w:val="none"/>
                          <w:lang w:eastAsia="zh-CN"/>
                        </w:rPr>
                      </w:pPr>
                    </w:p>
                    <w:p w14:paraId="6894FAE6">
                      <w:pPr>
                        <w:pStyle w:val="5"/>
                        <w:rPr>
                          <w:rFonts w:hint="eastAsia" w:ascii="宋体" w:hAnsi="宋体"/>
                          <w:sz w:val="24"/>
                          <w:u w:val="none"/>
                          <w:lang w:eastAsia="zh-CN"/>
                        </w:rPr>
                      </w:pPr>
                    </w:p>
                    <w:p w14:paraId="0B02625C">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3281448C">
                      <w:pPr>
                        <w:ind w:firstLine="6000" w:firstLineChars="2500"/>
                        <w:rPr>
                          <w:rFonts w:hint="eastAsia" w:ascii="宋体" w:hAnsi="宋体"/>
                          <w:sz w:val="24"/>
                          <w:u w:val="none"/>
                          <w:lang w:val="en-US" w:eastAsia="zh-CN"/>
                        </w:rPr>
                      </w:pPr>
                    </w:p>
                    <w:p w14:paraId="0C381D29">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2AA545CD">
                      <w:pPr>
                        <w:rPr>
                          <w:rFonts w:hint="default" w:ascii="宋体" w:hAnsi="宋体"/>
                          <w:sz w:val="24"/>
                          <w:u w:val="none"/>
                          <w:lang w:val="en-US" w:eastAsia="zh-CN"/>
                        </w:rPr>
                      </w:pPr>
                      <w:r>
                        <w:rPr>
                          <w:rFonts w:hint="eastAsia" w:ascii="宋体" w:hAnsi="宋体"/>
                          <w:sz w:val="24"/>
                          <w:u w:val="none"/>
                          <w:lang w:val="en-US" w:eastAsia="zh-CN"/>
                        </w:rPr>
                        <w:t xml:space="preserve">                                                                 </w:t>
                      </w:r>
                    </w:p>
                  </w:txbxContent>
                </v:textbox>
              </v:shape>
            </w:pict>
          </mc:Fallback>
        </mc:AlternateContent>
      </w:r>
    </w:p>
    <w:p w14:paraId="0FE60956"/>
    <w:p w14:paraId="3CA11627">
      <w:pPr>
        <w:pStyle w:val="5"/>
      </w:pPr>
    </w:p>
    <w:p w14:paraId="5F01CE94"/>
    <w:p w14:paraId="0C642272">
      <w:pPr>
        <w:pStyle w:val="5"/>
      </w:pPr>
    </w:p>
    <w:p w14:paraId="0C3EC130"/>
    <w:p w14:paraId="52DC3B12">
      <w:pPr>
        <w:pStyle w:val="5"/>
      </w:pPr>
    </w:p>
    <w:p w14:paraId="14C430C2"/>
    <w:p w14:paraId="47ABB3ED">
      <w:pPr>
        <w:pStyle w:val="5"/>
      </w:pPr>
    </w:p>
    <w:p w14:paraId="6D8B1A8B">
      <w:pPr>
        <w:pStyle w:val="5"/>
        <w:ind w:left="0" w:leftChars="0" w:firstLine="0" w:firstLineChars="0"/>
        <w:rPr>
          <w:rFonts w:hAnsi="宋体"/>
          <w:sz w:val="24"/>
        </w:rPr>
      </w:pPr>
    </w:p>
    <w:p w14:paraId="7EB02ED4">
      <w:pPr>
        <w:pStyle w:val="5"/>
        <w:ind w:left="0" w:leftChars="0" w:firstLine="0" w:firstLineChars="0"/>
        <w:rPr>
          <w:rFonts w:hAnsi="宋体"/>
          <w:sz w:val="24"/>
        </w:rPr>
      </w:pPr>
    </w:p>
    <w:p w14:paraId="63D122E6">
      <w:pPr>
        <w:pStyle w:val="5"/>
        <w:ind w:left="0" w:leftChars="0" w:firstLine="0" w:firstLineChars="0"/>
        <w:rPr>
          <w:rFonts w:hAnsi="宋体"/>
          <w:sz w:val="24"/>
        </w:rPr>
      </w:pPr>
      <w:r>
        <w:rPr>
          <w:sz w:val="18"/>
          <w:szCs w:val="16"/>
        </w:rPr>
        <mc:AlternateContent>
          <mc:Choice Requires="wps">
            <w:drawing>
              <wp:anchor distT="0" distB="0" distL="114300" distR="114300" simplePos="0" relativeHeight="251672576" behindDoc="0" locked="0" layoutInCell="1" allowOverlap="1">
                <wp:simplePos x="0" y="0"/>
                <wp:positionH relativeFrom="column">
                  <wp:posOffset>1074420</wp:posOffset>
                </wp:positionH>
                <wp:positionV relativeFrom="paragraph">
                  <wp:posOffset>7306310</wp:posOffset>
                </wp:positionV>
                <wp:extent cx="5775960" cy="2435225"/>
                <wp:effectExtent l="5080" t="4445" r="10160" b="17780"/>
                <wp:wrapNone/>
                <wp:docPr id="2" name="文本框 2"/>
                <wp:cNvGraphicFramePr/>
                <a:graphic xmlns:a="http://schemas.openxmlformats.org/drawingml/2006/main">
                  <a:graphicData uri="http://schemas.microsoft.com/office/word/2010/wordprocessingShape">
                    <wps:wsp>
                      <wps:cNvSpPr txBox="1"/>
                      <wps:spPr>
                        <a:xfrm>
                          <a:off x="0" y="0"/>
                          <a:ext cx="5775960" cy="2435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AE576D">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货款转投标保证金证明</w:t>
                            </w:r>
                          </w:p>
                          <w:p w14:paraId="262B89EA">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中国重汽集团青岛重工有限公司</w:t>
                            </w:r>
                            <w:r>
                              <w:rPr>
                                <w:rFonts w:hint="eastAsia" w:ascii="宋体" w:hAnsi="宋体"/>
                                <w:i/>
                                <w:iCs/>
                                <w:sz w:val="24"/>
                              </w:rPr>
                              <w:t>（招标人全称）：</w:t>
                            </w:r>
                          </w:p>
                          <w:p w14:paraId="69C91376">
                            <w:pPr>
                              <w:rPr>
                                <w:rFonts w:hint="eastAsia" w:ascii="宋体" w:hAnsi="宋体"/>
                                <w:i/>
                                <w:iCs/>
                                <w:sz w:val="24"/>
                              </w:rPr>
                            </w:pPr>
                          </w:p>
                          <w:p w14:paraId="7388FE3B">
                            <w:pPr>
                              <w:pStyle w:val="5"/>
                              <w:rPr>
                                <w:rFonts w:hint="eastAsia" w:ascii="宋体" w:hAnsi="宋体"/>
                                <w:sz w:val="24"/>
                                <w:u w:val="none"/>
                                <w:lang w:eastAsia="zh-CN"/>
                              </w:rPr>
                            </w:pPr>
                            <w:r>
                              <w:rPr>
                                <w:rFonts w:hint="eastAsia" w:ascii="宋体" w:hAnsi="宋体"/>
                                <w:i w:val="0"/>
                                <w:iCs w:val="0"/>
                                <w:sz w:val="24"/>
                                <w:lang w:eastAsia="zh-CN"/>
                              </w:rPr>
                              <w:t>我司在</w:t>
                            </w:r>
                            <w:r>
                              <w:rPr>
                                <w:rFonts w:hint="eastAsia" w:ascii="宋体" w:hAnsi="宋体"/>
                                <w:sz w:val="24"/>
                                <w:u w:val="none"/>
                                <w:lang w:eastAsia="zh-CN"/>
                              </w:rPr>
                              <w:t>2021年五金、轴承衬套类外购件及化工辅料集中竞价招标项目中，</w:t>
                            </w:r>
                            <w:r>
                              <w:rPr>
                                <w:rFonts w:hint="eastAsia" w:ascii="宋体" w:hAnsi="宋体"/>
                                <w:i w:val="0"/>
                                <w:iCs w:val="0"/>
                                <w:sz w:val="24"/>
                                <w:u w:val="none"/>
                                <w:lang w:eastAsia="zh-CN"/>
                              </w:rPr>
                              <w:t>自愿将贵公司未</w:t>
                            </w:r>
                            <w:r>
                              <w:rPr>
                                <w:rFonts w:hint="eastAsia" w:ascii="宋体" w:hAnsi="宋体"/>
                                <w:i w:val="0"/>
                                <w:iCs w:val="0"/>
                                <w:sz w:val="24"/>
                                <w:lang w:eastAsia="zh-CN"/>
                              </w:rPr>
                              <w:t>结货款</w:t>
                            </w:r>
                            <w:r>
                              <w:rPr>
                                <w:rFonts w:hint="eastAsia" w:ascii="宋体" w:hAnsi="宋体"/>
                                <w:i w:val="0"/>
                                <w:iCs w:val="0"/>
                                <w:sz w:val="24"/>
                                <w:lang w:val="en-US" w:eastAsia="zh-CN"/>
                              </w:rPr>
                              <w:t xml:space="preserve"> </w:t>
                            </w:r>
                            <w:r>
                              <w:rPr>
                                <w:rFonts w:hint="eastAsia" w:ascii="宋体" w:hAnsi="宋体"/>
                                <w:i w:val="0"/>
                                <w:iCs w:val="0"/>
                                <w:sz w:val="24"/>
                                <w:u w:val="single"/>
                                <w:lang w:val="en-US" w:eastAsia="zh-CN"/>
                              </w:rPr>
                              <w:t xml:space="preserve">       </w:t>
                            </w:r>
                            <w:r>
                              <w:rPr>
                                <w:rFonts w:hint="eastAsia" w:ascii="宋体" w:hAnsi="宋体"/>
                                <w:i w:val="0"/>
                                <w:iCs w:val="0"/>
                                <w:sz w:val="24"/>
                                <w:u w:val="none"/>
                                <w:lang w:val="en-US" w:eastAsia="zh-CN"/>
                              </w:rPr>
                              <w:t>万元</w:t>
                            </w:r>
                            <w:r>
                              <w:rPr>
                                <w:rFonts w:hint="eastAsia" w:ascii="宋体" w:hAnsi="宋体"/>
                                <w:i w:val="0"/>
                                <w:iCs w:val="0"/>
                                <w:sz w:val="24"/>
                                <w:lang w:eastAsia="zh-CN"/>
                              </w:rPr>
                              <w:t>转</w:t>
                            </w:r>
                            <w:r>
                              <w:rPr>
                                <w:rFonts w:hint="eastAsia" w:ascii="宋体" w:hAnsi="宋体"/>
                                <w:sz w:val="24"/>
                                <w:u w:val="none"/>
                                <w:lang w:eastAsia="zh-CN"/>
                              </w:rPr>
                              <w:t>投标保证金。</w:t>
                            </w:r>
                          </w:p>
                          <w:p w14:paraId="6A494A5C">
                            <w:pPr>
                              <w:rPr>
                                <w:rFonts w:hint="eastAsia" w:ascii="宋体" w:hAnsi="宋体"/>
                                <w:sz w:val="24"/>
                                <w:u w:val="none"/>
                                <w:lang w:eastAsia="zh-CN"/>
                              </w:rPr>
                            </w:pPr>
                          </w:p>
                          <w:p w14:paraId="1E56246F">
                            <w:pPr>
                              <w:pStyle w:val="5"/>
                              <w:rPr>
                                <w:rFonts w:hint="eastAsia" w:ascii="宋体" w:hAnsi="宋体"/>
                                <w:sz w:val="24"/>
                                <w:u w:val="none"/>
                                <w:lang w:eastAsia="zh-CN"/>
                              </w:rPr>
                            </w:pPr>
                          </w:p>
                          <w:p w14:paraId="102623AD">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7ED9D7CA">
                            <w:pPr>
                              <w:ind w:firstLine="6000" w:firstLineChars="2500"/>
                              <w:rPr>
                                <w:rFonts w:hint="eastAsia" w:ascii="宋体" w:hAnsi="宋体"/>
                                <w:sz w:val="24"/>
                                <w:u w:val="none"/>
                                <w:lang w:val="en-US" w:eastAsia="zh-CN"/>
                              </w:rPr>
                            </w:pPr>
                          </w:p>
                          <w:p w14:paraId="50CD31E9">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19359F3F">
                            <w:pPr>
                              <w:rPr>
                                <w:rFonts w:hint="default" w:ascii="宋体" w:hAnsi="宋体"/>
                                <w:sz w:val="24"/>
                                <w:u w:val="none"/>
                                <w:lang w:val="en-US" w:eastAsia="zh-CN"/>
                              </w:rPr>
                            </w:pPr>
                            <w:r>
                              <w:rPr>
                                <w:rFonts w:hint="eastAsia" w:ascii="宋体" w:hAnsi="宋体"/>
                                <w:sz w:val="24"/>
                                <w:u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84.6pt;margin-top:575.3pt;height:191.75pt;width:454.8pt;z-index:251672576;mso-width-relative:page;mso-height-relative:page;" fillcolor="#FFFFFF" filled="t" stroked="t" coordsize="21600,21600" o:gfxdata="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eON4HbAAAADgEAAA8AAAAAAAAAAQAg&#10;AAAAIgAAAGRycy9kb3ducmV2LnhtbFBLAQIUABQAAAAIAIdO4kCDeyHVCwIAADcEAAAOAAAAAAAA&#10;AAEAIAAAACoBAABkcnMvZTJvRG9jLnhtbFBLBQYAAAAABgAGAFkBAACnBQAAAAA=&#10;">
                <v:fill on="t" focussize="0,0"/>
                <v:stroke color="#000000" joinstyle="miter"/>
                <v:imagedata o:title=""/>
                <o:lock v:ext="edit" aspectratio="f"/>
                <v:textbox>
                  <w:txbxContent>
                    <w:p w14:paraId="0DAE576D">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货款转投标保证金证明</w:t>
                      </w:r>
                    </w:p>
                    <w:p w14:paraId="262B89EA">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中国重汽集团青岛重工有限公司</w:t>
                      </w:r>
                      <w:r>
                        <w:rPr>
                          <w:rFonts w:hint="eastAsia" w:ascii="宋体" w:hAnsi="宋体"/>
                          <w:i/>
                          <w:iCs/>
                          <w:sz w:val="24"/>
                        </w:rPr>
                        <w:t>（招标人全称）：</w:t>
                      </w:r>
                    </w:p>
                    <w:p w14:paraId="69C91376">
                      <w:pPr>
                        <w:rPr>
                          <w:rFonts w:hint="eastAsia" w:ascii="宋体" w:hAnsi="宋体"/>
                          <w:i/>
                          <w:iCs/>
                          <w:sz w:val="24"/>
                        </w:rPr>
                      </w:pPr>
                    </w:p>
                    <w:p w14:paraId="7388FE3B">
                      <w:pPr>
                        <w:pStyle w:val="5"/>
                        <w:rPr>
                          <w:rFonts w:hint="eastAsia" w:ascii="宋体" w:hAnsi="宋体"/>
                          <w:sz w:val="24"/>
                          <w:u w:val="none"/>
                          <w:lang w:eastAsia="zh-CN"/>
                        </w:rPr>
                      </w:pPr>
                      <w:r>
                        <w:rPr>
                          <w:rFonts w:hint="eastAsia" w:ascii="宋体" w:hAnsi="宋体"/>
                          <w:i w:val="0"/>
                          <w:iCs w:val="0"/>
                          <w:sz w:val="24"/>
                          <w:lang w:eastAsia="zh-CN"/>
                        </w:rPr>
                        <w:t>我司在</w:t>
                      </w:r>
                      <w:r>
                        <w:rPr>
                          <w:rFonts w:hint="eastAsia" w:ascii="宋体" w:hAnsi="宋体"/>
                          <w:sz w:val="24"/>
                          <w:u w:val="none"/>
                          <w:lang w:eastAsia="zh-CN"/>
                        </w:rPr>
                        <w:t>2021年五金、轴承衬套类外购件及化工辅料集中竞价招标项目中，</w:t>
                      </w:r>
                      <w:r>
                        <w:rPr>
                          <w:rFonts w:hint="eastAsia" w:ascii="宋体" w:hAnsi="宋体"/>
                          <w:i w:val="0"/>
                          <w:iCs w:val="0"/>
                          <w:sz w:val="24"/>
                          <w:u w:val="none"/>
                          <w:lang w:eastAsia="zh-CN"/>
                        </w:rPr>
                        <w:t>自愿将贵公司未</w:t>
                      </w:r>
                      <w:r>
                        <w:rPr>
                          <w:rFonts w:hint="eastAsia" w:ascii="宋体" w:hAnsi="宋体"/>
                          <w:i w:val="0"/>
                          <w:iCs w:val="0"/>
                          <w:sz w:val="24"/>
                          <w:lang w:eastAsia="zh-CN"/>
                        </w:rPr>
                        <w:t>结货款</w:t>
                      </w:r>
                      <w:r>
                        <w:rPr>
                          <w:rFonts w:hint="eastAsia" w:ascii="宋体" w:hAnsi="宋体"/>
                          <w:i w:val="0"/>
                          <w:iCs w:val="0"/>
                          <w:sz w:val="24"/>
                          <w:lang w:val="en-US" w:eastAsia="zh-CN"/>
                        </w:rPr>
                        <w:t xml:space="preserve"> </w:t>
                      </w:r>
                      <w:r>
                        <w:rPr>
                          <w:rFonts w:hint="eastAsia" w:ascii="宋体" w:hAnsi="宋体"/>
                          <w:i w:val="0"/>
                          <w:iCs w:val="0"/>
                          <w:sz w:val="24"/>
                          <w:u w:val="single"/>
                          <w:lang w:val="en-US" w:eastAsia="zh-CN"/>
                        </w:rPr>
                        <w:t xml:space="preserve">       </w:t>
                      </w:r>
                      <w:r>
                        <w:rPr>
                          <w:rFonts w:hint="eastAsia" w:ascii="宋体" w:hAnsi="宋体"/>
                          <w:i w:val="0"/>
                          <w:iCs w:val="0"/>
                          <w:sz w:val="24"/>
                          <w:u w:val="none"/>
                          <w:lang w:val="en-US" w:eastAsia="zh-CN"/>
                        </w:rPr>
                        <w:t>万元</w:t>
                      </w:r>
                      <w:r>
                        <w:rPr>
                          <w:rFonts w:hint="eastAsia" w:ascii="宋体" w:hAnsi="宋体"/>
                          <w:i w:val="0"/>
                          <w:iCs w:val="0"/>
                          <w:sz w:val="24"/>
                          <w:lang w:eastAsia="zh-CN"/>
                        </w:rPr>
                        <w:t>转</w:t>
                      </w:r>
                      <w:r>
                        <w:rPr>
                          <w:rFonts w:hint="eastAsia" w:ascii="宋体" w:hAnsi="宋体"/>
                          <w:sz w:val="24"/>
                          <w:u w:val="none"/>
                          <w:lang w:eastAsia="zh-CN"/>
                        </w:rPr>
                        <w:t>投标保证金。</w:t>
                      </w:r>
                    </w:p>
                    <w:p w14:paraId="6A494A5C">
                      <w:pPr>
                        <w:rPr>
                          <w:rFonts w:hint="eastAsia" w:ascii="宋体" w:hAnsi="宋体"/>
                          <w:sz w:val="24"/>
                          <w:u w:val="none"/>
                          <w:lang w:eastAsia="zh-CN"/>
                        </w:rPr>
                      </w:pPr>
                    </w:p>
                    <w:p w14:paraId="1E56246F">
                      <w:pPr>
                        <w:pStyle w:val="5"/>
                        <w:rPr>
                          <w:rFonts w:hint="eastAsia" w:ascii="宋体" w:hAnsi="宋体"/>
                          <w:sz w:val="24"/>
                          <w:u w:val="none"/>
                          <w:lang w:eastAsia="zh-CN"/>
                        </w:rPr>
                      </w:pPr>
                    </w:p>
                    <w:p w14:paraId="102623AD">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7ED9D7CA">
                      <w:pPr>
                        <w:ind w:firstLine="6000" w:firstLineChars="2500"/>
                        <w:rPr>
                          <w:rFonts w:hint="eastAsia" w:ascii="宋体" w:hAnsi="宋体"/>
                          <w:sz w:val="24"/>
                          <w:u w:val="none"/>
                          <w:lang w:val="en-US" w:eastAsia="zh-CN"/>
                        </w:rPr>
                      </w:pPr>
                    </w:p>
                    <w:p w14:paraId="50CD31E9">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19359F3F">
                      <w:pPr>
                        <w:rPr>
                          <w:rFonts w:hint="default" w:ascii="宋体" w:hAnsi="宋体"/>
                          <w:sz w:val="24"/>
                          <w:u w:val="none"/>
                          <w:lang w:val="en-US" w:eastAsia="zh-CN"/>
                        </w:rPr>
                      </w:pPr>
                      <w:r>
                        <w:rPr>
                          <w:rFonts w:hint="eastAsia" w:ascii="宋体" w:hAnsi="宋体"/>
                          <w:sz w:val="24"/>
                          <w:u w:val="none"/>
                          <w:lang w:val="en-US" w:eastAsia="zh-CN"/>
                        </w:rPr>
                        <w:t xml:space="preserve">                                                                 </w:t>
                      </w:r>
                    </w:p>
                  </w:txbxContent>
                </v:textbox>
              </v:shape>
            </w:pict>
          </mc:Fallback>
        </mc:AlternateContent>
      </w:r>
      <w:r>
        <w:rPr>
          <w:sz w:val="18"/>
          <w:szCs w:val="16"/>
        </w:rPr>
        <mc:AlternateContent>
          <mc:Choice Requires="wps">
            <w:drawing>
              <wp:anchor distT="0" distB="0" distL="114300" distR="114300" simplePos="0" relativeHeight="251671552" behindDoc="0" locked="0" layoutInCell="1" allowOverlap="1">
                <wp:simplePos x="0" y="0"/>
                <wp:positionH relativeFrom="column">
                  <wp:posOffset>922020</wp:posOffset>
                </wp:positionH>
                <wp:positionV relativeFrom="paragraph">
                  <wp:posOffset>7153910</wp:posOffset>
                </wp:positionV>
                <wp:extent cx="5775960" cy="2435225"/>
                <wp:effectExtent l="5080" t="4445" r="10160" b="17780"/>
                <wp:wrapNone/>
                <wp:docPr id="3" name="文本框 3"/>
                <wp:cNvGraphicFramePr/>
                <a:graphic xmlns:a="http://schemas.openxmlformats.org/drawingml/2006/main">
                  <a:graphicData uri="http://schemas.microsoft.com/office/word/2010/wordprocessingShape">
                    <wps:wsp>
                      <wps:cNvSpPr txBox="1"/>
                      <wps:spPr>
                        <a:xfrm>
                          <a:off x="0" y="0"/>
                          <a:ext cx="5775960" cy="2435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4A4176D">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货款转投标保证金证明</w:t>
                            </w:r>
                          </w:p>
                          <w:p w14:paraId="294FA7BF">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中国重汽集团青岛重工有限公司</w:t>
                            </w:r>
                            <w:r>
                              <w:rPr>
                                <w:rFonts w:hint="eastAsia" w:ascii="宋体" w:hAnsi="宋体"/>
                                <w:i/>
                                <w:iCs/>
                                <w:sz w:val="24"/>
                              </w:rPr>
                              <w:t>（招标人全称）：</w:t>
                            </w:r>
                          </w:p>
                          <w:p w14:paraId="188D6562">
                            <w:pPr>
                              <w:rPr>
                                <w:rFonts w:hint="eastAsia" w:ascii="宋体" w:hAnsi="宋体"/>
                                <w:i/>
                                <w:iCs/>
                                <w:sz w:val="24"/>
                              </w:rPr>
                            </w:pPr>
                          </w:p>
                          <w:p w14:paraId="2042A420">
                            <w:pPr>
                              <w:pStyle w:val="5"/>
                              <w:rPr>
                                <w:rFonts w:hint="eastAsia" w:ascii="宋体" w:hAnsi="宋体"/>
                                <w:sz w:val="24"/>
                                <w:u w:val="none"/>
                                <w:lang w:eastAsia="zh-CN"/>
                              </w:rPr>
                            </w:pPr>
                            <w:r>
                              <w:rPr>
                                <w:rFonts w:hint="eastAsia" w:ascii="宋体" w:hAnsi="宋体"/>
                                <w:i w:val="0"/>
                                <w:iCs w:val="0"/>
                                <w:sz w:val="24"/>
                                <w:lang w:eastAsia="zh-CN"/>
                              </w:rPr>
                              <w:t>我司在</w:t>
                            </w:r>
                            <w:r>
                              <w:rPr>
                                <w:rFonts w:hint="eastAsia" w:ascii="宋体" w:hAnsi="宋体"/>
                                <w:sz w:val="24"/>
                                <w:u w:val="none"/>
                                <w:lang w:eastAsia="zh-CN"/>
                              </w:rPr>
                              <w:t>2021年五金、轴承衬套类外购件及化工辅料集中竞价招标项目中，</w:t>
                            </w:r>
                            <w:r>
                              <w:rPr>
                                <w:rFonts w:hint="eastAsia" w:ascii="宋体" w:hAnsi="宋体"/>
                                <w:i w:val="0"/>
                                <w:iCs w:val="0"/>
                                <w:sz w:val="24"/>
                                <w:u w:val="none"/>
                                <w:lang w:eastAsia="zh-CN"/>
                              </w:rPr>
                              <w:t>自愿将贵公司未</w:t>
                            </w:r>
                            <w:r>
                              <w:rPr>
                                <w:rFonts w:hint="eastAsia" w:ascii="宋体" w:hAnsi="宋体"/>
                                <w:i w:val="0"/>
                                <w:iCs w:val="0"/>
                                <w:sz w:val="24"/>
                                <w:lang w:eastAsia="zh-CN"/>
                              </w:rPr>
                              <w:t>结货款</w:t>
                            </w:r>
                            <w:r>
                              <w:rPr>
                                <w:rFonts w:hint="eastAsia" w:ascii="宋体" w:hAnsi="宋体"/>
                                <w:i w:val="0"/>
                                <w:iCs w:val="0"/>
                                <w:sz w:val="24"/>
                                <w:lang w:val="en-US" w:eastAsia="zh-CN"/>
                              </w:rPr>
                              <w:t xml:space="preserve"> </w:t>
                            </w:r>
                            <w:r>
                              <w:rPr>
                                <w:rFonts w:hint="eastAsia" w:ascii="宋体" w:hAnsi="宋体"/>
                                <w:i w:val="0"/>
                                <w:iCs w:val="0"/>
                                <w:sz w:val="24"/>
                                <w:u w:val="single"/>
                                <w:lang w:val="en-US" w:eastAsia="zh-CN"/>
                              </w:rPr>
                              <w:t xml:space="preserve">       </w:t>
                            </w:r>
                            <w:r>
                              <w:rPr>
                                <w:rFonts w:hint="eastAsia" w:ascii="宋体" w:hAnsi="宋体"/>
                                <w:i w:val="0"/>
                                <w:iCs w:val="0"/>
                                <w:sz w:val="24"/>
                                <w:u w:val="none"/>
                                <w:lang w:val="en-US" w:eastAsia="zh-CN"/>
                              </w:rPr>
                              <w:t>万元</w:t>
                            </w:r>
                            <w:r>
                              <w:rPr>
                                <w:rFonts w:hint="eastAsia" w:ascii="宋体" w:hAnsi="宋体"/>
                                <w:i w:val="0"/>
                                <w:iCs w:val="0"/>
                                <w:sz w:val="24"/>
                                <w:lang w:eastAsia="zh-CN"/>
                              </w:rPr>
                              <w:t>转</w:t>
                            </w:r>
                            <w:r>
                              <w:rPr>
                                <w:rFonts w:hint="eastAsia" w:ascii="宋体" w:hAnsi="宋体"/>
                                <w:sz w:val="24"/>
                                <w:u w:val="none"/>
                                <w:lang w:eastAsia="zh-CN"/>
                              </w:rPr>
                              <w:t>投标保证金。</w:t>
                            </w:r>
                          </w:p>
                          <w:p w14:paraId="71D724CA">
                            <w:pPr>
                              <w:rPr>
                                <w:rFonts w:hint="eastAsia" w:ascii="宋体" w:hAnsi="宋体"/>
                                <w:sz w:val="24"/>
                                <w:u w:val="none"/>
                                <w:lang w:eastAsia="zh-CN"/>
                              </w:rPr>
                            </w:pPr>
                          </w:p>
                          <w:p w14:paraId="70A0990E">
                            <w:pPr>
                              <w:pStyle w:val="5"/>
                              <w:rPr>
                                <w:rFonts w:hint="eastAsia" w:ascii="宋体" w:hAnsi="宋体"/>
                                <w:sz w:val="24"/>
                                <w:u w:val="none"/>
                                <w:lang w:eastAsia="zh-CN"/>
                              </w:rPr>
                            </w:pPr>
                          </w:p>
                          <w:p w14:paraId="6E0D5726">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2A8D69F4">
                            <w:pPr>
                              <w:ind w:firstLine="6000" w:firstLineChars="2500"/>
                              <w:rPr>
                                <w:rFonts w:hint="eastAsia" w:ascii="宋体" w:hAnsi="宋体"/>
                                <w:sz w:val="24"/>
                                <w:u w:val="none"/>
                                <w:lang w:val="en-US" w:eastAsia="zh-CN"/>
                              </w:rPr>
                            </w:pPr>
                          </w:p>
                          <w:p w14:paraId="5FE34F76">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637DDE30">
                            <w:pPr>
                              <w:rPr>
                                <w:rFonts w:hint="default" w:ascii="宋体" w:hAnsi="宋体"/>
                                <w:sz w:val="24"/>
                                <w:u w:val="none"/>
                                <w:lang w:val="en-US" w:eastAsia="zh-CN"/>
                              </w:rPr>
                            </w:pPr>
                            <w:r>
                              <w:rPr>
                                <w:rFonts w:hint="eastAsia" w:ascii="宋体" w:hAnsi="宋体"/>
                                <w:sz w:val="24"/>
                                <w:u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72.6pt;margin-top:563.3pt;height:191.75pt;width:454.8pt;z-index:251671552;mso-width-relative:page;mso-height-relative:page;" fillcolor="#FFFFFF" filled="t" stroked="t" coordsize="21600,21600" o:gfxdata="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rpXZfaAAAADgEAAA8AAAAAAAAAAQAg&#10;AAAAIgAAAGRycy9kb3ducmV2LnhtbFBLAQIUABQAAAAIAIdO4kA/2YA+DAIAADcEAAAOAAAAAAAA&#10;AAEAIAAAACkBAABkcnMvZTJvRG9jLnhtbFBLBQYAAAAABgAGAFkBAACnBQAAAAA=&#10;">
                <v:fill on="t" focussize="0,0"/>
                <v:stroke color="#000000" joinstyle="miter"/>
                <v:imagedata o:title=""/>
                <o:lock v:ext="edit" aspectratio="f"/>
                <v:textbox>
                  <w:txbxContent>
                    <w:p w14:paraId="74A4176D">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货款转投标保证金证明</w:t>
                      </w:r>
                    </w:p>
                    <w:p w14:paraId="294FA7BF">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中国重汽集团青岛重工有限公司</w:t>
                      </w:r>
                      <w:r>
                        <w:rPr>
                          <w:rFonts w:hint="eastAsia" w:ascii="宋体" w:hAnsi="宋体"/>
                          <w:i/>
                          <w:iCs/>
                          <w:sz w:val="24"/>
                        </w:rPr>
                        <w:t>（招标人全称）：</w:t>
                      </w:r>
                    </w:p>
                    <w:p w14:paraId="188D6562">
                      <w:pPr>
                        <w:rPr>
                          <w:rFonts w:hint="eastAsia" w:ascii="宋体" w:hAnsi="宋体"/>
                          <w:i/>
                          <w:iCs/>
                          <w:sz w:val="24"/>
                        </w:rPr>
                      </w:pPr>
                    </w:p>
                    <w:p w14:paraId="2042A420">
                      <w:pPr>
                        <w:pStyle w:val="5"/>
                        <w:rPr>
                          <w:rFonts w:hint="eastAsia" w:ascii="宋体" w:hAnsi="宋体"/>
                          <w:sz w:val="24"/>
                          <w:u w:val="none"/>
                          <w:lang w:eastAsia="zh-CN"/>
                        </w:rPr>
                      </w:pPr>
                      <w:r>
                        <w:rPr>
                          <w:rFonts w:hint="eastAsia" w:ascii="宋体" w:hAnsi="宋体"/>
                          <w:i w:val="0"/>
                          <w:iCs w:val="0"/>
                          <w:sz w:val="24"/>
                          <w:lang w:eastAsia="zh-CN"/>
                        </w:rPr>
                        <w:t>我司在</w:t>
                      </w:r>
                      <w:r>
                        <w:rPr>
                          <w:rFonts w:hint="eastAsia" w:ascii="宋体" w:hAnsi="宋体"/>
                          <w:sz w:val="24"/>
                          <w:u w:val="none"/>
                          <w:lang w:eastAsia="zh-CN"/>
                        </w:rPr>
                        <w:t>2021年五金、轴承衬套类外购件及化工辅料集中竞价招标项目中，</w:t>
                      </w:r>
                      <w:r>
                        <w:rPr>
                          <w:rFonts w:hint="eastAsia" w:ascii="宋体" w:hAnsi="宋体"/>
                          <w:i w:val="0"/>
                          <w:iCs w:val="0"/>
                          <w:sz w:val="24"/>
                          <w:u w:val="none"/>
                          <w:lang w:eastAsia="zh-CN"/>
                        </w:rPr>
                        <w:t>自愿将贵公司未</w:t>
                      </w:r>
                      <w:r>
                        <w:rPr>
                          <w:rFonts w:hint="eastAsia" w:ascii="宋体" w:hAnsi="宋体"/>
                          <w:i w:val="0"/>
                          <w:iCs w:val="0"/>
                          <w:sz w:val="24"/>
                          <w:lang w:eastAsia="zh-CN"/>
                        </w:rPr>
                        <w:t>结货款</w:t>
                      </w:r>
                      <w:r>
                        <w:rPr>
                          <w:rFonts w:hint="eastAsia" w:ascii="宋体" w:hAnsi="宋体"/>
                          <w:i w:val="0"/>
                          <w:iCs w:val="0"/>
                          <w:sz w:val="24"/>
                          <w:lang w:val="en-US" w:eastAsia="zh-CN"/>
                        </w:rPr>
                        <w:t xml:space="preserve"> </w:t>
                      </w:r>
                      <w:r>
                        <w:rPr>
                          <w:rFonts w:hint="eastAsia" w:ascii="宋体" w:hAnsi="宋体"/>
                          <w:i w:val="0"/>
                          <w:iCs w:val="0"/>
                          <w:sz w:val="24"/>
                          <w:u w:val="single"/>
                          <w:lang w:val="en-US" w:eastAsia="zh-CN"/>
                        </w:rPr>
                        <w:t xml:space="preserve">       </w:t>
                      </w:r>
                      <w:r>
                        <w:rPr>
                          <w:rFonts w:hint="eastAsia" w:ascii="宋体" w:hAnsi="宋体"/>
                          <w:i w:val="0"/>
                          <w:iCs w:val="0"/>
                          <w:sz w:val="24"/>
                          <w:u w:val="none"/>
                          <w:lang w:val="en-US" w:eastAsia="zh-CN"/>
                        </w:rPr>
                        <w:t>万元</w:t>
                      </w:r>
                      <w:r>
                        <w:rPr>
                          <w:rFonts w:hint="eastAsia" w:ascii="宋体" w:hAnsi="宋体"/>
                          <w:i w:val="0"/>
                          <w:iCs w:val="0"/>
                          <w:sz w:val="24"/>
                          <w:lang w:eastAsia="zh-CN"/>
                        </w:rPr>
                        <w:t>转</w:t>
                      </w:r>
                      <w:r>
                        <w:rPr>
                          <w:rFonts w:hint="eastAsia" w:ascii="宋体" w:hAnsi="宋体"/>
                          <w:sz w:val="24"/>
                          <w:u w:val="none"/>
                          <w:lang w:eastAsia="zh-CN"/>
                        </w:rPr>
                        <w:t>投标保证金。</w:t>
                      </w:r>
                    </w:p>
                    <w:p w14:paraId="71D724CA">
                      <w:pPr>
                        <w:rPr>
                          <w:rFonts w:hint="eastAsia" w:ascii="宋体" w:hAnsi="宋体"/>
                          <w:sz w:val="24"/>
                          <w:u w:val="none"/>
                          <w:lang w:eastAsia="zh-CN"/>
                        </w:rPr>
                      </w:pPr>
                    </w:p>
                    <w:p w14:paraId="70A0990E">
                      <w:pPr>
                        <w:pStyle w:val="5"/>
                        <w:rPr>
                          <w:rFonts w:hint="eastAsia" w:ascii="宋体" w:hAnsi="宋体"/>
                          <w:sz w:val="24"/>
                          <w:u w:val="none"/>
                          <w:lang w:eastAsia="zh-CN"/>
                        </w:rPr>
                      </w:pPr>
                    </w:p>
                    <w:p w14:paraId="6E0D5726">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2A8D69F4">
                      <w:pPr>
                        <w:ind w:firstLine="6000" w:firstLineChars="2500"/>
                        <w:rPr>
                          <w:rFonts w:hint="eastAsia" w:ascii="宋体" w:hAnsi="宋体"/>
                          <w:sz w:val="24"/>
                          <w:u w:val="none"/>
                          <w:lang w:val="en-US" w:eastAsia="zh-CN"/>
                        </w:rPr>
                      </w:pPr>
                    </w:p>
                    <w:p w14:paraId="5FE34F76">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637DDE30">
                      <w:pPr>
                        <w:rPr>
                          <w:rFonts w:hint="default" w:ascii="宋体" w:hAnsi="宋体"/>
                          <w:sz w:val="24"/>
                          <w:u w:val="none"/>
                          <w:lang w:val="en-US" w:eastAsia="zh-CN"/>
                        </w:rPr>
                      </w:pPr>
                      <w:r>
                        <w:rPr>
                          <w:rFonts w:hint="eastAsia" w:ascii="宋体" w:hAnsi="宋体"/>
                          <w:sz w:val="24"/>
                          <w:u w:val="none"/>
                          <w:lang w:val="en-US" w:eastAsia="zh-CN"/>
                        </w:rPr>
                        <w:t xml:space="preserve">                                                                 </w:t>
                      </w:r>
                    </w:p>
                  </w:txbxContent>
                </v:textbox>
              </v:shape>
            </w:pict>
          </mc:Fallback>
        </mc:AlternateContent>
      </w:r>
      <w:r>
        <w:rPr>
          <w:rFonts w:hint="eastAsia" w:hAnsi="宋体"/>
          <w:sz w:val="21"/>
          <w:szCs w:val="16"/>
          <w:lang w:val="en-US" w:eastAsia="zh-CN"/>
        </w:rPr>
        <w:t>注：①投标方是新供方时提供；②投标方是招标产品的原供方，现有履约保证金时提供；③投标方是我公司合格供方内，发生业务有未结货款（需确保额度足够）的单位时提供，不足时按①执行。</w:t>
      </w:r>
      <w:r>
        <w:rPr>
          <w:sz w:val="21"/>
        </w:rPr>
        <mc:AlternateContent>
          <mc:Choice Requires="wps">
            <w:drawing>
              <wp:anchor distT="0" distB="0" distL="114300" distR="114300" simplePos="0" relativeHeight="251660288" behindDoc="0" locked="0" layoutInCell="1" allowOverlap="1">
                <wp:simplePos x="0" y="0"/>
                <wp:positionH relativeFrom="column">
                  <wp:posOffset>1074420</wp:posOffset>
                </wp:positionH>
                <wp:positionV relativeFrom="paragraph">
                  <wp:posOffset>7306310</wp:posOffset>
                </wp:positionV>
                <wp:extent cx="5775960" cy="2435225"/>
                <wp:effectExtent l="5080" t="4445" r="10160" b="17780"/>
                <wp:wrapNone/>
                <wp:docPr id="13" name="文本框 13"/>
                <wp:cNvGraphicFramePr/>
                <a:graphic xmlns:a="http://schemas.openxmlformats.org/drawingml/2006/main">
                  <a:graphicData uri="http://schemas.microsoft.com/office/word/2010/wordprocessingShape">
                    <wps:wsp>
                      <wps:cNvSpPr txBox="1"/>
                      <wps:spPr>
                        <a:xfrm>
                          <a:off x="0" y="0"/>
                          <a:ext cx="5775960" cy="2435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AFA20E">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货款转投标保证金证明</w:t>
                            </w:r>
                          </w:p>
                          <w:p w14:paraId="00BB39A1">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中国重汽集团青岛重工有限公司</w:t>
                            </w:r>
                            <w:r>
                              <w:rPr>
                                <w:rFonts w:hint="eastAsia" w:ascii="宋体" w:hAnsi="宋体"/>
                                <w:i/>
                                <w:iCs/>
                                <w:sz w:val="24"/>
                              </w:rPr>
                              <w:t>（招标人全称）：</w:t>
                            </w:r>
                          </w:p>
                          <w:p w14:paraId="38C71DDE">
                            <w:pPr>
                              <w:rPr>
                                <w:rFonts w:hint="eastAsia" w:ascii="宋体" w:hAnsi="宋体"/>
                                <w:i/>
                                <w:iCs/>
                                <w:sz w:val="24"/>
                              </w:rPr>
                            </w:pPr>
                          </w:p>
                          <w:p w14:paraId="7D9E4F47">
                            <w:pPr>
                              <w:pStyle w:val="5"/>
                              <w:rPr>
                                <w:rFonts w:hint="eastAsia" w:ascii="宋体" w:hAnsi="宋体"/>
                                <w:sz w:val="24"/>
                                <w:u w:val="none"/>
                                <w:lang w:eastAsia="zh-CN"/>
                              </w:rPr>
                            </w:pPr>
                            <w:r>
                              <w:rPr>
                                <w:rFonts w:hint="eastAsia" w:ascii="宋体" w:hAnsi="宋体"/>
                                <w:i w:val="0"/>
                                <w:iCs w:val="0"/>
                                <w:sz w:val="24"/>
                                <w:lang w:eastAsia="zh-CN"/>
                              </w:rPr>
                              <w:t>我司在</w:t>
                            </w:r>
                            <w:r>
                              <w:rPr>
                                <w:rFonts w:hint="eastAsia" w:ascii="宋体" w:hAnsi="宋体"/>
                                <w:sz w:val="24"/>
                                <w:u w:val="none"/>
                                <w:lang w:eastAsia="zh-CN"/>
                              </w:rPr>
                              <w:t>2021年五金、轴承衬套类外购件及化工辅料集中竞价招标项目中，</w:t>
                            </w:r>
                            <w:r>
                              <w:rPr>
                                <w:rFonts w:hint="eastAsia" w:ascii="宋体" w:hAnsi="宋体"/>
                                <w:i w:val="0"/>
                                <w:iCs w:val="0"/>
                                <w:sz w:val="24"/>
                                <w:u w:val="none"/>
                                <w:lang w:eastAsia="zh-CN"/>
                              </w:rPr>
                              <w:t>自愿将贵公司未</w:t>
                            </w:r>
                            <w:r>
                              <w:rPr>
                                <w:rFonts w:hint="eastAsia" w:ascii="宋体" w:hAnsi="宋体"/>
                                <w:i w:val="0"/>
                                <w:iCs w:val="0"/>
                                <w:sz w:val="24"/>
                                <w:lang w:eastAsia="zh-CN"/>
                              </w:rPr>
                              <w:t>结货款</w:t>
                            </w:r>
                            <w:r>
                              <w:rPr>
                                <w:rFonts w:hint="eastAsia" w:ascii="宋体" w:hAnsi="宋体"/>
                                <w:i w:val="0"/>
                                <w:iCs w:val="0"/>
                                <w:sz w:val="24"/>
                                <w:lang w:val="en-US" w:eastAsia="zh-CN"/>
                              </w:rPr>
                              <w:t xml:space="preserve"> </w:t>
                            </w:r>
                            <w:r>
                              <w:rPr>
                                <w:rFonts w:hint="eastAsia" w:ascii="宋体" w:hAnsi="宋体"/>
                                <w:i w:val="0"/>
                                <w:iCs w:val="0"/>
                                <w:sz w:val="24"/>
                                <w:u w:val="single"/>
                                <w:lang w:val="en-US" w:eastAsia="zh-CN"/>
                              </w:rPr>
                              <w:t xml:space="preserve">       </w:t>
                            </w:r>
                            <w:r>
                              <w:rPr>
                                <w:rFonts w:hint="eastAsia" w:ascii="宋体" w:hAnsi="宋体"/>
                                <w:i w:val="0"/>
                                <w:iCs w:val="0"/>
                                <w:sz w:val="24"/>
                                <w:u w:val="none"/>
                                <w:lang w:val="en-US" w:eastAsia="zh-CN"/>
                              </w:rPr>
                              <w:t>万元</w:t>
                            </w:r>
                            <w:r>
                              <w:rPr>
                                <w:rFonts w:hint="eastAsia" w:ascii="宋体" w:hAnsi="宋体"/>
                                <w:i w:val="0"/>
                                <w:iCs w:val="0"/>
                                <w:sz w:val="24"/>
                                <w:lang w:eastAsia="zh-CN"/>
                              </w:rPr>
                              <w:t>转</w:t>
                            </w:r>
                            <w:r>
                              <w:rPr>
                                <w:rFonts w:hint="eastAsia" w:ascii="宋体" w:hAnsi="宋体"/>
                                <w:sz w:val="24"/>
                                <w:u w:val="none"/>
                                <w:lang w:eastAsia="zh-CN"/>
                              </w:rPr>
                              <w:t>投标保证金。</w:t>
                            </w:r>
                          </w:p>
                          <w:p w14:paraId="06ABE4E2">
                            <w:pPr>
                              <w:rPr>
                                <w:rFonts w:hint="eastAsia" w:ascii="宋体" w:hAnsi="宋体"/>
                                <w:sz w:val="24"/>
                                <w:u w:val="none"/>
                                <w:lang w:eastAsia="zh-CN"/>
                              </w:rPr>
                            </w:pPr>
                          </w:p>
                          <w:p w14:paraId="54B8E417">
                            <w:pPr>
                              <w:pStyle w:val="5"/>
                              <w:rPr>
                                <w:rFonts w:hint="eastAsia" w:ascii="宋体" w:hAnsi="宋体"/>
                                <w:sz w:val="24"/>
                                <w:u w:val="none"/>
                                <w:lang w:eastAsia="zh-CN"/>
                              </w:rPr>
                            </w:pPr>
                          </w:p>
                          <w:p w14:paraId="535724AF">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6E3ABF24">
                            <w:pPr>
                              <w:ind w:firstLine="6000" w:firstLineChars="2500"/>
                              <w:rPr>
                                <w:rFonts w:hint="eastAsia" w:ascii="宋体" w:hAnsi="宋体"/>
                                <w:sz w:val="24"/>
                                <w:u w:val="none"/>
                                <w:lang w:val="en-US" w:eastAsia="zh-CN"/>
                              </w:rPr>
                            </w:pPr>
                          </w:p>
                          <w:p w14:paraId="5577A5F5">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2D047145">
                            <w:pPr>
                              <w:rPr>
                                <w:rFonts w:hint="default" w:ascii="宋体" w:hAnsi="宋体"/>
                                <w:sz w:val="24"/>
                                <w:u w:val="none"/>
                                <w:lang w:val="en-US" w:eastAsia="zh-CN"/>
                              </w:rPr>
                            </w:pPr>
                            <w:r>
                              <w:rPr>
                                <w:rFonts w:hint="eastAsia" w:ascii="宋体" w:hAnsi="宋体"/>
                                <w:sz w:val="24"/>
                                <w:u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84.6pt;margin-top:575.3pt;height:191.75pt;width:454.8pt;z-index:251660288;mso-width-relative:page;mso-height-relative:page;" fillcolor="#FFFFFF" filled="t" stroked="t" coordsize="21600,21600" o:gfxdata="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3jjeB2wAAAA4BAAAPAAAAAAAAAAEA&#10;IAAAACIAAABkcnMvZG93bnJldi54bWxQSwECFAAUAAAACACHTuJA0r84QwwCAAA5BAAADgAAAAAA&#10;AAABACAAAAAqAQAAZHJzL2Uyb0RvYy54bWxQSwUGAAAAAAYABgBZAQAAqAUAAAAA&#10;">
                <v:fill on="t" focussize="0,0"/>
                <v:stroke color="#000000" joinstyle="miter"/>
                <v:imagedata o:title=""/>
                <o:lock v:ext="edit" aspectratio="f"/>
                <v:textbox>
                  <w:txbxContent>
                    <w:p w14:paraId="79AFA20E">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货款转投标保证金证明</w:t>
                      </w:r>
                    </w:p>
                    <w:p w14:paraId="00BB39A1">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中国重汽集团青岛重工有限公司</w:t>
                      </w:r>
                      <w:r>
                        <w:rPr>
                          <w:rFonts w:hint="eastAsia" w:ascii="宋体" w:hAnsi="宋体"/>
                          <w:i/>
                          <w:iCs/>
                          <w:sz w:val="24"/>
                        </w:rPr>
                        <w:t>（招标人全称）：</w:t>
                      </w:r>
                    </w:p>
                    <w:p w14:paraId="38C71DDE">
                      <w:pPr>
                        <w:rPr>
                          <w:rFonts w:hint="eastAsia" w:ascii="宋体" w:hAnsi="宋体"/>
                          <w:i/>
                          <w:iCs/>
                          <w:sz w:val="24"/>
                        </w:rPr>
                      </w:pPr>
                    </w:p>
                    <w:p w14:paraId="7D9E4F47">
                      <w:pPr>
                        <w:pStyle w:val="5"/>
                        <w:rPr>
                          <w:rFonts w:hint="eastAsia" w:ascii="宋体" w:hAnsi="宋体"/>
                          <w:sz w:val="24"/>
                          <w:u w:val="none"/>
                          <w:lang w:eastAsia="zh-CN"/>
                        </w:rPr>
                      </w:pPr>
                      <w:r>
                        <w:rPr>
                          <w:rFonts w:hint="eastAsia" w:ascii="宋体" w:hAnsi="宋体"/>
                          <w:i w:val="0"/>
                          <w:iCs w:val="0"/>
                          <w:sz w:val="24"/>
                          <w:lang w:eastAsia="zh-CN"/>
                        </w:rPr>
                        <w:t>我司在</w:t>
                      </w:r>
                      <w:r>
                        <w:rPr>
                          <w:rFonts w:hint="eastAsia" w:ascii="宋体" w:hAnsi="宋体"/>
                          <w:sz w:val="24"/>
                          <w:u w:val="none"/>
                          <w:lang w:eastAsia="zh-CN"/>
                        </w:rPr>
                        <w:t>2021年五金、轴承衬套类外购件及化工辅料集中竞价招标项目中，</w:t>
                      </w:r>
                      <w:r>
                        <w:rPr>
                          <w:rFonts w:hint="eastAsia" w:ascii="宋体" w:hAnsi="宋体"/>
                          <w:i w:val="0"/>
                          <w:iCs w:val="0"/>
                          <w:sz w:val="24"/>
                          <w:u w:val="none"/>
                          <w:lang w:eastAsia="zh-CN"/>
                        </w:rPr>
                        <w:t>自愿将贵公司未</w:t>
                      </w:r>
                      <w:r>
                        <w:rPr>
                          <w:rFonts w:hint="eastAsia" w:ascii="宋体" w:hAnsi="宋体"/>
                          <w:i w:val="0"/>
                          <w:iCs w:val="0"/>
                          <w:sz w:val="24"/>
                          <w:lang w:eastAsia="zh-CN"/>
                        </w:rPr>
                        <w:t>结货款</w:t>
                      </w:r>
                      <w:r>
                        <w:rPr>
                          <w:rFonts w:hint="eastAsia" w:ascii="宋体" w:hAnsi="宋体"/>
                          <w:i w:val="0"/>
                          <w:iCs w:val="0"/>
                          <w:sz w:val="24"/>
                          <w:lang w:val="en-US" w:eastAsia="zh-CN"/>
                        </w:rPr>
                        <w:t xml:space="preserve"> </w:t>
                      </w:r>
                      <w:r>
                        <w:rPr>
                          <w:rFonts w:hint="eastAsia" w:ascii="宋体" w:hAnsi="宋体"/>
                          <w:i w:val="0"/>
                          <w:iCs w:val="0"/>
                          <w:sz w:val="24"/>
                          <w:u w:val="single"/>
                          <w:lang w:val="en-US" w:eastAsia="zh-CN"/>
                        </w:rPr>
                        <w:t xml:space="preserve">       </w:t>
                      </w:r>
                      <w:r>
                        <w:rPr>
                          <w:rFonts w:hint="eastAsia" w:ascii="宋体" w:hAnsi="宋体"/>
                          <w:i w:val="0"/>
                          <w:iCs w:val="0"/>
                          <w:sz w:val="24"/>
                          <w:u w:val="none"/>
                          <w:lang w:val="en-US" w:eastAsia="zh-CN"/>
                        </w:rPr>
                        <w:t>万元</w:t>
                      </w:r>
                      <w:r>
                        <w:rPr>
                          <w:rFonts w:hint="eastAsia" w:ascii="宋体" w:hAnsi="宋体"/>
                          <w:i w:val="0"/>
                          <w:iCs w:val="0"/>
                          <w:sz w:val="24"/>
                          <w:lang w:eastAsia="zh-CN"/>
                        </w:rPr>
                        <w:t>转</w:t>
                      </w:r>
                      <w:r>
                        <w:rPr>
                          <w:rFonts w:hint="eastAsia" w:ascii="宋体" w:hAnsi="宋体"/>
                          <w:sz w:val="24"/>
                          <w:u w:val="none"/>
                          <w:lang w:eastAsia="zh-CN"/>
                        </w:rPr>
                        <w:t>投标保证金。</w:t>
                      </w:r>
                    </w:p>
                    <w:p w14:paraId="06ABE4E2">
                      <w:pPr>
                        <w:rPr>
                          <w:rFonts w:hint="eastAsia" w:ascii="宋体" w:hAnsi="宋体"/>
                          <w:sz w:val="24"/>
                          <w:u w:val="none"/>
                          <w:lang w:eastAsia="zh-CN"/>
                        </w:rPr>
                      </w:pPr>
                    </w:p>
                    <w:p w14:paraId="54B8E417">
                      <w:pPr>
                        <w:pStyle w:val="5"/>
                        <w:rPr>
                          <w:rFonts w:hint="eastAsia" w:ascii="宋体" w:hAnsi="宋体"/>
                          <w:sz w:val="24"/>
                          <w:u w:val="none"/>
                          <w:lang w:eastAsia="zh-CN"/>
                        </w:rPr>
                      </w:pPr>
                    </w:p>
                    <w:p w14:paraId="535724AF">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6E3ABF24">
                      <w:pPr>
                        <w:ind w:firstLine="6000" w:firstLineChars="2500"/>
                        <w:rPr>
                          <w:rFonts w:hint="eastAsia" w:ascii="宋体" w:hAnsi="宋体"/>
                          <w:sz w:val="24"/>
                          <w:u w:val="none"/>
                          <w:lang w:val="en-US" w:eastAsia="zh-CN"/>
                        </w:rPr>
                      </w:pPr>
                    </w:p>
                    <w:p w14:paraId="5577A5F5">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2D047145">
                      <w:pPr>
                        <w:rPr>
                          <w:rFonts w:hint="default" w:ascii="宋体" w:hAnsi="宋体"/>
                          <w:sz w:val="24"/>
                          <w:u w:val="none"/>
                          <w:lang w:val="en-US" w:eastAsia="zh-CN"/>
                        </w:rPr>
                      </w:pPr>
                      <w:r>
                        <w:rPr>
                          <w:rFonts w:hint="eastAsia" w:ascii="宋体" w:hAnsi="宋体"/>
                          <w:sz w:val="24"/>
                          <w:u w:val="none"/>
                          <w:lang w:val="en-US" w:eastAsia="zh-CN"/>
                        </w:rPr>
                        <w:t xml:space="preserve">                                                                 </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922020</wp:posOffset>
                </wp:positionH>
                <wp:positionV relativeFrom="paragraph">
                  <wp:posOffset>7153910</wp:posOffset>
                </wp:positionV>
                <wp:extent cx="5775960" cy="2435225"/>
                <wp:effectExtent l="5080" t="4445" r="10160" b="17780"/>
                <wp:wrapNone/>
                <wp:docPr id="14" name="文本框 14"/>
                <wp:cNvGraphicFramePr/>
                <a:graphic xmlns:a="http://schemas.openxmlformats.org/drawingml/2006/main">
                  <a:graphicData uri="http://schemas.microsoft.com/office/word/2010/wordprocessingShape">
                    <wps:wsp>
                      <wps:cNvSpPr txBox="1"/>
                      <wps:spPr>
                        <a:xfrm>
                          <a:off x="0" y="0"/>
                          <a:ext cx="5775960" cy="2435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833A64">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货款转投标保证金证明</w:t>
                            </w:r>
                          </w:p>
                          <w:p w14:paraId="67F295FF">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中国重汽集团青岛重工有限公司</w:t>
                            </w:r>
                            <w:r>
                              <w:rPr>
                                <w:rFonts w:hint="eastAsia" w:ascii="宋体" w:hAnsi="宋体"/>
                                <w:i/>
                                <w:iCs/>
                                <w:sz w:val="24"/>
                              </w:rPr>
                              <w:t>（招标人全称）：</w:t>
                            </w:r>
                          </w:p>
                          <w:p w14:paraId="2FF889A6">
                            <w:pPr>
                              <w:rPr>
                                <w:rFonts w:hint="eastAsia" w:ascii="宋体" w:hAnsi="宋体"/>
                                <w:i/>
                                <w:iCs/>
                                <w:sz w:val="24"/>
                              </w:rPr>
                            </w:pPr>
                          </w:p>
                          <w:p w14:paraId="120294BA">
                            <w:pPr>
                              <w:pStyle w:val="5"/>
                              <w:rPr>
                                <w:rFonts w:hint="eastAsia" w:ascii="宋体" w:hAnsi="宋体"/>
                                <w:sz w:val="24"/>
                                <w:u w:val="none"/>
                                <w:lang w:eastAsia="zh-CN"/>
                              </w:rPr>
                            </w:pPr>
                            <w:r>
                              <w:rPr>
                                <w:rFonts w:hint="eastAsia" w:ascii="宋体" w:hAnsi="宋体"/>
                                <w:i w:val="0"/>
                                <w:iCs w:val="0"/>
                                <w:sz w:val="24"/>
                                <w:lang w:eastAsia="zh-CN"/>
                              </w:rPr>
                              <w:t>我司在</w:t>
                            </w:r>
                            <w:r>
                              <w:rPr>
                                <w:rFonts w:hint="eastAsia" w:ascii="宋体" w:hAnsi="宋体"/>
                                <w:sz w:val="24"/>
                                <w:u w:val="none"/>
                                <w:lang w:eastAsia="zh-CN"/>
                              </w:rPr>
                              <w:t>2021年五金、轴承衬套类外购件及化工辅料集中竞价招标项目中，</w:t>
                            </w:r>
                            <w:r>
                              <w:rPr>
                                <w:rFonts w:hint="eastAsia" w:ascii="宋体" w:hAnsi="宋体"/>
                                <w:i w:val="0"/>
                                <w:iCs w:val="0"/>
                                <w:sz w:val="24"/>
                                <w:u w:val="none"/>
                                <w:lang w:eastAsia="zh-CN"/>
                              </w:rPr>
                              <w:t>自愿将贵公司未</w:t>
                            </w:r>
                            <w:r>
                              <w:rPr>
                                <w:rFonts w:hint="eastAsia" w:ascii="宋体" w:hAnsi="宋体"/>
                                <w:i w:val="0"/>
                                <w:iCs w:val="0"/>
                                <w:sz w:val="24"/>
                                <w:lang w:eastAsia="zh-CN"/>
                              </w:rPr>
                              <w:t>结货款</w:t>
                            </w:r>
                            <w:r>
                              <w:rPr>
                                <w:rFonts w:hint="eastAsia" w:ascii="宋体" w:hAnsi="宋体"/>
                                <w:i w:val="0"/>
                                <w:iCs w:val="0"/>
                                <w:sz w:val="24"/>
                                <w:lang w:val="en-US" w:eastAsia="zh-CN"/>
                              </w:rPr>
                              <w:t xml:space="preserve"> </w:t>
                            </w:r>
                            <w:r>
                              <w:rPr>
                                <w:rFonts w:hint="eastAsia" w:ascii="宋体" w:hAnsi="宋体"/>
                                <w:i w:val="0"/>
                                <w:iCs w:val="0"/>
                                <w:sz w:val="24"/>
                                <w:u w:val="single"/>
                                <w:lang w:val="en-US" w:eastAsia="zh-CN"/>
                              </w:rPr>
                              <w:t xml:space="preserve">       </w:t>
                            </w:r>
                            <w:r>
                              <w:rPr>
                                <w:rFonts w:hint="eastAsia" w:ascii="宋体" w:hAnsi="宋体"/>
                                <w:i w:val="0"/>
                                <w:iCs w:val="0"/>
                                <w:sz w:val="24"/>
                                <w:u w:val="none"/>
                                <w:lang w:val="en-US" w:eastAsia="zh-CN"/>
                              </w:rPr>
                              <w:t>万元</w:t>
                            </w:r>
                            <w:r>
                              <w:rPr>
                                <w:rFonts w:hint="eastAsia" w:ascii="宋体" w:hAnsi="宋体"/>
                                <w:i w:val="0"/>
                                <w:iCs w:val="0"/>
                                <w:sz w:val="24"/>
                                <w:lang w:eastAsia="zh-CN"/>
                              </w:rPr>
                              <w:t>转</w:t>
                            </w:r>
                            <w:r>
                              <w:rPr>
                                <w:rFonts w:hint="eastAsia" w:ascii="宋体" w:hAnsi="宋体"/>
                                <w:sz w:val="24"/>
                                <w:u w:val="none"/>
                                <w:lang w:eastAsia="zh-CN"/>
                              </w:rPr>
                              <w:t>投标保证金。</w:t>
                            </w:r>
                          </w:p>
                          <w:p w14:paraId="70536802">
                            <w:pPr>
                              <w:rPr>
                                <w:rFonts w:hint="eastAsia" w:ascii="宋体" w:hAnsi="宋体"/>
                                <w:sz w:val="24"/>
                                <w:u w:val="none"/>
                                <w:lang w:eastAsia="zh-CN"/>
                              </w:rPr>
                            </w:pPr>
                          </w:p>
                          <w:p w14:paraId="4E8974F5">
                            <w:pPr>
                              <w:pStyle w:val="5"/>
                              <w:rPr>
                                <w:rFonts w:hint="eastAsia" w:ascii="宋体" w:hAnsi="宋体"/>
                                <w:sz w:val="24"/>
                                <w:u w:val="none"/>
                                <w:lang w:eastAsia="zh-CN"/>
                              </w:rPr>
                            </w:pPr>
                          </w:p>
                          <w:p w14:paraId="08AC9E9B">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43005DC8">
                            <w:pPr>
                              <w:ind w:firstLine="6000" w:firstLineChars="2500"/>
                              <w:rPr>
                                <w:rFonts w:hint="eastAsia" w:ascii="宋体" w:hAnsi="宋体"/>
                                <w:sz w:val="24"/>
                                <w:u w:val="none"/>
                                <w:lang w:val="en-US" w:eastAsia="zh-CN"/>
                              </w:rPr>
                            </w:pPr>
                          </w:p>
                          <w:p w14:paraId="36BEB174">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637DA81D">
                            <w:pPr>
                              <w:rPr>
                                <w:rFonts w:hint="default" w:ascii="宋体" w:hAnsi="宋体"/>
                                <w:sz w:val="24"/>
                                <w:u w:val="none"/>
                                <w:lang w:val="en-US" w:eastAsia="zh-CN"/>
                              </w:rPr>
                            </w:pPr>
                            <w:r>
                              <w:rPr>
                                <w:rFonts w:hint="eastAsia" w:ascii="宋体" w:hAnsi="宋体"/>
                                <w:sz w:val="24"/>
                                <w:u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72.6pt;margin-top:563.3pt;height:191.75pt;width:454.8pt;z-index:251659264;mso-width-relative:page;mso-height-relative:page;" fillcolor="#FFFFFF" filled="t" stroked="t" coordsize="21600,21600" o:gfxdata="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rpXZfaAAAADgEAAA8AAAAAAAAAAQAg&#10;AAAAIgAAAGRycy9kb3ducmV2LnhtbFBLAQIUABQAAAAIAIdO4kAkQxIRDAIAADkEAAAOAAAAAAAA&#10;AAEAIAAAACkBAABkcnMvZTJvRG9jLnhtbFBLBQYAAAAABgAGAFkBAACnBQAAAAA=&#10;">
                <v:fill on="t" focussize="0,0"/>
                <v:stroke color="#000000" joinstyle="miter"/>
                <v:imagedata o:title=""/>
                <o:lock v:ext="edit" aspectratio="f"/>
                <v:textbox>
                  <w:txbxContent>
                    <w:p w14:paraId="6E833A64">
                      <w:pPr>
                        <w:pStyle w:val="12"/>
                        <w:adjustRightInd w:val="0"/>
                        <w:snapToGrid w:val="0"/>
                        <w:spacing w:before="72" w:beforeLines="30" w:line="460" w:lineRule="exact"/>
                        <w:ind w:left="0" w:leftChars="0"/>
                        <w:jc w:val="center"/>
                        <w:rPr>
                          <w:rFonts w:hint="eastAsia" w:ascii="宋体" w:hAnsi="宋体" w:eastAsia="宋体"/>
                          <w:sz w:val="24"/>
                          <w:u w:val="none"/>
                          <w:lang w:eastAsia="zh-CN"/>
                        </w:rPr>
                      </w:pPr>
                      <w:r>
                        <w:rPr>
                          <w:rFonts w:hint="eastAsia" w:ascii="宋体" w:hAnsi="宋体"/>
                          <w:sz w:val="24"/>
                          <w:u w:val="none"/>
                          <w:lang w:eastAsia="zh-CN"/>
                        </w:rPr>
                        <w:t>货款转投标保证金证明</w:t>
                      </w:r>
                    </w:p>
                    <w:p w14:paraId="67F295FF">
                      <w:pPr>
                        <w:pStyle w:val="12"/>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中国重汽集团青岛重工有限公司</w:t>
                      </w:r>
                      <w:r>
                        <w:rPr>
                          <w:rFonts w:hint="eastAsia" w:ascii="宋体" w:hAnsi="宋体"/>
                          <w:i/>
                          <w:iCs/>
                          <w:sz w:val="24"/>
                        </w:rPr>
                        <w:t>（招标人全称）：</w:t>
                      </w:r>
                    </w:p>
                    <w:p w14:paraId="2FF889A6">
                      <w:pPr>
                        <w:rPr>
                          <w:rFonts w:hint="eastAsia" w:ascii="宋体" w:hAnsi="宋体"/>
                          <w:i/>
                          <w:iCs/>
                          <w:sz w:val="24"/>
                        </w:rPr>
                      </w:pPr>
                    </w:p>
                    <w:p w14:paraId="120294BA">
                      <w:pPr>
                        <w:pStyle w:val="5"/>
                        <w:rPr>
                          <w:rFonts w:hint="eastAsia" w:ascii="宋体" w:hAnsi="宋体"/>
                          <w:sz w:val="24"/>
                          <w:u w:val="none"/>
                          <w:lang w:eastAsia="zh-CN"/>
                        </w:rPr>
                      </w:pPr>
                      <w:r>
                        <w:rPr>
                          <w:rFonts w:hint="eastAsia" w:ascii="宋体" w:hAnsi="宋体"/>
                          <w:i w:val="0"/>
                          <w:iCs w:val="0"/>
                          <w:sz w:val="24"/>
                          <w:lang w:eastAsia="zh-CN"/>
                        </w:rPr>
                        <w:t>我司在</w:t>
                      </w:r>
                      <w:r>
                        <w:rPr>
                          <w:rFonts w:hint="eastAsia" w:ascii="宋体" w:hAnsi="宋体"/>
                          <w:sz w:val="24"/>
                          <w:u w:val="none"/>
                          <w:lang w:eastAsia="zh-CN"/>
                        </w:rPr>
                        <w:t>2021年五金、轴承衬套类外购件及化工辅料集中竞价招标项目中，</w:t>
                      </w:r>
                      <w:r>
                        <w:rPr>
                          <w:rFonts w:hint="eastAsia" w:ascii="宋体" w:hAnsi="宋体"/>
                          <w:i w:val="0"/>
                          <w:iCs w:val="0"/>
                          <w:sz w:val="24"/>
                          <w:u w:val="none"/>
                          <w:lang w:eastAsia="zh-CN"/>
                        </w:rPr>
                        <w:t>自愿将贵公司未</w:t>
                      </w:r>
                      <w:r>
                        <w:rPr>
                          <w:rFonts w:hint="eastAsia" w:ascii="宋体" w:hAnsi="宋体"/>
                          <w:i w:val="0"/>
                          <w:iCs w:val="0"/>
                          <w:sz w:val="24"/>
                          <w:lang w:eastAsia="zh-CN"/>
                        </w:rPr>
                        <w:t>结货款</w:t>
                      </w:r>
                      <w:r>
                        <w:rPr>
                          <w:rFonts w:hint="eastAsia" w:ascii="宋体" w:hAnsi="宋体"/>
                          <w:i w:val="0"/>
                          <w:iCs w:val="0"/>
                          <w:sz w:val="24"/>
                          <w:lang w:val="en-US" w:eastAsia="zh-CN"/>
                        </w:rPr>
                        <w:t xml:space="preserve"> </w:t>
                      </w:r>
                      <w:r>
                        <w:rPr>
                          <w:rFonts w:hint="eastAsia" w:ascii="宋体" w:hAnsi="宋体"/>
                          <w:i w:val="0"/>
                          <w:iCs w:val="0"/>
                          <w:sz w:val="24"/>
                          <w:u w:val="single"/>
                          <w:lang w:val="en-US" w:eastAsia="zh-CN"/>
                        </w:rPr>
                        <w:t xml:space="preserve">       </w:t>
                      </w:r>
                      <w:r>
                        <w:rPr>
                          <w:rFonts w:hint="eastAsia" w:ascii="宋体" w:hAnsi="宋体"/>
                          <w:i w:val="0"/>
                          <w:iCs w:val="0"/>
                          <w:sz w:val="24"/>
                          <w:u w:val="none"/>
                          <w:lang w:val="en-US" w:eastAsia="zh-CN"/>
                        </w:rPr>
                        <w:t>万元</w:t>
                      </w:r>
                      <w:r>
                        <w:rPr>
                          <w:rFonts w:hint="eastAsia" w:ascii="宋体" w:hAnsi="宋体"/>
                          <w:i w:val="0"/>
                          <w:iCs w:val="0"/>
                          <w:sz w:val="24"/>
                          <w:lang w:eastAsia="zh-CN"/>
                        </w:rPr>
                        <w:t>转</w:t>
                      </w:r>
                      <w:r>
                        <w:rPr>
                          <w:rFonts w:hint="eastAsia" w:ascii="宋体" w:hAnsi="宋体"/>
                          <w:sz w:val="24"/>
                          <w:u w:val="none"/>
                          <w:lang w:eastAsia="zh-CN"/>
                        </w:rPr>
                        <w:t>投标保证金。</w:t>
                      </w:r>
                    </w:p>
                    <w:p w14:paraId="70536802">
                      <w:pPr>
                        <w:rPr>
                          <w:rFonts w:hint="eastAsia" w:ascii="宋体" w:hAnsi="宋体"/>
                          <w:sz w:val="24"/>
                          <w:u w:val="none"/>
                          <w:lang w:eastAsia="zh-CN"/>
                        </w:rPr>
                      </w:pPr>
                    </w:p>
                    <w:p w14:paraId="4E8974F5">
                      <w:pPr>
                        <w:pStyle w:val="5"/>
                        <w:rPr>
                          <w:rFonts w:hint="eastAsia" w:ascii="宋体" w:hAnsi="宋体"/>
                          <w:sz w:val="24"/>
                          <w:u w:val="none"/>
                          <w:lang w:eastAsia="zh-CN"/>
                        </w:rPr>
                      </w:pPr>
                    </w:p>
                    <w:p w14:paraId="08AC9E9B">
                      <w:pPr>
                        <w:rPr>
                          <w:rFonts w:hint="eastAsia" w:ascii="宋体" w:hAnsi="宋体"/>
                          <w:sz w:val="24"/>
                          <w:u w:val="none"/>
                          <w:lang w:val="en-US" w:eastAsia="zh-CN"/>
                        </w:rPr>
                      </w:pPr>
                      <w:r>
                        <w:rPr>
                          <w:rFonts w:hint="eastAsia" w:ascii="宋体" w:hAnsi="宋体"/>
                          <w:sz w:val="24"/>
                          <w:u w:val="none"/>
                          <w:lang w:val="en-US" w:eastAsia="zh-CN"/>
                        </w:rPr>
                        <w:t xml:space="preserve">                                               </w:t>
                      </w:r>
                      <w:r>
                        <w:rPr>
                          <w:rFonts w:hint="eastAsia" w:ascii="宋体" w:hAnsi="宋体"/>
                          <w:sz w:val="24"/>
                          <w:u w:val="single"/>
                          <w:lang w:val="en-US" w:eastAsia="zh-CN"/>
                        </w:rPr>
                        <w:t xml:space="preserve">              </w:t>
                      </w:r>
                      <w:r>
                        <w:rPr>
                          <w:rFonts w:hint="eastAsia" w:ascii="宋体" w:hAnsi="宋体"/>
                          <w:sz w:val="24"/>
                          <w:u w:val="none"/>
                          <w:lang w:val="en-US" w:eastAsia="zh-CN"/>
                        </w:rPr>
                        <w:t>公司（盖章）</w:t>
                      </w:r>
                    </w:p>
                    <w:p w14:paraId="43005DC8">
                      <w:pPr>
                        <w:ind w:firstLine="6000" w:firstLineChars="2500"/>
                        <w:rPr>
                          <w:rFonts w:hint="eastAsia" w:ascii="宋体" w:hAnsi="宋体"/>
                          <w:sz w:val="24"/>
                          <w:u w:val="none"/>
                          <w:lang w:val="en-US" w:eastAsia="zh-CN"/>
                        </w:rPr>
                      </w:pPr>
                    </w:p>
                    <w:p w14:paraId="36BEB174">
                      <w:pPr>
                        <w:ind w:firstLine="5760" w:firstLineChars="2400"/>
                        <w:rPr>
                          <w:rFonts w:hint="default" w:ascii="宋体" w:hAnsi="宋体"/>
                          <w:sz w:val="24"/>
                          <w:u w:val="none"/>
                          <w:lang w:val="en-US" w:eastAsia="zh-CN"/>
                        </w:rPr>
                      </w:pPr>
                      <w:r>
                        <w:rPr>
                          <w:rFonts w:hint="eastAsia" w:ascii="宋体" w:hAnsi="宋体"/>
                          <w:sz w:val="24"/>
                          <w:u w:val="single"/>
                          <w:lang w:val="en-US" w:eastAsia="zh-CN"/>
                        </w:rPr>
                        <w:t xml:space="preserve">    年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637DA81D">
                      <w:pPr>
                        <w:rPr>
                          <w:rFonts w:hint="default" w:ascii="宋体" w:hAnsi="宋体"/>
                          <w:sz w:val="24"/>
                          <w:u w:val="none"/>
                          <w:lang w:val="en-US" w:eastAsia="zh-CN"/>
                        </w:rPr>
                      </w:pPr>
                      <w:r>
                        <w:rPr>
                          <w:rFonts w:hint="eastAsia" w:ascii="宋体" w:hAnsi="宋体"/>
                          <w:sz w:val="24"/>
                          <w:u w:val="none"/>
                          <w:lang w:val="en-US" w:eastAsia="zh-CN"/>
                        </w:rPr>
                        <w:t xml:space="preserve">                                                                 </w:t>
                      </w:r>
                    </w:p>
                  </w:txbxContent>
                </v:textbox>
              </v:shape>
            </w:pict>
          </mc:Fallback>
        </mc:AlternateContent>
      </w:r>
    </w:p>
    <w:sectPr>
      <w:headerReference r:id="rId8" w:type="first"/>
      <w:footerReference r:id="rId9" w:type="firs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3817610"/>
      <w:docPartObj>
        <w:docPartGallery w:val="autotext"/>
      </w:docPartObj>
    </w:sdtPr>
    <w:sdtContent>
      <w:p w14:paraId="35178D2E">
        <w:pPr>
          <w:pStyle w:val="14"/>
          <w:jc w:val="center"/>
        </w:pPr>
        <w:r>
          <w:fldChar w:fldCharType="begin"/>
        </w:r>
        <w:r>
          <w:instrText xml:space="preserve">PAGE   \* MERGEFORMAT</w:instrText>
        </w:r>
        <w:r>
          <w:fldChar w:fldCharType="separate"/>
        </w:r>
        <w:r>
          <w:rPr>
            <w:lang w:val="zh-CN"/>
          </w:rPr>
          <w:t>-</w:t>
        </w:r>
        <w:r>
          <w:t xml:space="preserve"> 12 -</w:t>
        </w:r>
        <w:r>
          <w:fldChar w:fldCharType="end"/>
        </w:r>
      </w:p>
    </w:sdtContent>
  </w:sdt>
  <w:p w14:paraId="02FAC22D">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31528">
    <w:pPr>
      <w:pStyle w:val="14"/>
      <w:framePr w:wrap="around" w:vAnchor="text" w:hAnchor="margin" w:xAlign="center" w:y="1"/>
      <w:rPr>
        <w:rStyle w:val="24"/>
      </w:rPr>
    </w:pPr>
    <w:r>
      <w:fldChar w:fldCharType="begin"/>
    </w:r>
    <w:r>
      <w:rPr>
        <w:rStyle w:val="24"/>
      </w:rPr>
      <w:instrText xml:space="preserve">PAGE  </w:instrText>
    </w:r>
    <w:r>
      <w:fldChar w:fldCharType="end"/>
    </w:r>
  </w:p>
  <w:p w14:paraId="4CC30428">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2AD36">
    <w:pPr>
      <w:pStyle w:val="14"/>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D5A16">
    <w:pPr>
      <w:pStyle w:val="14"/>
      <w:jc w:val="center"/>
    </w:pPr>
    <w:r>
      <w:fldChar w:fldCharType="begin"/>
    </w:r>
    <w:r>
      <w:instrText xml:space="preserve">PAGE   \* MERGEFORMAT</w:instrText>
    </w:r>
    <w:r>
      <w:fldChar w:fldCharType="separate"/>
    </w:r>
    <w:r>
      <w:rPr>
        <w:lang w:val="zh-CN"/>
      </w:rPr>
      <w:t>-</w:t>
    </w:r>
    <w:r>
      <w:t xml:space="preserve"> 1 -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5CB80">
    <w:pPr>
      <w:pStyle w:val="15"/>
      <w:jc w:val="center"/>
    </w:pPr>
    <w:r>
      <w:rPr>
        <w:rFonts w:hint="eastAsia"/>
        <w:lang w:eastAsia="zh-CN"/>
      </w:rPr>
      <w:t>中国重汽集团青岛重工有限公司2026年液态气体公开招标项目</w:t>
    </w:r>
    <w:r>
      <w:rPr>
        <w:rFonts w:hint="eastAsia"/>
      </w:rPr>
      <w:t>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82927">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402EF">
    <w:pPr>
      <w:pStyle w:val="15"/>
      <w:jc w:val="center"/>
    </w:pPr>
    <w:r>
      <w:rPr>
        <w:rFonts w:hint="eastAsia"/>
        <w:lang w:eastAsia="zh-CN"/>
      </w:rPr>
      <w:t>中国重汽集团青岛重工有限公司2026年度</w:t>
    </w:r>
    <w:r>
      <w:rPr>
        <w:rFonts w:hint="eastAsia"/>
        <w:lang w:val="en-US" w:eastAsia="zh-CN"/>
      </w:rPr>
      <w:t>标牌、标贴公开</w:t>
    </w:r>
    <w:r>
      <w:rPr>
        <w:rFonts w:hint="eastAsia"/>
        <w:lang w:eastAsia="zh-CN"/>
      </w:rPr>
      <w:t>招标项目</w:t>
    </w:r>
    <w:r>
      <w:rPr>
        <w:rFonts w:hint="eastAsia"/>
      </w:rPr>
      <w:t>招标书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EFC1BC"/>
    <w:multiLevelType w:val="multilevel"/>
    <w:tmpl w:val="8BEFC1BC"/>
    <w:lvl w:ilvl="0" w:tentative="0">
      <w:start w:val="1"/>
      <w:numFmt w:val="decimal"/>
      <w:lvlText w:val="5.%1"/>
      <w:lvlJc w:val="left"/>
      <w:pPr>
        <w:ind w:left="840" w:hanging="420"/>
      </w:pPr>
      <w:rPr>
        <w:rFonts w:hint="default" w:ascii="宋体" w:hAnsi="宋体" w:eastAsia="宋体" w:cs="宋体"/>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05540D34"/>
    <w:multiLevelType w:val="multilevel"/>
    <w:tmpl w:val="05540D34"/>
    <w:lvl w:ilvl="0" w:tentative="0">
      <w:start w:val="1"/>
      <w:numFmt w:val="decimal"/>
      <w:suff w:val="space"/>
      <w:lvlText w:val="7.3.%1"/>
      <w:lvlJc w:val="left"/>
      <w:pPr>
        <w:ind w:left="567" w:hanging="147"/>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A20710C"/>
    <w:multiLevelType w:val="multilevel"/>
    <w:tmpl w:val="1A20710C"/>
    <w:lvl w:ilvl="0" w:tentative="0">
      <w:start w:val="1"/>
      <w:numFmt w:val="decimal"/>
      <w:lvlText w:val="9.%1"/>
      <w:lvlJc w:val="left"/>
      <w:pPr>
        <w:ind w:left="840" w:hanging="420"/>
      </w:pPr>
      <w:rPr>
        <w:rFonts w:hint="eastAsia"/>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1ABB27D9"/>
    <w:multiLevelType w:val="multilevel"/>
    <w:tmpl w:val="1ABB27D9"/>
    <w:lvl w:ilvl="0" w:tentative="0">
      <w:start w:val="1"/>
      <w:numFmt w:val="decimal"/>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4">
    <w:nsid w:val="28E554A9"/>
    <w:multiLevelType w:val="singleLevel"/>
    <w:tmpl w:val="28E554A9"/>
    <w:lvl w:ilvl="0" w:tentative="0">
      <w:start w:val="1"/>
      <w:numFmt w:val="decimal"/>
      <w:suff w:val="space"/>
      <w:lvlText w:val="(%1)"/>
      <w:lvlJc w:val="left"/>
      <w:pPr>
        <w:tabs>
          <w:tab w:val="left" w:pos="0"/>
        </w:tabs>
        <w:ind w:left="0" w:firstLine="0"/>
      </w:pPr>
      <w:rPr>
        <w:rFonts w:hint="default"/>
        <w:b w:val="0"/>
        <w:bCs/>
      </w:rPr>
    </w:lvl>
  </w:abstractNum>
  <w:abstractNum w:abstractNumId="5">
    <w:nsid w:val="29962353"/>
    <w:multiLevelType w:val="multilevel"/>
    <w:tmpl w:val="29962353"/>
    <w:lvl w:ilvl="0" w:tentative="0">
      <w:start w:val="1"/>
      <w:numFmt w:val="decimal"/>
      <w:suff w:val="space"/>
      <w:lvlText w:val="6.4.%1"/>
      <w:lvlJc w:val="left"/>
      <w:pPr>
        <w:ind w:left="567" w:hanging="147"/>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33726D23"/>
    <w:multiLevelType w:val="multilevel"/>
    <w:tmpl w:val="33726D23"/>
    <w:lvl w:ilvl="0" w:tentative="0">
      <w:start w:val="1"/>
      <w:numFmt w:val="decimal"/>
      <w:lvlText w:val="7.%1"/>
      <w:lvlJc w:val="left"/>
      <w:pPr>
        <w:ind w:left="840" w:hanging="420"/>
      </w:pPr>
      <w:rPr>
        <w:rFonts w:hint="eastAsia"/>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
    <w:nsid w:val="44262C1C"/>
    <w:multiLevelType w:val="multilevel"/>
    <w:tmpl w:val="44262C1C"/>
    <w:lvl w:ilvl="0" w:tentative="0">
      <w:start w:val="1"/>
      <w:numFmt w:val="decimal"/>
      <w:suff w:val="space"/>
      <w:lvlText w:val="8.%1"/>
      <w:lvlJc w:val="left"/>
      <w:pPr>
        <w:ind w:left="567" w:hanging="567"/>
      </w:pPr>
      <w:rPr>
        <w:rFonts w:hint="eastAsia"/>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48AD6B8A"/>
    <w:multiLevelType w:val="multilevel"/>
    <w:tmpl w:val="48AD6B8A"/>
    <w:lvl w:ilvl="0" w:tentative="0">
      <w:start w:val="1"/>
      <w:numFmt w:val="decimal"/>
      <w:suff w:val="space"/>
      <w:lvlText w:val="9.2.%1"/>
      <w:lvlJc w:val="left"/>
      <w:pPr>
        <w:ind w:left="567" w:hanging="147"/>
      </w:pPr>
      <w:rPr>
        <w:rFonts w:hint="eastAsia"/>
      </w:rPr>
    </w:lvl>
    <w:lvl w:ilvl="1" w:tentative="0">
      <w:start w:val="1"/>
      <w:numFmt w:val="japaneseCounting"/>
      <w:lvlText w:val="%2、"/>
      <w:lvlJc w:val="left"/>
      <w:pPr>
        <w:ind w:left="1560" w:hanging="72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4C6168C0"/>
    <w:multiLevelType w:val="multilevel"/>
    <w:tmpl w:val="4C6168C0"/>
    <w:lvl w:ilvl="0" w:tentative="0">
      <w:start w:val="1"/>
      <w:numFmt w:val="decimal"/>
      <w:lvlText w:val="6.2.%1"/>
      <w:lvlJc w:val="left"/>
      <w:pPr>
        <w:ind w:left="840" w:hanging="420"/>
      </w:pPr>
      <w:rPr>
        <w:rFonts w:hint="eastAsia"/>
      </w:rPr>
    </w:lvl>
    <w:lvl w:ilvl="1" w:tentative="0">
      <w:start w:val="1"/>
      <w:numFmt w:val="decimal"/>
      <w:suff w:val="space"/>
      <w:lvlText w:val="6.6.%2"/>
      <w:lvlJc w:val="left"/>
      <w:pPr>
        <w:ind w:left="0" w:firstLine="840"/>
      </w:pPr>
      <w:rPr>
        <w:rFonts w:hint="eastAsia"/>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4E29328D"/>
    <w:multiLevelType w:val="multilevel"/>
    <w:tmpl w:val="4E29328D"/>
    <w:lvl w:ilvl="0" w:tentative="0">
      <w:start w:val="1"/>
      <w:numFmt w:val="decimal"/>
      <w:suff w:val="space"/>
      <w:lvlText w:val="9.1.%1"/>
      <w:lvlJc w:val="left"/>
      <w:pPr>
        <w:ind w:left="567" w:hanging="147"/>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4EAF4B5A"/>
    <w:multiLevelType w:val="multilevel"/>
    <w:tmpl w:val="4EAF4B5A"/>
    <w:lvl w:ilvl="0" w:tentative="0">
      <w:start w:val="1"/>
      <w:numFmt w:val="chineseCountingThousand"/>
      <w:lvlText w:val="%1、"/>
      <w:lvlJc w:val="left"/>
      <w:pPr>
        <w:ind w:left="420" w:hanging="420"/>
      </w:pPr>
    </w:lvl>
    <w:lvl w:ilvl="1" w:tentative="0">
      <w:start w:val="1"/>
      <w:numFmt w:val="chineseCountingThousand"/>
      <w:suff w:val="nothing"/>
      <w:lvlText w:val="%2、"/>
      <w:lvlJc w:val="left"/>
      <w:pPr>
        <w:ind w:left="42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20018B0"/>
    <w:multiLevelType w:val="multilevel"/>
    <w:tmpl w:val="520018B0"/>
    <w:lvl w:ilvl="0" w:tentative="0">
      <w:start w:val="1"/>
      <w:numFmt w:val="decimal"/>
      <w:suff w:val="space"/>
      <w:lvlText w:val="6.1.%1"/>
      <w:lvlJc w:val="left"/>
      <w:pPr>
        <w:ind w:left="0" w:firstLine="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56D20133"/>
    <w:multiLevelType w:val="multilevel"/>
    <w:tmpl w:val="56D20133"/>
    <w:lvl w:ilvl="0" w:tentative="0">
      <w:start w:val="1"/>
      <w:numFmt w:val="decimal"/>
      <w:lvlText w:val="6.%1"/>
      <w:lvlJc w:val="left"/>
      <w:pPr>
        <w:ind w:left="840" w:hanging="420"/>
      </w:pPr>
      <w:rPr>
        <w:rFonts w:hint="eastAsia"/>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4">
    <w:nsid w:val="58086236"/>
    <w:multiLevelType w:val="multilevel"/>
    <w:tmpl w:val="58086236"/>
    <w:lvl w:ilvl="0" w:tentative="0">
      <w:start w:val="1"/>
      <w:numFmt w:val="chineseCountingThousand"/>
      <w:lvlText w:val="(%1)"/>
      <w:lvlJc w:val="left"/>
      <w:pPr>
        <w:ind w:left="840" w:hanging="420"/>
      </w:p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5EDB4934"/>
    <w:multiLevelType w:val="multilevel"/>
    <w:tmpl w:val="5EDB4934"/>
    <w:lvl w:ilvl="0" w:tentative="0">
      <w:start w:val="1"/>
      <w:numFmt w:val="decimal"/>
      <w:lvlText w:val="%1."/>
      <w:lvlJc w:val="left"/>
      <w:pPr>
        <w:ind w:left="840" w:hanging="420"/>
      </w:pPr>
    </w:lvl>
    <w:lvl w:ilvl="1" w:tentative="0">
      <w:start w:val="1"/>
      <w:numFmt w:val="decimal"/>
      <w:suff w:val="space"/>
      <w:lvlText w:val="7.1.%2"/>
      <w:lvlJc w:val="left"/>
      <w:pPr>
        <w:ind w:left="567" w:firstLine="273"/>
      </w:pPr>
      <w:rPr>
        <w:rFonts w:hint="default"/>
        <w:color w:val="auto"/>
      </w:rPr>
    </w:lvl>
    <w:lvl w:ilvl="2" w:tentative="0">
      <w:start w:val="1"/>
      <w:numFmt w:val="lowerRoman"/>
      <w:lvlText w:val="%3."/>
      <w:lvlJc w:val="right"/>
      <w:pPr>
        <w:ind w:left="1680" w:hanging="420"/>
      </w:pPr>
    </w:lvl>
    <w:lvl w:ilvl="3" w:tentative="0">
      <w:start w:val="1"/>
      <w:numFmt w:val="decimal"/>
      <w:lvlText w:val="（%4）"/>
      <w:lvlJc w:val="left"/>
      <w:pPr>
        <w:ind w:left="2100" w:firstLine="735"/>
      </w:pPr>
      <w:rPr>
        <w:rFonts w:hint="default"/>
        <w:lang w:val="en-US"/>
      </w:r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6">
    <w:nsid w:val="64765024"/>
    <w:multiLevelType w:val="multilevel"/>
    <w:tmpl w:val="64765024"/>
    <w:lvl w:ilvl="0" w:tentative="0">
      <w:start w:val="1"/>
      <w:numFmt w:val="chineseCountingThousand"/>
      <w:lvlText w:val="(%1)"/>
      <w:lvlJc w:val="left"/>
      <w:pPr>
        <w:ind w:left="840" w:hanging="420"/>
      </w:p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7">
    <w:nsid w:val="656A6EAE"/>
    <w:multiLevelType w:val="multilevel"/>
    <w:tmpl w:val="656A6EAE"/>
    <w:lvl w:ilvl="0" w:tentative="0">
      <w:start w:val="1"/>
      <w:numFmt w:val="decimal"/>
      <w:pStyle w:val="62"/>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66"/>
      <w:suff w:val="nothing"/>
      <w:lvlText w:val="%1%2　"/>
      <w:lvlJc w:val="left"/>
      <w:pPr>
        <w:ind w:left="0" w:firstLine="0"/>
      </w:pPr>
      <w:rPr>
        <w:rFonts w:hint="eastAsia" w:ascii="黑体" w:hAnsi="Times New Roman" w:eastAsia="黑体"/>
        <w:b w:val="0"/>
        <w:i w:val="0"/>
        <w:sz w:val="21"/>
      </w:rPr>
    </w:lvl>
    <w:lvl w:ilvl="2" w:tentative="0">
      <w:start w:val="1"/>
      <w:numFmt w:val="decimal"/>
      <w:pStyle w:val="65"/>
      <w:suff w:val="nothing"/>
      <w:lvlText w:val="%1%2.%3　"/>
      <w:lvlJc w:val="left"/>
      <w:pPr>
        <w:ind w:left="0" w:firstLine="0"/>
      </w:pPr>
      <w:rPr>
        <w:rFonts w:hint="eastAsia" w:ascii="黑体" w:hAnsi="Times New Roman" w:eastAsia="黑体"/>
        <w:b w:val="0"/>
        <w:i w:val="0"/>
        <w:sz w:val="21"/>
      </w:rPr>
    </w:lvl>
    <w:lvl w:ilvl="3" w:tentative="0">
      <w:start w:val="1"/>
      <w:numFmt w:val="decimal"/>
      <w:pStyle w:val="69"/>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7"/>
  </w:num>
  <w:num w:numId="2">
    <w:abstractNumId w:val="18"/>
  </w:num>
  <w:num w:numId="3">
    <w:abstractNumId w:val="0"/>
  </w:num>
  <w:num w:numId="4">
    <w:abstractNumId w:val="13"/>
  </w:num>
  <w:num w:numId="5">
    <w:abstractNumId w:val="12"/>
  </w:num>
  <w:num w:numId="6">
    <w:abstractNumId w:val="4"/>
  </w:num>
  <w:num w:numId="7">
    <w:abstractNumId w:val="5"/>
  </w:num>
  <w:num w:numId="8">
    <w:abstractNumId w:val="9"/>
  </w:num>
  <w:num w:numId="9">
    <w:abstractNumId w:val="6"/>
  </w:num>
  <w:num w:numId="10">
    <w:abstractNumId w:val="15"/>
  </w:num>
  <w:num w:numId="11">
    <w:abstractNumId w:val="1"/>
  </w:num>
  <w:num w:numId="12">
    <w:abstractNumId w:val="7"/>
  </w:num>
  <w:num w:numId="13">
    <w:abstractNumId w:val="2"/>
  </w:num>
  <w:num w:numId="14">
    <w:abstractNumId w:val="10"/>
  </w:num>
  <w:num w:numId="15">
    <w:abstractNumId w:val="8"/>
  </w:num>
  <w:num w:numId="16">
    <w:abstractNumId w:val="11"/>
  </w:num>
  <w:num w:numId="17">
    <w:abstractNumId w:val="16"/>
  </w:num>
  <w:num w:numId="18">
    <w:abstractNumId w:val="14"/>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wNTI3YTVkZjA3NWMyZTNmNTc2ZTcxNmRjY2UxN2EifQ=="/>
  </w:docVars>
  <w:rsids>
    <w:rsidRoot w:val="003447BF"/>
    <w:rsid w:val="0000027A"/>
    <w:rsid w:val="00002019"/>
    <w:rsid w:val="00002207"/>
    <w:rsid w:val="0000340B"/>
    <w:rsid w:val="000035F7"/>
    <w:rsid w:val="00003F46"/>
    <w:rsid w:val="000048DB"/>
    <w:rsid w:val="00004B66"/>
    <w:rsid w:val="00005610"/>
    <w:rsid w:val="000056AD"/>
    <w:rsid w:val="00006391"/>
    <w:rsid w:val="000066B1"/>
    <w:rsid w:val="000068B0"/>
    <w:rsid w:val="00007938"/>
    <w:rsid w:val="000109D5"/>
    <w:rsid w:val="000126A7"/>
    <w:rsid w:val="00013B94"/>
    <w:rsid w:val="00013CCE"/>
    <w:rsid w:val="00013EAD"/>
    <w:rsid w:val="000140D2"/>
    <w:rsid w:val="00015473"/>
    <w:rsid w:val="00016598"/>
    <w:rsid w:val="00016CB2"/>
    <w:rsid w:val="000176E1"/>
    <w:rsid w:val="00017F5F"/>
    <w:rsid w:val="0002035A"/>
    <w:rsid w:val="000203CA"/>
    <w:rsid w:val="00022189"/>
    <w:rsid w:val="000226D8"/>
    <w:rsid w:val="00022BFC"/>
    <w:rsid w:val="000235F1"/>
    <w:rsid w:val="00027A64"/>
    <w:rsid w:val="000305C9"/>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2463"/>
    <w:rsid w:val="00042AB2"/>
    <w:rsid w:val="000433A7"/>
    <w:rsid w:val="00043A88"/>
    <w:rsid w:val="00043CE0"/>
    <w:rsid w:val="00043FE0"/>
    <w:rsid w:val="00045598"/>
    <w:rsid w:val="00046197"/>
    <w:rsid w:val="0004713F"/>
    <w:rsid w:val="0005010C"/>
    <w:rsid w:val="00050BF7"/>
    <w:rsid w:val="00050FAE"/>
    <w:rsid w:val="0005230D"/>
    <w:rsid w:val="00052373"/>
    <w:rsid w:val="0005298D"/>
    <w:rsid w:val="00053A3B"/>
    <w:rsid w:val="00054226"/>
    <w:rsid w:val="000547D0"/>
    <w:rsid w:val="000551E5"/>
    <w:rsid w:val="00055490"/>
    <w:rsid w:val="00057C2D"/>
    <w:rsid w:val="000602B2"/>
    <w:rsid w:val="0006147C"/>
    <w:rsid w:val="0006230D"/>
    <w:rsid w:val="000629E2"/>
    <w:rsid w:val="00062D25"/>
    <w:rsid w:val="00064E83"/>
    <w:rsid w:val="000656D0"/>
    <w:rsid w:val="00066543"/>
    <w:rsid w:val="00066685"/>
    <w:rsid w:val="00066946"/>
    <w:rsid w:val="000702C7"/>
    <w:rsid w:val="0007042D"/>
    <w:rsid w:val="00070E1E"/>
    <w:rsid w:val="000711E0"/>
    <w:rsid w:val="000711E8"/>
    <w:rsid w:val="00071B86"/>
    <w:rsid w:val="00072218"/>
    <w:rsid w:val="00073F28"/>
    <w:rsid w:val="00074924"/>
    <w:rsid w:val="00075794"/>
    <w:rsid w:val="00075EE4"/>
    <w:rsid w:val="00076460"/>
    <w:rsid w:val="000769C0"/>
    <w:rsid w:val="0008030B"/>
    <w:rsid w:val="00080724"/>
    <w:rsid w:val="0008074A"/>
    <w:rsid w:val="00080AC1"/>
    <w:rsid w:val="00080FDE"/>
    <w:rsid w:val="00080FEA"/>
    <w:rsid w:val="00081392"/>
    <w:rsid w:val="000825CD"/>
    <w:rsid w:val="00082C65"/>
    <w:rsid w:val="00082E41"/>
    <w:rsid w:val="0008371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825"/>
    <w:rsid w:val="000977D2"/>
    <w:rsid w:val="00097E39"/>
    <w:rsid w:val="000A23F5"/>
    <w:rsid w:val="000A2765"/>
    <w:rsid w:val="000A3671"/>
    <w:rsid w:val="000A424B"/>
    <w:rsid w:val="000A477E"/>
    <w:rsid w:val="000A5072"/>
    <w:rsid w:val="000A6D9E"/>
    <w:rsid w:val="000A6ED8"/>
    <w:rsid w:val="000A70C0"/>
    <w:rsid w:val="000A76FF"/>
    <w:rsid w:val="000B005C"/>
    <w:rsid w:val="000B08E0"/>
    <w:rsid w:val="000B0F49"/>
    <w:rsid w:val="000B1025"/>
    <w:rsid w:val="000B1727"/>
    <w:rsid w:val="000B2779"/>
    <w:rsid w:val="000B47AD"/>
    <w:rsid w:val="000B52ED"/>
    <w:rsid w:val="000B6146"/>
    <w:rsid w:val="000B663B"/>
    <w:rsid w:val="000B6DD8"/>
    <w:rsid w:val="000C0825"/>
    <w:rsid w:val="000C17A9"/>
    <w:rsid w:val="000C3121"/>
    <w:rsid w:val="000C3ED3"/>
    <w:rsid w:val="000C530E"/>
    <w:rsid w:val="000C542C"/>
    <w:rsid w:val="000C6390"/>
    <w:rsid w:val="000C6793"/>
    <w:rsid w:val="000C6B8A"/>
    <w:rsid w:val="000C7700"/>
    <w:rsid w:val="000C79E7"/>
    <w:rsid w:val="000C7F80"/>
    <w:rsid w:val="000D0155"/>
    <w:rsid w:val="000D07ED"/>
    <w:rsid w:val="000D14A9"/>
    <w:rsid w:val="000D14F2"/>
    <w:rsid w:val="000D191B"/>
    <w:rsid w:val="000D1930"/>
    <w:rsid w:val="000D1B80"/>
    <w:rsid w:val="000D2F21"/>
    <w:rsid w:val="000D3FBC"/>
    <w:rsid w:val="000D486A"/>
    <w:rsid w:val="000D486E"/>
    <w:rsid w:val="000D4B05"/>
    <w:rsid w:val="000D4D7C"/>
    <w:rsid w:val="000D4D91"/>
    <w:rsid w:val="000D4EA2"/>
    <w:rsid w:val="000D55C4"/>
    <w:rsid w:val="000D696D"/>
    <w:rsid w:val="000D6EF1"/>
    <w:rsid w:val="000D6F72"/>
    <w:rsid w:val="000D7392"/>
    <w:rsid w:val="000D7A5B"/>
    <w:rsid w:val="000E0577"/>
    <w:rsid w:val="000E0D71"/>
    <w:rsid w:val="000E0FA7"/>
    <w:rsid w:val="000E2607"/>
    <w:rsid w:val="000E3A8A"/>
    <w:rsid w:val="000E406C"/>
    <w:rsid w:val="000E444B"/>
    <w:rsid w:val="000E5428"/>
    <w:rsid w:val="000E5A9F"/>
    <w:rsid w:val="000F02A3"/>
    <w:rsid w:val="000F0526"/>
    <w:rsid w:val="000F1557"/>
    <w:rsid w:val="000F16A9"/>
    <w:rsid w:val="000F1864"/>
    <w:rsid w:val="000F259B"/>
    <w:rsid w:val="000F42DF"/>
    <w:rsid w:val="000F4554"/>
    <w:rsid w:val="000F456F"/>
    <w:rsid w:val="000F47D9"/>
    <w:rsid w:val="000F513A"/>
    <w:rsid w:val="000F53D5"/>
    <w:rsid w:val="000F653C"/>
    <w:rsid w:val="000F7555"/>
    <w:rsid w:val="001005DF"/>
    <w:rsid w:val="00100B27"/>
    <w:rsid w:val="00102526"/>
    <w:rsid w:val="0010264B"/>
    <w:rsid w:val="00102A52"/>
    <w:rsid w:val="001043B1"/>
    <w:rsid w:val="00104A1E"/>
    <w:rsid w:val="00104B25"/>
    <w:rsid w:val="001057C3"/>
    <w:rsid w:val="00105D37"/>
    <w:rsid w:val="00105DFB"/>
    <w:rsid w:val="00107537"/>
    <w:rsid w:val="001112B1"/>
    <w:rsid w:val="0011183F"/>
    <w:rsid w:val="00112A18"/>
    <w:rsid w:val="0011354F"/>
    <w:rsid w:val="00113C11"/>
    <w:rsid w:val="00114457"/>
    <w:rsid w:val="00114A6A"/>
    <w:rsid w:val="00114E84"/>
    <w:rsid w:val="0011558A"/>
    <w:rsid w:val="001158C7"/>
    <w:rsid w:val="001160D8"/>
    <w:rsid w:val="001171EE"/>
    <w:rsid w:val="00120F1C"/>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379DF"/>
    <w:rsid w:val="00140109"/>
    <w:rsid w:val="0014056C"/>
    <w:rsid w:val="00140987"/>
    <w:rsid w:val="00142434"/>
    <w:rsid w:val="00144EE4"/>
    <w:rsid w:val="001450B9"/>
    <w:rsid w:val="00146A76"/>
    <w:rsid w:val="001471B2"/>
    <w:rsid w:val="001471D4"/>
    <w:rsid w:val="0015024C"/>
    <w:rsid w:val="0015277E"/>
    <w:rsid w:val="00152E22"/>
    <w:rsid w:val="0015365C"/>
    <w:rsid w:val="00154D0D"/>
    <w:rsid w:val="001560B9"/>
    <w:rsid w:val="00156A1E"/>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56A"/>
    <w:rsid w:val="0016482D"/>
    <w:rsid w:val="00164ED6"/>
    <w:rsid w:val="0016504E"/>
    <w:rsid w:val="001652C8"/>
    <w:rsid w:val="00165631"/>
    <w:rsid w:val="001656BB"/>
    <w:rsid w:val="001708B6"/>
    <w:rsid w:val="00171392"/>
    <w:rsid w:val="00171559"/>
    <w:rsid w:val="00172ADC"/>
    <w:rsid w:val="001736B7"/>
    <w:rsid w:val="00175B6B"/>
    <w:rsid w:val="00176026"/>
    <w:rsid w:val="001764BB"/>
    <w:rsid w:val="00177487"/>
    <w:rsid w:val="001778BA"/>
    <w:rsid w:val="00177CEC"/>
    <w:rsid w:val="001801B1"/>
    <w:rsid w:val="00180DE7"/>
    <w:rsid w:val="001813B3"/>
    <w:rsid w:val="00181668"/>
    <w:rsid w:val="0018208D"/>
    <w:rsid w:val="001825E7"/>
    <w:rsid w:val="0018438A"/>
    <w:rsid w:val="0018443E"/>
    <w:rsid w:val="00184A4E"/>
    <w:rsid w:val="001851E0"/>
    <w:rsid w:val="001853C2"/>
    <w:rsid w:val="00185A05"/>
    <w:rsid w:val="00185FEE"/>
    <w:rsid w:val="001864A2"/>
    <w:rsid w:val="00187848"/>
    <w:rsid w:val="00187F43"/>
    <w:rsid w:val="00190182"/>
    <w:rsid w:val="0019057F"/>
    <w:rsid w:val="00191F3F"/>
    <w:rsid w:val="0019365A"/>
    <w:rsid w:val="001953D9"/>
    <w:rsid w:val="001962C4"/>
    <w:rsid w:val="00196915"/>
    <w:rsid w:val="001A0476"/>
    <w:rsid w:val="001A0538"/>
    <w:rsid w:val="001A0FCA"/>
    <w:rsid w:val="001A15A7"/>
    <w:rsid w:val="001A2017"/>
    <w:rsid w:val="001A3DE7"/>
    <w:rsid w:val="001A65C4"/>
    <w:rsid w:val="001A703C"/>
    <w:rsid w:val="001A70BD"/>
    <w:rsid w:val="001A7DCC"/>
    <w:rsid w:val="001A7F57"/>
    <w:rsid w:val="001B00E7"/>
    <w:rsid w:val="001B1B87"/>
    <w:rsid w:val="001B6A93"/>
    <w:rsid w:val="001C109C"/>
    <w:rsid w:val="001C3E8E"/>
    <w:rsid w:val="001C67D3"/>
    <w:rsid w:val="001C70F9"/>
    <w:rsid w:val="001C7893"/>
    <w:rsid w:val="001C7D91"/>
    <w:rsid w:val="001D06C5"/>
    <w:rsid w:val="001D0776"/>
    <w:rsid w:val="001D09BD"/>
    <w:rsid w:val="001D1CE6"/>
    <w:rsid w:val="001D1DF0"/>
    <w:rsid w:val="001D3404"/>
    <w:rsid w:val="001D5539"/>
    <w:rsid w:val="001D59EF"/>
    <w:rsid w:val="001D6A5D"/>
    <w:rsid w:val="001D71CD"/>
    <w:rsid w:val="001D7B27"/>
    <w:rsid w:val="001E174C"/>
    <w:rsid w:val="001E1FE5"/>
    <w:rsid w:val="001E2AFF"/>
    <w:rsid w:val="001E345D"/>
    <w:rsid w:val="001E39F6"/>
    <w:rsid w:val="001E4164"/>
    <w:rsid w:val="001E4691"/>
    <w:rsid w:val="001E516F"/>
    <w:rsid w:val="001E5675"/>
    <w:rsid w:val="001E5BFD"/>
    <w:rsid w:val="001E70F0"/>
    <w:rsid w:val="001E79B9"/>
    <w:rsid w:val="001F0C45"/>
    <w:rsid w:val="001F0E74"/>
    <w:rsid w:val="001F139E"/>
    <w:rsid w:val="001F245F"/>
    <w:rsid w:val="001F2532"/>
    <w:rsid w:val="001F25F8"/>
    <w:rsid w:val="001F2BB0"/>
    <w:rsid w:val="001F337F"/>
    <w:rsid w:val="001F3A41"/>
    <w:rsid w:val="001F421A"/>
    <w:rsid w:val="001F46E7"/>
    <w:rsid w:val="001F6864"/>
    <w:rsid w:val="001F7DFE"/>
    <w:rsid w:val="00201AF3"/>
    <w:rsid w:val="00203CF7"/>
    <w:rsid w:val="00203E0E"/>
    <w:rsid w:val="002047D2"/>
    <w:rsid w:val="002049D9"/>
    <w:rsid w:val="00205850"/>
    <w:rsid w:val="002071C3"/>
    <w:rsid w:val="002106C9"/>
    <w:rsid w:val="00211EEF"/>
    <w:rsid w:val="00212730"/>
    <w:rsid w:val="00213214"/>
    <w:rsid w:val="002135F1"/>
    <w:rsid w:val="002140B9"/>
    <w:rsid w:val="00215B5E"/>
    <w:rsid w:val="0021691A"/>
    <w:rsid w:val="00216AA3"/>
    <w:rsid w:val="0022160E"/>
    <w:rsid w:val="00221870"/>
    <w:rsid w:val="002230A3"/>
    <w:rsid w:val="00223BB6"/>
    <w:rsid w:val="00223D75"/>
    <w:rsid w:val="00225B3C"/>
    <w:rsid w:val="002272FC"/>
    <w:rsid w:val="00227783"/>
    <w:rsid w:val="00227E8F"/>
    <w:rsid w:val="002332EF"/>
    <w:rsid w:val="00233517"/>
    <w:rsid w:val="00233CAC"/>
    <w:rsid w:val="00234927"/>
    <w:rsid w:val="00234ABD"/>
    <w:rsid w:val="00234FBE"/>
    <w:rsid w:val="00234FC1"/>
    <w:rsid w:val="002356C4"/>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F4A"/>
    <w:rsid w:val="00246113"/>
    <w:rsid w:val="00247266"/>
    <w:rsid w:val="00247518"/>
    <w:rsid w:val="002504C0"/>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D2F"/>
    <w:rsid w:val="00263675"/>
    <w:rsid w:val="002638BB"/>
    <w:rsid w:val="0026442A"/>
    <w:rsid w:val="0026483C"/>
    <w:rsid w:val="002650E7"/>
    <w:rsid w:val="002664F7"/>
    <w:rsid w:val="002678C2"/>
    <w:rsid w:val="00270292"/>
    <w:rsid w:val="00270705"/>
    <w:rsid w:val="00270F6D"/>
    <w:rsid w:val="00271240"/>
    <w:rsid w:val="002718A9"/>
    <w:rsid w:val="00271A2C"/>
    <w:rsid w:val="002726E6"/>
    <w:rsid w:val="00273123"/>
    <w:rsid w:val="0027316E"/>
    <w:rsid w:val="002740CA"/>
    <w:rsid w:val="00274153"/>
    <w:rsid w:val="00274683"/>
    <w:rsid w:val="0027477C"/>
    <w:rsid w:val="00274F6E"/>
    <w:rsid w:val="00275B67"/>
    <w:rsid w:val="00277AAF"/>
    <w:rsid w:val="00277FD4"/>
    <w:rsid w:val="002806B7"/>
    <w:rsid w:val="00281775"/>
    <w:rsid w:val="0028179E"/>
    <w:rsid w:val="00281AA6"/>
    <w:rsid w:val="00284A98"/>
    <w:rsid w:val="00285C1C"/>
    <w:rsid w:val="00285CB2"/>
    <w:rsid w:val="00285D9D"/>
    <w:rsid w:val="002860C6"/>
    <w:rsid w:val="00286D70"/>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168A"/>
    <w:rsid w:val="002A2078"/>
    <w:rsid w:val="002A2153"/>
    <w:rsid w:val="002A2208"/>
    <w:rsid w:val="002A2AAF"/>
    <w:rsid w:val="002A3F0B"/>
    <w:rsid w:val="002A3FFA"/>
    <w:rsid w:val="002A421A"/>
    <w:rsid w:val="002A564E"/>
    <w:rsid w:val="002A5D95"/>
    <w:rsid w:val="002A5DB0"/>
    <w:rsid w:val="002A63F2"/>
    <w:rsid w:val="002B01E2"/>
    <w:rsid w:val="002B12F1"/>
    <w:rsid w:val="002B18B8"/>
    <w:rsid w:val="002B1CE6"/>
    <w:rsid w:val="002B2899"/>
    <w:rsid w:val="002B4D3C"/>
    <w:rsid w:val="002B5016"/>
    <w:rsid w:val="002B5135"/>
    <w:rsid w:val="002B5881"/>
    <w:rsid w:val="002B5BE4"/>
    <w:rsid w:val="002B6529"/>
    <w:rsid w:val="002B6E49"/>
    <w:rsid w:val="002C05CA"/>
    <w:rsid w:val="002C1DA8"/>
    <w:rsid w:val="002C243C"/>
    <w:rsid w:val="002C296F"/>
    <w:rsid w:val="002C2972"/>
    <w:rsid w:val="002C364F"/>
    <w:rsid w:val="002C44D2"/>
    <w:rsid w:val="002C4507"/>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50E3"/>
    <w:rsid w:val="002E556A"/>
    <w:rsid w:val="002E7155"/>
    <w:rsid w:val="002F0C2A"/>
    <w:rsid w:val="002F1CFC"/>
    <w:rsid w:val="002F36BB"/>
    <w:rsid w:val="002F48AA"/>
    <w:rsid w:val="002F48AC"/>
    <w:rsid w:val="002F4AC5"/>
    <w:rsid w:val="002F4F1E"/>
    <w:rsid w:val="002F5213"/>
    <w:rsid w:val="002F7B85"/>
    <w:rsid w:val="002F7BA7"/>
    <w:rsid w:val="0030183C"/>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F9C"/>
    <w:rsid w:val="003154DE"/>
    <w:rsid w:val="0031577A"/>
    <w:rsid w:val="00316501"/>
    <w:rsid w:val="0031711A"/>
    <w:rsid w:val="0031770E"/>
    <w:rsid w:val="003210EA"/>
    <w:rsid w:val="0032300C"/>
    <w:rsid w:val="00323CEF"/>
    <w:rsid w:val="00323D93"/>
    <w:rsid w:val="00324AF8"/>
    <w:rsid w:val="00324E43"/>
    <w:rsid w:val="003250CA"/>
    <w:rsid w:val="003257B8"/>
    <w:rsid w:val="003275B3"/>
    <w:rsid w:val="003275C9"/>
    <w:rsid w:val="003276D0"/>
    <w:rsid w:val="00327747"/>
    <w:rsid w:val="00327895"/>
    <w:rsid w:val="00327E98"/>
    <w:rsid w:val="00330680"/>
    <w:rsid w:val="00332BD5"/>
    <w:rsid w:val="00332D92"/>
    <w:rsid w:val="003331CD"/>
    <w:rsid w:val="00333EF5"/>
    <w:rsid w:val="00334FCD"/>
    <w:rsid w:val="00335731"/>
    <w:rsid w:val="00335BD2"/>
    <w:rsid w:val="00335CFC"/>
    <w:rsid w:val="00335FDD"/>
    <w:rsid w:val="00336698"/>
    <w:rsid w:val="0033708F"/>
    <w:rsid w:val="003372AA"/>
    <w:rsid w:val="00337328"/>
    <w:rsid w:val="00337D1A"/>
    <w:rsid w:val="00340410"/>
    <w:rsid w:val="00341DDB"/>
    <w:rsid w:val="003439EC"/>
    <w:rsid w:val="003447BF"/>
    <w:rsid w:val="00344B0C"/>
    <w:rsid w:val="003453AC"/>
    <w:rsid w:val="003453B7"/>
    <w:rsid w:val="003456EA"/>
    <w:rsid w:val="0034695C"/>
    <w:rsid w:val="00347301"/>
    <w:rsid w:val="003513DF"/>
    <w:rsid w:val="003517BF"/>
    <w:rsid w:val="00353563"/>
    <w:rsid w:val="003539D5"/>
    <w:rsid w:val="00354518"/>
    <w:rsid w:val="003548F6"/>
    <w:rsid w:val="00354936"/>
    <w:rsid w:val="00355F34"/>
    <w:rsid w:val="00360586"/>
    <w:rsid w:val="00360B4A"/>
    <w:rsid w:val="0036161B"/>
    <w:rsid w:val="00362AA0"/>
    <w:rsid w:val="00363894"/>
    <w:rsid w:val="0036441D"/>
    <w:rsid w:val="00366757"/>
    <w:rsid w:val="003670E6"/>
    <w:rsid w:val="003673B8"/>
    <w:rsid w:val="00367488"/>
    <w:rsid w:val="003704BC"/>
    <w:rsid w:val="003705D4"/>
    <w:rsid w:val="003712A8"/>
    <w:rsid w:val="0037221C"/>
    <w:rsid w:val="003725A9"/>
    <w:rsid w:val="00372CDD"/>
    <w:rsid w:val="00372F98"/>
    <w:rsid w:val="003730E5"/>
    <w:rsid w:val="0037345E"/>
    <w:rsid w:val="0037431E"/>
    <w:rsid w:val="0037492B"/>
    <w:rsid w:val="00376454"/>
    <w:rsid w:val="00376E6B"/>
    <w:rsid w:val="00377C5E"/>
    <w:rsid w:val="00380AC9"/>
    <w:rsid w:val="00380F99"/>
    <w:rsid w:val="003814D2"/>
    <w:rsid w:val="0038248B"/>
    <w:rsid w:val="00382E34"/>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5AB3"/>
    <w:rsid w:val="003A616E"/>
    <w:rsid w:val="003A6EA0"/>
    <w:rsid w:val="003A7020"/>
    <w:rsid w:val="003B030C"/>
    <w:rsid w:val="003B0768"/>
    <w:rsid w:val="003B12E1"/>
    <w:rsid w:val="003B12F5"/>
    <w:rsid w:val="003B155E"/>
    <w:rsid w:val="003B2025"/>
    <w:rsid w:val="003B4186"/>
    <w:rsid w:val="003B43AE"/>
    <w:rsid w:val="003B4A6D"/>
    <w:rsid w:val="003B554A"/>
    <w:rsid w:val="003B56A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CB8"/>
    <w:rsid w:val="003C5EE4"/>
    <w:rsid w:val="003C7426"/>
    <w:rsid w:val="003C78AD"/>
    <w:rsid w:val="003C7AC5"/>
    <w:rsid w:val="003D06B5"/>
    <w:rsid w:val="003D0FAC"/>
    <w:rsid w:val="003D24E4"/>
    <w:rsid w:val="003D3562"/>
    <w:rsid w:val="003D3921"/>
    <w:rsid w:val="003D427E"/>
    <w:rsid w:val="003D5694"/>
    <w:rsid w:val="003D5F94"/>
    <w:rsid w:val="003D692F"/>
    <w:rsid w:val="003D77DF"/>
    <w:rsid w:val="003D7BF1"/>
    <w:rsid w:val="003D7CB5"/>
    <w:rsid w:val="003D7FC8"/>
    <w:rsid w:val="003E079B"/>
    <w:rsid w:val="003E104B"/>
    <w:rsid w:val="003E1132"/>
    <w:rsid w:val="003E13BA"/>
    <w:rsid w:val="003E2B07"/>
    <w:rsid w:val="003E2CD9"/>
    <w:rsid w:val="003E2F40"/>
    <w:rsid w:val="003E499F"/>
    <w:rsid w:val="003E4CFF"/>
    <w:rsid w:val="003E5280"/>
    <w:rsid w:val="003E61F1"/>
    <w:rsid w:val="003E7138"/>
    <w:rsid w:val="003E7A55"/>
    <w:rsid w:val="003F01B1"/>
    <w:rsid w:val="003F1410"/>
    <w:rsid w:val="003F1823"/>
    <w:rsid w:val="003F18EF"/>
    <w:rsid w:val="003F2832"/>
    <w:rsid w:val="003F2A8C"/>
    <w:rsid w:val="003F3000"/>
    <w:rsid w:val="003F336E"/>
    <w:rsid w:val="003F4208"/>
    <w:rsid w:val="003F698E"/>
    <w:rsid w:val="003F7389"/>
    <w:rsid w:val="00400481"/>
    <w:rsid w:val="00400E6A"/>
    <w:rsid w:val="00402B19"/>
    <w:rsid w:val="00404624"/>
    <w:rsid w:val="00404B70"/>
    <w:rsid w:val="00405CED"/>
    <w:rsid w:val="00405ED8"/>
    <w:rsid w:val="004060A3"/>
    <w:rsid w:val="00406610"/>
    <w:rsid w:val="004066C6"/>
    <w:rsid w:val="00406D84"/>
    <w:rsid w:val="004103AB"/>
    <w:rsid w:val="00410A29"/>
    <w:rsid w:val="00410BB9"/>
    <w:rsid w:val="00411996"/>
    <w:rsid w:val="00411CDC"/>
    <w:rsid w:val="00412DC6"/>
    <w:rsid w:val="00413830"/>
    <w:rsid w:val="00413CB8"/>
    <w:rsid w:val="00413FEB"/>
    <w:rsid w:val="00414A75"/>
    <w:rsid w:val="0041517A"/>
    <w:rsid w:val="00417894"/>
    <w:rsid w:val="00417AE1"/>
    <w:rsid w:val="0042005F"/>
    <w:rsid w:val="00420A69"/>
    <w:rsid w:val="004210D1"/>
    <w:rsid w:val="00421609"/>
    <w:rsid w:val="00421618"/>
    <w:rsid w:val="00422C17"/>
    <w:rsid w:val="00425890"/>
    <w:rsid w:val="00425B13"/>
    <w:rsid w:val="0042623C"/>
    <w:rsid w:val="004267EC"/>
    <w:rsid w:val="00426915"/>
    <w:rsid w:val="00426AFE"/>
    <w:rsid w:val="00427859"/>
    <w:rsid w:val="0042794B"/>
    <w:rsid w:val="00427FCD"/>
    <w:rsid w:val="004305D1"/>
    <w:rsid w:val="0043102F"/>
    <w:rsid w:val="004318F8"/>
    <w:rsid w:val="00431BD5"/>
    <w:rsid w:val="00432219"/>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74EB"/>
    <w:rsid w:val="00437FAC"/>
    <w:rsid w:val="00440142"/>
    <w:rsid w:val="004408FF"/>
    <w:rsid w:val="00440B29"/>
    <w:rsid w:val="00441522"/>
    <w:rsid w:val="004419A1"/>
    <w:rsid w:val="00441A97"/>
    <w:rsid w:val="00441CBC"/>
    <w:rsid w:val="00441EA6"/>
    <w:rsid w:val="004438E7"/>
    <w:rsid w:val="004439A5"/>
    <w:rsid w:val="00443ED8"/>
    <w:rsid w:val="004442B5"/>
    <w:rsid w:val="004443B1"/>
    <w:rsid w:val="00444776"/>
    <w:rsid w:val="00445021"/>
    <w:rsid w:val="00445613"/>
    <w:rsid w:val="004465C6"/>
    <w:rsid w:val="00447DCD"/>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57FB6"/>
    <w:rsid w:val="00461CDA"/>
    <w:rsid w:val="00461D9C"/>
    <w:rsid w:val="00461E1E"/>
    <w:rsid w:val="00462BD9"/>
    <w:rsid w:val="00463340"/>
    <w:rsid w:val="00463F84"/>
    <w:rsid w:val="00464298"/>
    <w:rsid w:val="00464654"/>
    <w:rsid w:val="004650B1"/>
    <w:rsid w:val="00465860"/>
    <w:rsid w:val="004661C7"/>
    <w:rsid w:val="004661E3"/>
    <w:rsid w:val="00467023"/>
    <w:rsid w:val="004673B9"/>
    <w:rsid w:val="0046758A"/>
    <w:rsid w:val="00470A6D"/>
    <w:rsid w:val="0047223E"/>
    <w:rsid w:val="00472462"/>
    <w:rsid w:val="0047256B"/>
    <w:rsid w:val="00472BA8"/>
    <w:rsid w:val="00472EA5"/>
    <w:rsid w:val="00474213"/>
    <w:rsid w:val="004742E3"/>
    <w:rsid w:val="004748B0"/>
    <w:rsid w:val="00474F95"/>
    <w:rsid w:val="004752F0"/>
    <w:rsid w:val="00475809"/>
    <w:rsid w:val="00480D01"/>
    <w:rsid w:val="0048166B"/>
    <w:rsid w:val="00482D97"/>
    <w:rsid w:val="004841A4"/>
    <w:rsid w:val="004843CF"/>
    <w:rsid w:val="00484890"/>
    <w:rsid w:val="00484D5F"/>
    <w:rsid w:val="004859B1"/>
    <w:rsid w:val="00485C5C"/>
    <w:rsid w:val="00486766"/>
    <w:rsid w:val="00487AA4"/>
    <w:rsid w:val="00487DEE"/>
    <w:rsid w:val="00490A89"/>
    <w:rsid w:val="00492103"/>
    <w:rsid w:val="00492A36"/>
    <w:rsid w:val="004940D8"/>
    <w:rsid w:val="00494697"/>
    <w:rsid w:val="00494E61"/>
    <w:rsid w:val="00495911"/>
    <w:rsid w:val="00495B7E"/>
    <w:rsid w:val="00495CBA"/>
    <w:rsid w:val="00495DBB"/>
    <w:rsid w:val="00496126"/>
    <w:rsid w:val="00496877"/>
    <w:rsid w:val="004A023A"/>
    <w:rsid w:val="004A142B"/>
    <w:rsid w:val="004A2863"/>
    <w:rsid w:val="004A2FE3"/>
    <w:rsid w:val="004A362C"/>
    <w:rsid w:val="004A3C93"/>
    <w:rsid w:val="004A5E85"/>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EB7"/>
    <w:rsid w:val="004C41CE"/>
    <w:rsid w:val="004C443E"/>
    <w:rsid w:val="004C485E"/>
    <w:rsid w:val="004C5A4B"/>
    <w:rsid w:val="004C5B41"/>
    <w:rsid w:val="004C5B91"/>
    <w:rsid w:val="004C6AA1"/>
    <w:rsid w:val="004C6D3B"/>
    <w:rsid w:val="004C7285"/>
    <w:rsid w:val="004D12A5"/>
    <w:rsid w:val="004D1C44"/>
    <w:rsid w:val="004D22A8"/>
    <w:rsid w:val="004D26A6"/>
    <w:rsid w:val="004D278C"/>
    <w:rsid w:val="004D286B"/>
    <w:rsid w:val="004D52BE"/>
    <w:rsid w:val="004D5F57"/>
    <w:rsid w:val="004D6094"/>
    <w:rsid w:val="004D753B"/>
    <w:rsid w:val="004D7EB9"/>
    <w:rsid w:val="004E130F"/>
    <w:rsid w:val="004E277C"/>
    <w:rsid w:val="004E3AEB"/>
    <w:rsid w:val="004E4538"/>
    <w:rsid w:val="004E5730"/>
    <w:rsid w:val="004E66C9"/>
    <w:rsid w:val="004E7146"/>
    <w:rsid w:val="004E77B6"/>
    <w:rsid w:val="004F087B"/>
    <w:rsid w:val="004F08D6"/>
    <w:rsid w:val="004F3524"/>
    <w:rsid w:val="004F36AB"/>
    <w:rsid w:val="004F47A8"/>
    <w:rsid w:val="004F50BC"/>
    <w:rsid w:val="004F5278"/>
    <w:rsid w:val="004F6792"/>
    <w:rsid w:val="004F726A"/>
    <w:rsid w:val="004F78CE"/>
    <w:rsid w:val="00502165"/>
    <w:rsid w:val="0050287F"/>
    <w:rsid w:val="005038C5"/>
    <w:rsid w:val="00503E88"/>
    <w:rsid w:val="00505669"/>
    <w:rsid w:val="00505A13"/>
    <w:rsid w:val="00505C66"/>
    <w:rsid w:val="005076C6"/>
    <w:rsid w:val="00507DB0"/>
    <w:rsid w:val="00510353"/>
    <w:rsid w:val="005108DF"/>
    <w:rsid w:val="00510ABF"/>
    <w:rsid w:val="0051210D"/>
    <w:rsid w:val="005129D7"/>
    <w:rsid w:val="00512A10"/>
    <w:rsid w:val="00513345"/>
    <w:rsid w:val="0051428E"/>
    <w:rsid w:val="00514C00"/>
    <w:rsid w:val="0051575E"/>
    <w:rsid w:val="00516023"/>
    <w:rsid w:val="005207CB"/>
    <w:rsid w:val="00520A52"/>
    <w:rsid w:val="00520AF0"/>
    <w:rsid w:val="005212AA"/>
    <w:rsid w:val="005215CB"/>
    <w:rsid w:val="005225BE"/>
    <w:rsid w:val="00522791"/>
    <w:rsid w:val="005233CF"/>
    <w:rsid w:val="00523559"/>
    <w:rsid w:val="0052358C"/>
    <w:rsid w:val="0052378A"/>
    <w:rsid w:val="00523C97"/>
    <w:rsid w:val="005258B1"/>
    <w:rsid w:val="005265D6"/>
    <w:rsid w:val="00527CA1"/>
    <w:rsid w:val="00530470"/>
    <w:rsid w:val="0053060F"/>
    <w:rsid w:val="00530F7A"/>
    <w:rsid w:val="00531335"/>
    <w:rsid w:val="005317B8"/>
    <w:rsid w:val="00532530"/>
    <w:rsid w:val="00532678"/>
    <w:rsid w:val="00532796"/>
    <w:rsid w:val="00534FD6"/>
    <w:rsid w:val="00536068"/>
    <w:rsid w:val="00537577"/>
    <w:rsid w:val="0053797B"/>
    <w:rsid w:val="00537F86"/>
    <w:rsid w:val="00540261"/>
    <w:rsid w:val="005404C5"/>
    <w:rsid w:val="00541DDC"/>
    <w:rsid w:val="005435FD"/>
    <w:rsid w:val="005440D7"/>
    <w:rsid w:val="00544E08"/>
    <w:rsid w:val="0054574F"/>
    <w:rsid w:val="00545999"/>
    <w:rsid w:val="0054704E"/>
    <w:rsid w:val="0055043D"/>
    <w:rsid w:val="00550692"/>
    <w:rsid w:val="005508DB"/>
    <w:rsid w:val="00550970"/>
    <w:rsid w:val="00550B76"/>
    <w:rsid w:val="00550E03"/>
    <w:rsid w:val="00551123"/>
    <w:rsid w:val="00551492"/>
    <w:rsid w:val="005515D7"/>
    <w:rsid w:val="00551D52"/>
    <w:rsid w:val="005525F3"/>
    <w:rsid w:val="00552812"/>
    <w:rsid w:val="00552A81"/>
    <w:rsid w:val="00552C0C"/>
    <w:rsid w:val="0055399F"/>
    <w:rsid w:val="00553E3D"/>
    <w:rsid w:val="005540F3"/>
    <w:rsid w:val="00554926"/>
    <w:rsid w:val="00555A6F"/>
    <w:rsid w:val="0055661F"/>
    <w:rsid w:val="00556897"/>
    <w:rsid w:val="0055796F"/>
    <w:rsid w:val="005606F1"/>
    <w:rsid w:val="00560818"/>
    <w:rsid w:val="00560ED1"/>
    <w:rsid w:val="0056246A"/>
    <w:rsid w:val="00562D9E"/>
    <w:rsid w:val="00562F3F"/>
    <w:rsid w:val="00563A17"/>
    <w:rsid w:val="00563BAB"/>
    <w:rsid w:val="005642BB"/>
    <w:rsid w:val="0056430D"/>
    <w:rsid w:val="00564CDE"/>
    <w:rsid w:val="00565140"/>
    <w:rsid w:val="00565D70"/>
    <w:rsid w:val="00566160"/>
    <w:rsid w:val="005666BC"/>
    <w:rsid w:val="005676C4"/>
    <w:rsid w:val="00567A36"/>
    <w:rsid w:val="00567B6C"/>
    <w:rsid w:val="00567EE7"/>
    <w:rsid w:val="00570A08"/>
    <w:rsid w:val="00570BBF"/>
    <w:rsid w:val="00570D24"/>
    <w:rsid w:val="00571094"/>
    <w:rsid w:val="00571437"/>
    <w:rsid w:val="00571945"/>
    <w:rsid w:val="00572B4B"/>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593C"/>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67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4FC"/>
    <w:rsid w:val="005A7B11"/>
    <w:rsid w:val="005B02C8"/>
    <w:rsid w:val="005B141F"/>
    <w:rsid w:val="005B1743"/>
    <w:rsid w:val="005B186A"/>
    <w:rsid w:val="005B2A43"/>
    <w:rsid w:val="005B3F35"/>
    <w:rsid w:val="005B46F9"/>
    <w:rsid w:val="005B4853"/>
    <w:rsid w:val="005B4FD5"/>
    <w:rsid w:val="005B5057"/>
    <w:rsid w:val="005B51F9"/>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79E0"/>
    <w:rsid w:val="005D27F2"/>
    <w:rsid w:val="005D2F1F"/>
    <w:rsid w:val="005D304D"/>
    <w:rsid w:val="005D31AB"/>
    <w:rsid w:val="005D3783"/>
    <w:rsid w:val="005D3809"/>
    <w:rsid w:val="005D41F5"/>
    <w:rsid w:val="005D4C08"/>
    <w:rsid w:val="005D59EF"/>
    <w:rsid w:val="005D7CEF"/>
    <w:rsid w:val="005D7E2E"/>
    <w:rsid w:val="005E0319"/>
    <w:rsid w:val="005E0C36"/>
    <w:rsid w:val="005E1353"/>
    <w:rsid w:val="005E199D"/>
    <w:rsid w:val="005E1ABD"/>
    <w:rsid w:val="005E1C06"/>
    <w:rsid w:val="005E32F1"/>
    <w:rsid w:val="005E37E2"/>
    <w:rsid w:val="005E3B99"/>
    <w:rsid w:val="005E5036"/>
    <w:rsid w:val="005E50FA"/>
    <w:rsid w:val="005E57C8"/>
    <w:rsid w:val="005E5937"/>
    <w:rsid w:val="005E6573"/>
    <w:rsid w:val="005E77EC"/>
    <w:rsid w:val="005F1885"/>
    <w:rsid w:val="005F2F25"/>
    <w:rsid w:val="005F3361"/>
    <w:rsid w:val="005F397E"/>
    <w:rsid w:val="005F42ED"/>
    <w:rsid w:val="005F4439"/>
    <w:rsid w:val="005F6831"/>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ED"/>
    <w:rsid w:val="00611D3E"/>
    <w:rsid w:val="00616005"/>
    <w:rsid w:val="006171F2"/>
    <w:rsid w:val="00617359"/>
    <w:rsid w:val="0061769B"/>
    <w:rsid w:val="00617B4C"/>
    <w:rsid w:val="0062044E"/>
    <w:rsid w:val="006204A3"/>
    <w:rsid w:val="006208FC"/>
    <w:rsid w:val="00623088"/>
    <w:rsid w:val="00623524"/>
    <w:rsid w:val="00623739"/>
    <w:rsid w:val="00623FFA"/>
    <w:rsid w:val="00624CCB"/>
    <w:rsid w:val="0062511A"/>
    <w:rsid w:val="006256B2"/>
    <w:rsid w:val="00625D86"/>
    <w:rsid w:val="0062612A"/>
    <w:rsid w:val="0062699C"/>
    <w:rsid w:val="00627615"/>
    <w:rsid w:val="006278E0"/>
    <w:rsid w:val="00627B82"/>
    <w:rsid w:val="00630A88"/>
    <w:rsid w:val="00630EA1"/>
    <w:rsid w:val="00631290"/>
    <w:rsid w:val="006320CB"/>
    <w:rsid w:val="00632470"/>
    <w:rsid w:val="006329B9"/>
    <w:rsid w:val="00632AFC"/>
    <w:rsid w:val="00632CE5"/>
    <w:rsid w:val="006348DA"/>
    <w:rsid w:val="00634CD6"/>
    <w:rsid w:val="00634E9E"/>
    <w:rsid w:val="00635B90"/>
    <w:rsid w:val="006377D1"/>
    <w:rsid w:val="00637C80"/>
    <w:rsid w:val="00640339"/>
    <w:rsid w:val="006411A5"/>
    <w:rsid w:val="006422D1"/>
    <w:rsid w:val="0064270E"/>
    <w:rsid w:val="00642AEC"/>
    <w:rsid w:val="0064463A"/>
    <w:rsid w:val="00645A30"/>
    <w:rsid w:val="00645FB2"/>
    <w:rsid w:val="0064671A"/>
    <w:rsid w:val="00646B13"/>
    <w:rsid w:val="00647A96"/>
    <w:rsid w:val="0065024D"/>
    <w:rsid w:val="0065035C"/>
    <w:rsid w:val="0065326C"/>
    <w:rsid w:val="00653556"/>
    <w:rsid w:val="006538EA"/>
    <w:rsid w:val="00654495"/>
    <w:rsid w:val="00654FCF"/>
    <w:rsid w:val="006551F0"/>
    <w:rsid w:val="006561E0"/>
    <w:rsid w:val="00656294"/>
    <w:rsid w:val="006568EC"/>
    <w:rsid w:val="006570AD"/>
    <w:rsid w:val="00660640"/>
    <w:rsid w:val="006606B7"/>
    <w:rsid w:val="0066104F"/>
    <w:rsid w:val="00661A49"/>
    <w:rsid w:val="00661EC3"/>
    <w:rsid w:val="00661FD9"/>
    <w:rsid w:val="006639D2"/>
    <w:rsid w:val="00664009"/>
    <w:rsid w:val="006643FA"/>
    <w:rsid w:val="006657CE"/>
    <w:rsid w:val="00667C0A"/>
    <w:rsid w:val="00670650"/>
    <w:rsid w:val="00670AB2"/>
    <w:rsid w:val="00670CC8"/>
    <w:rsid w:val="0067145D"/>
    <w:rsid w:val="00671BAD"/>
    <w:rsid w:val="00672FCF"/>
    <w:rsid w:val="00673303"/>
    <w:rsid w:val="0067471C"/>
    <w:rsid w:val="00674A33"/>
    <w:rsid w:val="00674DF7"/>
    <w:rsid w:val="006754D0"/>
    <w:rsid w:val="00675710"/>
    <w:rsid w:val="006764A1"/>
    <w:rsid w:val="0067691B"/>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798"/>
    <w:rsid w:val="00687AA3"/>
    <w:rsid w:val="00687ED7"/>
    <w:rsid w:val="00692355"/>
    <w:rsid w:val="006928A7"/>
    <w:rsid w:val="00692FF4"/>
    <w:rsid w:val="006933AB"/>
    <w:rsid w:val="00693B5D"/>
    <w:rsid w:val="00693E1F"/>
    <w:rsid w:val="00694336"/>
    <w:rsid w:val="00695182"/>
    <w:rsid w:val="006956DB"/>
    <w:rsid w:val="00695E62"/>
    <w:rsid w:val="00696044"/>
    <w:rsid w:val="006A098A"/>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64"/>
    <w:rsid w:val="006B1E24"/>
    <w:rsid w:val="006B1F50"/>
    <w:rsid w:val="006B2BA2"/>
    <w:rsid w:val="006B5DCE"/>
    <w:rsid w:val="006B633A"/>
    <w:rsid w:val="006B6C1C"/>
    <w:rsid w:val="006B6FA0"/>
    <w:rsid w:val="006B705D"/>
    <w:rsid w:val="006B7789"/>
    <w:rsid w:val="006B79DF"/>
    <w:rsid w:val="006C0AEC"/>
    <w:rsid w:val="006C0D33"/>
    <w:rsid w:val="006C0FA6"/>
    <w:rsid w:val="006C14A8"/>
    <w:rsid w:val="006C348B"/>
    <w:rsid w:val="006C5839"/>
    <w:rsid w:val="006C5C0F"/>
    <w:rsid w:val="006C5FAA"/>
    <w:rsid w:val="006C63BD"/>
    <w:rsid w:val="006C72FE"/>
    <w:rsid w:val="006C770D"/>
    <w:rsid w:val="006D267D"/>
    <w:rsid w:val="006D2BDC"/>
    <w:rsid w:val="006D2F9F"/>
    <w:rsid w:val="006D3D16"/>
    <w:rsid w:val="006D4A2F"/>
    <w:rsid w:val="006D4D08"/>
    <w:rsid w:val="006D57CF"/>
    <w:rsid w:val="006D585E"/>
    <w:rsid w:val="006D6545"/>
    <w:rsid w:val="006D6805"/>
    <w:rsid w:val="006D68B9"/>
    <w:rsid w:val="006D6F56"/>
    <w:rsid w:val="006D7E84"/>
    <w:rsid w:val="006E09A9"/>
    <w:rsid w:val="006E1A8E"/>
    <w:rsid w:val="006E31B2"/>
    <w:rsid w:val="006E335D"/>
    <w:rsid w:val="006E4C5B"/>
    <w:rsid w:val="006E5AF1"/>
    <w:rsid w:val="006E5FAC"/>
    <w:rsid w:val="006E672C"/>
    <w:rsid w:val="006E71B4"/>
    <w:rsid w:val="006F19B5"/>
    <w:rsid w:val="006F1AD4"/>
    <w:rsid w:val="006F1DCB"/>
    <w:rsid w:val="006F29BA"/>
    <w:rsid w:val="006F2AC1"/>
    <w:rsid w:val="006F2B22"/>
    <w:rsid w:val="006F2DCB"/>
    <w:rsid w:val="006F4BA1"/>
    <w:rsid w:val="006F6435"/>
    <w:rsid w:val="006F71DC"/>
    <w:rsid w:val="00700AED"/>
    <w:rsid w:val="00700FAB"/>
    <w:rsid w:val="00700FBD"/>
    <w:rsid w:val="007014C1"/>
    <w:rsid w:val="007014D0"/>
    <w:rsid w:val="007015F7"/>
    <w:rsid w:val="00701A83"/>
    <w:rsid w:val="00702A54"/>
    <w:rsid w:val="007033C6"/>
    <w:rsid w:val="007046E9"/>
    <w:rsid w:val="007047A8"/>
    <w:rsid w:val="007049FC"/>
    <w:rsid w:val="00705463"/>
    <w:rsid w:val="00705D6E"/>
    <w:rsid w:val="00706257"/>
    <w:rsid w:val="00706391"/>
    <w:rsid w:val="007066D7"/>
    <w:rsid w:val="00710395"/>
    <w:rsid w:val="00710D1D"/>
    <w:rsid w:val="00710EF6"/>
    <w:rsid w:val="00711B2C"/>
    <w:rsid w:val="00711D5C"/>
    <w:rsid w:val="00713971"/>
    <w:rsid w:val="007139F3"/>
    <w:rsid w:val="00715110"/>
    <w:rsid w:val="00715291"/>
    <w:rsid w:val="007159A1"/>
    <w:rsid w:val="00715A95"/>
    <w:rsid w:val="00715FD9"/>
    <w:rsid w:val="007202E6"/>
    <w:rsid w:val="007209E6"/>
    <w:rsid w:val="00721369"/>
    <w:rsid w:val="007213C6"/>
    <w:rsid w:val="0072186C"/>
    <w:rsid w:val="00721C57"/>
    <w:rsid w:val="0072229A"/>
    <w:rsid w:val="00722583"/>
    <w:rsid w:val="00722943"/>
    <w:rsid w:val="00722F42"/>
    <w:rsid w:val="007234BC"/>
    <w:rsid w:val="0072361D"/>
    <w:rsid w:val="00723CE5"/>
    <w:rsid w:val="00724048"/>
    <w:rsid w:val="007243B3"/>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5615"/>
    <w:rsid w:val="00736683"/>
    <w:rsid w:val="00736948"/>
    <w:rsid w:val="00737DCF"/>
    <w:rsid w:val="00741323"/>
    <w:rsid w:val="007419A1"/>
    <w:rsid w:val="00742441"/>
    <w:rsid w:val="0074303D"/>
    <w:rsid w:val="00743989"/>
    <w:rsid w:val="00743A46"/>
    <w:rsid w:val="0074486C"/>
    <w:rsid w:val="00746D34"/>
    <w:rsid w:val="00746EB4"/>
    <w:rsid w:val="007478E4"/>
    <w:rsid w:val="00750C90"/>
    <w:rsid w:val="00750F9D"/>
    <w:rsid w:val="007514B1"/>
    <w:rsid w:val="007521DE"/>
    <w:rsid w:val="00752A6F"/>
    <w:rsid w:val="0075441B"/>
    <w:rsid w:val="00755205"/>
    <w:rsid w:val="0075664F"/>
    <w:rsid w:val="00757361"/>
    <w:rsid w:val="00761627"/>
    <w:rsid w:val="007616B8"/>
    <w:rsid w:val="00761C59"/>
    <w:rsid w:val="00762F64"/>
    <w:rsid w:val="00763967"/>
    <w:rsid w:val="007645E6"/>
    <w:rsid w:val="00764DE0"/>
    <w:rsid w:val="00765AEA"/>
    <w:rsid w:val="00766186"/>
    <w:rsid w:val="00767584"/>
    <w:rsid w:val="00767AE4"/>
    <w:rsid w:val="00767DA2"/>
    <w:rsid w:val="00770BCA"/>
    <w:rsid w:val="007721EB"/>
    <w:rsid w:val="0077270C"/>
    <w:rsid w:val="00772940"/>
    <w:rsid w:val="007731F9"/>
    <w:rsid w:val="00773342"/>
    <w:rsid w:val="007734B2"/>
    <w:rsid w:val="0077359E"/>
    <w:rsid w:val="0077395B"/>
    <w:rsid w:val="00773C81"/>
    <w:rsid w:val="00774D7C"/>
    <w:rsid w:val="00775CAE"/>
    <w:rsid w:val="00780EB5"/>
    <w:rsid w:val="00780F75"/>
    <w:rsid w:val="00782EC5"/>
    <w:rsid w:val="007832E9"/>
    <w:rsid w:val="0078345D"/>
    <w:rsid w:val="007835A1"/>
    <w:rsid w:val="00785913"/>
    <w:rsid w:val="00786520"/>
    <w:rsid w:val="00791A1F"/>
    <w:rsid w:val="00793075"/>
    <w:rsid w:val="00794093"/>
    <w:rsid w:val="007945B4"/>
    <w:rsid w:val="00794607"/>
    <w:rsid w:val="00795CA8"/>
    <w:rsid w:val="00795FC3"/>
    <w:rsid w:val="007A1AFC"/>
    <w:rsid w:val="007A1B56"/>
    <w:rsid w:val="007A1C10"/>
    <w:rsid w:val="007A2423"/>
    <w:rsid w:val="007A2B32"/>
    <w:rsid w:val="007A34DF"/>
    <w:rsid w:val="007A588A"/>
    <w:rsid w:val="007A59E0"/>
    <w:rsid w:val="007A5DEE"/>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38AC"/>
    <w:rsid w:val="007C54A3"/>
    <w:rsid w:val="007C60C1"/>
    <w:rsid w:val="007D1F80"/>
    <w:rsid w:val="007D1FB0"/>
    <w:rsid w:val="007D2B27"/>
    <w:rsid w:val="007D3717"/>
    <w:rsid w:val="007D4261"/>
    <w:rsid w:val="007D46BA"/>
    <w:rsid w:val="007D5010"/>
    <w:rsid w:val="007D537C"/>
    <w:rsid w:val="007D6102"/>
    <w:rsid w:val="007D6BE3"/>
    <w:rsid w:val="007D7AD5"/>
    <w:rsid w:val="007D7CD0"/>
    <w:rsid w:val="007E0ABF"/>
    <w:rsid w:val="007E0DED"/>
    <w:rsid w:val="007E13EB"/>
    <w:rsid w:val="007E195E"/>
    <w:rsid w:val="007E2B7E"/>
    <w:rsid w:val="007E3074"/>
    <w:rsid w:val="007E4A70"/>
    <w:rsid w:val="007E5894"/>
    <w:rsid w:val="007E645B"/>
    <w:rsid w:val="007E7672"/>
    <w:rsid w:val="007F039D"/>
    <w:rsid w:val="007F1875"/>
    <w:rsid w:val="007F18C4"/>
    <w:rsid w:val="007F3D7D"/>
    <w:rsid w:val="007F5CF7"/>
    <w:rsid w:val="007F6C54"/>
    <w:rsid w:val="007F7017"/>
    <w:rsid w:val="007F712D"/>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5640"/>
    <w:rsid w:val="008156D4"/>
    <w:rsid w:val="008161F5"/>
    <w:rsid w:val="008173A7"/>
    <w:rsid w:val="00817423"/>
    <w:rsid w:val="00817B12"/>
    <w:rsid w:val="00817C2C"/>
    <w:rsid w:val="00817D81"/>
    <w:rsid w:val="00820574"/>
    <w:rsid w:val="00820578"/>
    <w:rsid w:val="00820930"/>
    <w:rsid w:val="00820B1F"/>
    <w:rsid w:val="00821A87"/>
    <w:rsid w:val="00821E1C"/>
    <w:rsid w:val="00821EC4"/>
    <w:rsid w:val="008226B6"/>
    <w:rsid w:val="00823398"/>
    <w:rsid w:val="0082380D"/>
    <w:rsid w:val="00823992"/>
    <w:rsid w:val="00825C78"/>
    <w:rsid w:val="00826F1F"/>
    <w:rsid w:val="00827065"/>
    <w:rsid w:val="00827EAD"/>
    <w:rsid w:val="0083074A"/>
    <w:rsid w:val="008313DA"/>
    <w:rsid w:val="00831A8B"/>
    <w:rsid w:val="00832E7E"/>
    <w:rsid w:val="0083334D"/>
    <w:rsid w:val="00834014"/>
    <w:rsid w:val="0083468B"/>
    <w:rsid w:val="008349E6"/>
    <w:rsid w:val="008355E0"/>
    <w:rsid w:val="00836D9B"/>
    <w:rsid w:val="00836DC4"/>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50544"/>
    <w:rsid w:val="00851CDF"/>
    <w:rsid w:val="00851F33"/>
    <w:rsid w:val="00851F89"/>
    <w:rsid w:val="00853A37"/>
    <w:rsid w:val="00853D14"/>
    <w:rsid w:val="00853EB3"/>
    <w:rsid w:val="00854656"/>
    <w:rsid w:val="00854AAB"/>
    <w:rsid w:val="00854CA5"/>
    <w:rsid w:val="00856017"/>
    <w:rsid w:val="00856280"/>
    <w:rsid w:val="00857551"/>
    <w:rsid w:val="00857BB1"/>
    <w:rsid w:val="00862591"/>
    <w:rsid w:val="00863D5B"/>
    <w:rsid w:val="0086411E"/>
    <w:rsid w:val="00864252"/>
    <w:rsid w:val="00864314"/>
    <w:rsid w:val="008649D1"/>
    <w:rsid w:val="00864DDF"/>
    <w:rsid w:val="008660B9"/>
    <w:rsid w:val="00866344"/>
    <w:rsid w:val="00866DA7"/>
    <w:rsid w:val="00866DCB"/>
    <w:rsid w:val="0086754D"/>
    <w:rsid w:val="00867D6E"/>
    <w:rsid w:val="00870FB7"/>
    <w:rsid w:val="00871774"/>
    <w:rsid w:val="00871AC0"/>
    <w:rsid w:val="00874949"/>
    <w:rsid w:val="00876D8E"/>
    <w:rsid w:val="00881569"/>
    <w:rsid w:val="008819D4"/>
    <w:rsid w:val="00882A65"/>
    <w:rsid w:val="00883BE6"/>
    <w:rsid w:val="008846ED"/>
    <w:rsid w:val="0088470B"/>
    <w:rsid w:val="00884B0B"/>
    <w:rsid w:val="008869C4"/>
    <w:rsid w:val="00886B8B"/>
    <w:rsid w:val="008871CF"/>
    <w:rsid w:val="008878FC"/>
    <w:rsid w:val="00890573"/>
    <w:rsid w:val="00892132"/>
    <w:rsid w:val="00892470"/>
    <w:rsid w:val="008945F8"/>
    <w:rsid w:val="00896120"/>
    <w:rsid w:val="0089676C"/>
    <w:rsid w:val="00897863"/>
    <w:rsid w:val="00897D64"/>
    <w:rsid w:val="008A2477"/>
    <w:rsid w:val="008A262F"/>
    <w:rsid w:val="008A28A2"/>
    <w:rsid w:val="008A4E82"/>
    <w:rsid w:val="008A52B2"/>
    <w:rsid w:val="008A5AB9"/>
    <w:rsid w:val="008A7463"/>
    <w:rsid w:val="008A760C"/>
    <w:rsid w:val="008A763D"/>
    <w:rsid w:val="008A7E4D"/>
    <w:rsid w:val="008B0219"/>
    <w:rsid w:val="008B181D"/>
    <w:rsid w:val="008B19A9"/>
    <w:rsid w:val="008B2A73"/>
    <w:rsid w:val="008B4B06"/>
    <w:rsid w:val="008B5338"/>
    <w:rsid w:val="008B5537"/>
    <w:rsid w:val="008B5BEF"/>
    <w:rsid w:val="008B6BFF"/>
    <w:rsid w:val="008B7267"/>
    <w:rsid w:val="008B77F9"/>
    <w:rsid w:val="008B7E6B"/>
    <w:rsid w:val="008C0184"/>
    <w:rsid w:val="008C10A9"/>
    <w:rsid w:val="008C14A1"/>
    <w:rsid w:val="008C3334"/>
    <w:rsid w:val="008C35F5"/>
    <w:rsid w:val="008C40DD"/>
    <w:rsid w:val="008C5320"/>
    <w:rsid w:val="008C5715"/>
    <w:rsid w:val="008C5747"/>
    <w:rsid w:val="008C639B"/>
    <w:rsid w:val="008D001E"/>
    <w:rsid w:val="008D0337"/>
    <w:rsid w:val="008D108C"/>
    <w:rsid w:val="008D277C"/>
    <w:rsid w:val="008D2B91"/>
    <w:rsid w:val="008D36FA"/>
    <w:rsid w:val="008D4549"/>
    <w:rsid w:val="008D45C6"/>
    <w:rsid w:val="008D4870"/>
    <w:rsid w:val="008D4E64"/>
    <w:rsid w:val="008D5C3F"/>
    <w:rsid w:val="008D667E"/>
    <w:rsid w:val="008D6821"/>
    <w:rsid w:val="008D6C84"/>
    <w:rsid w:val="008D76C0"/>
    <w:rsid w:val="008D7D37"/>
    <w:rsid w:val="008D7FC7"/>
    <w:rsid w:val="008E04BD"/>
    <w:rsid w:val="008E088D"/>
    <w:rsid w:val="008E09E7"/>
    <w:rsid w:val="008E0B9D"/>
    <w:rsid w:val="008E0CB3"/>
    <w:rsid w:val="008E0E3C"/>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589F"/>
    <w:rsid w:val="008F5A62"/>
    <w:rsid w:val="008F5B67"/>
    <w:rsid w:val="008F601C"/>
    <w:rsid w:val="008F71B0"/>
    <w:rsid w:val="008F7C77"/>
    <w:rsid w:val="00900943"/>
    <w:rsid w:val="00900C82"/>
    <w:rsid w:val="00901E23"/>
    <w:rsid w:val="0090388F"/>
    <w:rsid w:val="00904DC5"/>
    <w:rsid w:val="009050AB"/>
    <w:rsid w:val="009066A7"/>
    <w:rsid w:val="00906D53"/>
    <w:rsid w:val="00910D53"/>
    <w:rsid w:val="00910E7B"/>
    <w:rsid w:val="00912051"/>
    <w:rsid w:val="00913B00"/>
    <w:rsid w:val="00913CDD"/>
    <w:rsid w:val="00914208"/>
    <w:rsid w:val="00914B8E"/>
    <w:rsid w:val="00914EFB"/>
    <w:rsid w:val="00916C78"/>
    <w:rsid w:val="00920A48"/>
    <w:rsid w:val="00920C37"/>
    <w:rsid w:val="00921F68"/>
    <w:rsid w:val="00923766"/>
    <w:rsid w:val="009237D0"/>
    <w:rsid w:val="00923A3D"/>
    <w:rsid w:val="00924020"/>
    <w:rsid w:val="009246A9"/>
    <w:rsid w:val="00924DC1"/>
    <w:rsid w:val="00924E39"/>
    <w:rsid w:val="009254EB"/>
    <w:rsid w:val="00930410"/>
    <w:rsid w:val="00930E5C"/>
    <w:rsid w:val="009312DB"/>
    <w:rsid w:val="00931AFB"/>
    <w:rsid w:val="00932D8E"/>
    <w:rsid w:val="0093415D"/>
    <w:rsid w:val="009341A1"/>
    <w:rsid w:val="0093430C"/>
    <w:rsid w:val="0093494E"/>
    <w:rsid w:val="00934E0E"/>
    <w:rsid w:val="00935C03"/>
    <w:rsid w:val="0093626C"/>
    <w:rsid w:val="009369B6"/>
    <w:rsid w:val="00936C4D"/>
    <w:rsid w:val="009370FD"/>
    <w:rsid w:val="0094039C"/>
    <w:rsid w:val="0094095B"/>
    <w:rsid w:val="0094128F"/>
    <w:rsid w:val="00941FF1"/>
    <w:rsid w:val="00942484"/>
    <w:rsid w:val="00943372"/>
    <w:rsid w:val="0094355C"/>
    <w:rsid w:val="0094424A"/>
    <w:rsid w:val="00944CC7"/>
    <w:rsid w:val="00946F98"/>
    <w:rsid w:val="0094771A"/>
    <w:rsid w:val="009506F3"/>
    <w:rsid w:val="00950B08"/>
    <w:rsid w:val="009526DC"/>
    <w:rsid w:val="00953056"/>
    <w:rsid w:val="00953334"/>
    <w:rsid w:val="009545A8"/>
    <w:rsid w:val="00954AB8"/>
    <w:rsid w:val="009551F5"/>
    <w:rsid w:val="00955DE9"/>
    <w:rsid w:val="00956F4B"/>
    <w:rsid w:val="009572D5"/>
    <w:rsid w:val="00957BF2"/>
    <w:rsid w:val="00957C6E"/>
    <w:rsid w:val="00957D0C"/>
    <w:rsid w:val="00960A5C"/>
    <w:rsid w:val="00960A7B"/>
    <w:rsid w:val="00961D6A"/>
    <w:rsid w:val="00961DDE"/>
    <w:rsid w:val="00962652"/>
    <w:rsid w:val="0096282A"/>
    <w:rsid w:val="009633D2"/>
    <w:rsid w:val="00963731"/>
    <w:rsid w:val="00964C9C"/>
    <w:rsid w:val="00965250"/>
    <w:rsid w:val="009653DD"/>
    <w:rsid w:val="00965792"/>
    <w:rsid w:val="0097098E"/>
    <w:rsid w:val="0097140A"/>
    <w:rsid w:val="00971BC1"/>
    <w:rsid w:val="0097318E"/>
    <w:rsid w:val="00973331"/>
    <w:rsid w:val="00973485"/>
    <w:rsid w:val="009754C3"/>
    <w:rsid w:val="00976078"/>
    <w:rsid w:val="00976125"/>
    <w:rsid w:val="009765A3"/>
    <w:rsid w:val="00977FAD"/>
    <w:rsid w:val="009805DB"/>
    <w:rsid w:val="00980AEC"/>
    <w:rsid w:val="00984B9E"/>
    <w:rsid w:val="00985108"/>
    <w:rsid w:val="00986781"/>
    <w:rsid w:val="0098692D"/>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F12"/>
    <w:rsid w:val="009950F1"/>
    <w:rsid w:val="00995887"/>
    <w:rsid w:val="0099636D"/>
    <w:rsid w:val="0099670B"/>
    <w:rsid w:val="00997610"/>
    <w:rsid w:val="009A11C0"/>
    <w:rsid w:val="009A31B6"/>
    <w:rsid w:val="009A4DF0"/>
    <w:rsid w:val="009B0325"/>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B42"/>
    <w:rsid w:val="009C1668"/>
    <w:rsid w:val="009C1A89"/>
    <w:rsid w:val="009C1B39"/>
    <w:rsid w:val="009C2FAB"/>
    <w:rsid w:val="009C3350"/>
    <w:rsid w:val="009C379F"/>
    <w:rsid w:val="009C570A"/>
    <w:rsid w:val="009C590E"/>
    <w:rsid w:val="009C71E4"/>
    <w:rsid w:val="009C72E6"/>
    <w:rsid w:val="009D0DB0"/>
    <w:rsid w:val="009D228D"/>
    <w:rsid w:val="009D2A95"/>
    <w:rsid w:val="009D37BC"/>
    <w:rsid w:val="009D4F7D"/>
    <w:rsid w:val="009D64BA"/>
    <w:rsid w:val="009D7449"/>
    <w:rsid w:val="009D7465"/>
    <w:rsid w:val="009E1067"/>
    <w:rsid w:val="009E13B1"/>
    <w:rsid w:val="009E1AC3"/>
    <w:rsid w:val="009E263C"/>
    <w:rsid w:val="009E2842"/>
    <w:rsid w:val="009E28FF"/>
    <w:rsid w:val="009E2F43"/>
    <w:rsid w:val="009E2FDB"/>
    <w:rsid w:val="009E340B"/>
    <w:rsid w:val="009E35A5"/>
    <w:rsid w:val="009E4EAE"/>
    <w:rsid w:val="009E57CA"/>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72FF"/>
    <w:rsid w:val="009F731B"/>
    <w:rsid w:val="009F7566"/>
    <w:rsid w:val="009F7635"/>
    <w:rsid w:val="009F77D9"/>
    <w:rsid w:val="00A0031F"/>
    <w:rsid w:val="00A00575"/>
    <w:rsid w:val="00A021F4"/>
    <w:rsid w:val="00A0228D"/>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20586"/>
    <w:rsid w:val="00A20695"/>
    <w:rsid w:val="00A20DE3"/>
    <w:rsid w:val="00A21A57"/>
    <w:rsid w:val="00A22AF7"/>
    <w:rsid w:val="00A22D79"/>
    <w:rsid w:val="00A23D56"/>
    <w:rsid w:val="00A23ED3"/>
    <w:rsid w:val="00A2480A"/>
    <w:rsid w:val="00A24A85"/>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241C"/>
    <w:rsid w:val="00A42998"/>
    <w:rsid w:val="00A436ED"/>
    <w:rsid w:val="00A43788"/>
    <w:rsid w:val="00A45ACB"/>
    <w:rsid w:val="00A45F55"/>
    <w:rsid w:val="00A4693F"/>
    <w:rsid w:val="00A470DF"/>
    <w:rsid w:val="00A50229"/>
    <w:rsid w:val="00A505CD"/>
    <w:rsid w:val="00A50908"/>
    <w:rsid w:val="00A52319"/>
    <w:rsid w:val="00A52A50"/>
    <w:rsid w:val="00A530DE"/>
    <w:rsid w:val="00A5373E"/>
    <w:rsid w:val="00A55AB9"/>
    <w:rsid w:val="00A55CD0"/>
    <w:rsid w:val="00A55D75"/>
    <w:rsid w:val="00A56014"/>
    <w:rsid w:val="00A5686B"/>
    <w:rsid w:val="00A56A81"/>
    <w:rsid w:val="00A571B1"/>
    <w:rsid w:val="00A571DA"/>
    <w:rsid w:val="00A576BB"/>
    <w:rsid w:val="00A60B74"/>
    <w:rsid w:val="00A60FCE"/>
    <w:rsid w:val="00A615A1"/>
    <w:rsid w:val="00A617C1"/>
    <w:rsid w:val="00A61BE1"/>
    <w:rsid w:val="00A62309"/>
    <w:rsid w:val="00A6538B"/>
    <w:rsid w:val="00A669EE"/>
    <w:rsid w:val="00A67071"/>
    <w:rsid w:val="00A67E94"/>
    <w:rsid w:val="00A70351"/>
    <w:rsid w:val="00A710AF"/>
    <w:rsid w:val="00A71628"/>
    <w:rsid w:val="00A71E14"/>
    <w:rsid w:val="00A7264E"/>
    <w:rsid w:val="00A72971"/>
    <w:rsid w:val="00A7320B"/>
    <w:rsid w:val="00A73B8B"/>
    <w:rsid w:val="00A74821"/>
    <w:rsid w:val="00A748B3"/>
    <w:rsid w:val="00A759A8"/>
    <w:rsid w:val="00A76FB3"/>
    <w:rsid w:val="00A80D39"/>
    <w:rsid w:val="00A811B6"/>
    <w:rsid w:val="00A8229F"/>
    <w:rsid w:val="00A82D7E"/>
    <w:rsid w:val="00A853EB"/>
    <w:rsid w:val="00A85FC3"/>
    <w:rsid w:val="00A86EDD"/>
    <w:rsid w:val="00A91014"/>
    <w:rsid w:val="00A927BD"/>
    <w:rsid w:val="00A93466"/>
    <w:rsid w:val="00A93EA8"/>
    <w:rsid w:val="00A94373"/>
    <w:rsid w:val="00A94BD5"/>
    <w:rsid w:val="00A968B6"/>
    <w:rsid w:val="00A97D7D"/>
    <w:rsid w:val="00AA1A3D"/>
    <w:rsid w:val="00AA35A8"/>
    <w:rsid w:val="00AA3E93"/>
    <w:rsid w:val="00AA7AB0"/>
    <w:rsid w:val="00AB09C5"/>
    <w:rsid w:val="00AB221E"/>
    <w:rsid w:val="00AB237A"/>
    <w:rsid w:val="00AB240E"/>
    <w:rsid w:val="00AB258C"/>
    <w:rsid w:val="00AB3540"/>
    <w:rsid w:val="00AB44C2"/>
    <w:rsid w:val="00AB57CC"/>
    <w:rsid w:val="00AB61C9"/>
    <w:rsid w:val="00AB64EF"/>
    <w:rsid w:val="00AB6E22"/>
    <w:rsid w:val="00AB7211"/>
    <w:rsid w:val="00AC0FDB"/>
    <w:rsid w:val="00AC1331"/>
    <w:rsid w:val="00AC29FD"/>
    <w:rsid w:val="00AC2F51"/>
    <w:rsid w:val="00AC3F21"/>
    <w:rsid w:val="00AC4FA8"/>
    <w:rsid w:val="00AC654A"/>
    <w:rsid w:val="00AC6D2A"/>
    <w:rsid w:val="00AC7055"/>
    <w:rsid w:val="00AC7851"/>
    <w:rsid w:val="00AC7B4D"/>
    <w:rsid w:val="00AC7B7D"/>
    <w:rsid w:val="00AD0A32"/>
    <w:rsid w:val="00AD1D61"/>
    <w:rsid w:val="00AD3735"/>
    <w:rsid w:val="00AD4212"/>
    <w:rsid w:val="00AE0EB1"/>
    <w:rsid w:val="00AE11EF"/>
    <w:rsid w:val="00AE16E7"/>
    <w:rsid w:val="00AE2D33"/>
    <w:rsid w:val="00AE2FFB"/>
    <w:rsid w:val="00AE34A3"/>
    <w:rsid w:val="00AE3D49"/>
    <w:rsid w:val="00AE5CF6"/>
    <w:rsid w:val="00AE7310"/>
    <w:rsid w:val="00AE73E3"/>
    <w:rsid w:val="00AE79CB"/>
    <w:rsid w:val="00AE7E4B"/>
    <w:rsid w:val="00AE7EE0"/>
    <w:rsid w:val="00AF00AB"/>
    <w:rsid w:val="00AF01A9"/>
    <w:rsid w:val="00AF0489"/>
    <w:rsid w:val="00AF0654"/>
    <w:rsid w:val="00AF0D76"/>
    <w:rsid w:val="00AF0F68"/>
    <w:rsid w:val="00AF13D5"/>
    <w:rsid w:val="00AF15C9"/>
    <w:rsid w:val="00AF29C5"/>
    <w:rsid w:val="00AF485B"/>
    <w:rsid w:val="00AF4C11"/>
    <w:rsid w:val="00AF4C38"/>
    <w:rsid w:val="00AF5418"/>
    <w:rsid w:val="00AF573C"/>
    <w:rsid w:val="00AF6057"/>
    <w:rsid w:val="00AF63CD"/>
    <w:rsid w:val="00AF65EB"/>
    <w:rsid w:val="00AF6F18"/>
    <w:rsid w:val="00AF7CE0"/>
    <w:rsid w:val="00B000DB"/>
    <w:rsid w:val="00B000E1"/>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ACE"/>
    <w:rsid w:val="00B14B74"/>
    <w:rsid w:val="00B15B75"/>
    <w:rsid w:val="00B16689"/>
    <w:rsid w:val="00B1713A"/>
    <w:rsid w:val="00B171F3"/>
    <w:rsid w:val="00B17538"/>
    <w:rsid w:val="00B203E4"/>
    <w:rsid w:val="00B203F5"/>
    <w:rsid w:val="00B222E7"/>
    <w:rsid w:val="00B22702"/>
    <w:rsid w:val="00B22BDB"/>
    <w:rsid w:val="00B23FCB"/>
    <w:rsid w:val="00B25777"/>
    <w:rsid w:val="00B25883"/>
    <w:rsid w:val="00B25F25"/>
    <w:rsid w:val="00B26002"/>
    <w:rsid w:val="00B263D3"/>
    <w:rsid w:val="00B26B32"/>
    <w:rsid w:val="00B271A7"/>
    <w:rsid w:val="00B27965"/>
    <w:rsid w:val="00B302FF"/>
    <w:rsid w:val="00B3048E"/>
    <w:rsid w:val="00B309D6"/>
    <w:rsid w:val="00B30BC8"/>
    <w:rsid w:val="00B30F71"/>
    <w:rsid w:val="00B32086"/>
    <w:rsid w:val="00B32262"/>
    <w:rsid w:val="00B32FFE"/>
    <w:rsid w:val="00B3361B"/>
    <w:rsid w:val="00B34764"/>
    <w:rsid w:val="00B34D43"/>
    <w:rsid w:val="00B34DDD"/>
    <w:rsid w:val="00B351E2"/>
    <w:rsid w:val="00B35B9E"/>
    <w:rsid w:val="00B36087"/>
    <w:rsid w:val="00B361F0"/>
    <w:rsid w:val="00B365DF"/>
    <w:rsid w:val="00B36B09"/>
    <w:rsid w:val="00B36EBB"/>
    <w:rsid w:val="00B37290"/>
    <w:rsid w:val="00B4056E"/>
    <w:rsid w:val="00B40AD8"/>
    <w:rsid w:val="00B41891"/>
    <w:rsid w:val="00B422BD"/>
    <w:rsid w:val="00B43A57"/>
    <w:rsid w:val="00B443CA"/>
    <w:rsid w:val="00B44D1D"/>
    <w:rsid w:val="00B456BC"/>
    <w:rsid w:val="00B46353"/>
    <w:rsid w:val="00B5076D"/>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3B06"/>
    <w:rsid w:val="00B64077"/>
    <w:rsid w:val="00B6429A"/>
    <w:rsid w:val="00B6448C"/>
    <w:rsid w:val="00B6487F"/>
    <w:rsid w:val="00B64CB4"/>
    <w:rsid w:val="00B6519A"/>
    <w:rsid w:val="00B6620B"/>
    <w:rsid w:val="00B6651B"/>
    <w:rsid w:val="00B673A8"/>
    <w:rsid w:val="00B67504"/>
    <w:rsid w:val="00B718F6"/>
    <w:rsid w:val="00B71FF2"/>
    <w:rsid w:val="00B725A4"/>
    <w:rsid w:val="00B72E7C"/>
    <w:rsid w:val="00B72F32"/>
    <w:rsid w:val="00B72F78"/>
    <w:rsid w:val="00B731F2"/>
    <w:rsid w:val="00B732AE"/>
    <w:rsid w:val="00B737D1"/>
    <w:rsid w:val="00B73A6A"/>
    <w:rsid w:val="00B754A6"/>
    <w:rsid w:val="00B776C2"/>
    <w:rsid w:val="00B808C3"/>
    <w:rsid w:val="00B819DF"/>
    <w:rsid w:val="00B82242"/>
    <w:rsid w:val="00B82528"/>
    <w:rsid w:val="00B825B4"/>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78C"/>
    <w:rsid w:val="00B9532A"/>
    <w:rsid w:val="00BA04A1"/>
    <w:rsid w:val="00BA1A6B"/>
    <w:rsid w:val="00BA1F9B"/>
    <w:rsid w:val="00BA2B06"/>
    <w:rsid w:val="00BA2B83"/>
    <w:rsid w:val="00BA393D"/>
    <w:rsid w:val="00BA39FD"/>
    <w:rsid w:val="00BA4377"/>
    <w:rsid w:val="00BA49D1"/>
    <w:rsid w:val="00BA5A7B"/>
    <w:rsid w:val="00BA62E3"/>
    <w:rsid w:val="00BA6D2B"/>
    <w:rsid w:val="00BA76C3"/>
    <w:rsid w:val="00BA7E2B"/>
    <w:rsid w:val="00BB0061"/>
    <w:rsid w:val="00BB024E"/>
    <w:rsid w:val="00BB1A30"/>
    <w:rsid w:val="00BB2444"/>
    <w:rsid w:val="00BB31A6"/>
    <w:rsid w:val="00BB3911"/>
    <w:rsid w:val="00BB3E28"/>
    <w:rsid w:val="00BB42E0"/>
    <w:rsid w:val="00BB447A"/>
    <w:rsid w:val="00BB4DD3"/>
    <w:rsid w:val="00BB570C"/>
    <w:rsid w:val="00BB66EE"/>
    <w:rsid w:val="00BC1F6F"/>
    <w:rsid w:val="00BC2716"/>
    <w:rsid w:val="00BC2D43"/>
    <w:rsid w:val="00BC2D75"/>
    <w:rsid w:val="00BC2E03"/>
    <w:rsid w:val="00BC38E6"/>
    <w:rsid w:val="00BC497B"/>
    <w:rsid w:val="00BC5B0E"/>
    <w:rsid w:val="00BC5B57"/>
    <w:rsid w:val="00BC5DCC"/>
    <w:rsid w:val="00BC6320"/>
    <w:rsid w:val="00BC66DA"/>
    <w:rsid w:val="00BC7319"/>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4511"/>
    <w:rsid w:val="00BE464F"/>
    <w:rsid w:val="00BE4FAB"/>
    <w:rsid w:val="00BE52A8"/>
    <w:rsid w:val="00BE5EF7"/>
    <w:rsid w:val="00BE5F01"/>
    <w:rsid w:val="00BE624B"/>
    <w:rsid w:val="00BE66C9"/>
    <w:rsid w:val="00BE6C16"/>
    <w:rsid w:val="00BF0C27"/>
    <w:rsid w:val="00BF215D"/>
    <w:rsid w:val="00BF233E"/>
    <w:rsid w:val="00BF2728"/>
    <w:rsid w:val="00BF28D4"/>
    <w:rsid w:val="00BF3274"/>
    <w:rsid w:val="00BF34E1"/>
    <w:rsid w:val="00BF3DE4"/>
    <w:rsid w:val="00BF4C93"/>
    <w:rsid w:val="00BF4EE6"/>
    <w:rsid w:val="00BF4F71"/>
    <w:rsid w:val="00BF5123"/>
    <w:rsid w:val="00BF6DB1"/>
    <w:rsid w:val="00C01499"/>
    <w:rsid w:val="00C01990"/>
    <w:rsid w:val="00C02AA1"/>
    <w:rsid w:val="00C034C1"/>
    <w:rsid w:val="00C03763"/>
    <w:rsid w:val="00C03F7F"/>
    <w:rsid w:val="00C04D6F"/>
    <w:rsid w:val="00C04FAD"/>
    <w:rsid w:val="00C05259"/>
    <w:rsid w:val="00C062D2"/>
    <w:rsid w:val="00C06567"/>
    <w:rsid w:val="00C06576"/>
    <w:rsid w:val="00C0667B"/>
    <w:rsid w:val="00C1171D"/>
    <w:rsid w:val="00C11753"/>
    <w:rsid w:val="00C120E0"/>
    <w:rsid w:val="00C129DA"/>
    <w:rsid w:val="00C12C58"/>
    <w:rsid w:val="00C13335"/>
    <w:rsid w:val="00C13E20"/>
    <w:rsid w:val="00C1463E"/>
    <w:rsid w:val="00C172A8"/>
    <w:rsid w:val="00C1746F"/>
    <w:rsid w:val="00C17DA0"/>
    <w:rsid w:val="00C17DEB"/>
    <w:rsid w:val="00C2108D"/>
    <w:rsid w:val="00C21EB8"/>
    <w:rsid w:val="00C21F7A"/>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460"/>
    <w:rsid w:val="00C3699E"/>
    <w:rsid w:val="00C40445"/>
    <w:rsid w:val="00C41976"/>
    <w:rsid w:val="00C419D2"/>
    <w:rsid w:val="00C41FA6"/>
    <w:rsid w:val="00C42017"/>
    <w:rsid w:val="00C4274B"/>
    <w:rsid w:val="00C43C1F"/>
    <w:rsid w:val="00C4406A"/>
    <w:rsid w:val="00C44156"/>
    <w:rsid w:val="00C44205"/>
    <w:rsid w:val="00C4435F"/>
    <w:rsid w:val="00C46C11"/>
    <w:rsid w:val="00C47009"/>
    <w:rsid w:val="00C47F24"/>
    <w:rsid w:val="00C50457"/>
    <w:rsid w:val="00C51545"/>
    <w:rsid w:val="00C5164C"/>
    <w:rsid w:val="00C5173C"/>
    <w:rsid w:val="00C537CB"/>
    <w:rsid w:val="00C53A64"/>
    <w:rsid w:val="00C544DA"/>
    <w:rsid w:val="00C553C9"/>
    <w:rsid w:val="00C55654"/>
    <w:rsid w:val="00C559FB"/>
    <w:rsid w:val="00C55E35"/>
    <w:rsid w:val="00C561BA"/>
    <w:rsid w:val="00C5690B"/>
    <w:rsid w:val="00C56D1F"/>
    <w:rsid w:val="00C56D94"/>
    <w:rsid w:val="00C57273"/>
    <w:rsid w:val="00C578D8"/>
    <w:rsid w:val="00C61B7D"/>
    <w:rsid w:val="00C62150"/>
    <w:rsid w:val="00C628BB"/>
    <w:rsid w:val="00C63199"/>
    <w:rsid w:val="00C63604"/>
    <w:rsid w:val="00C63AED"/>
    <w:rsid w:val="00C63C33"/>
    <w:rsid w:val="00C6475A"/>
    <w:rsid w:val="00C64A21"/>
    <w:rsid w:val="00C64FA5"/>
    <w:rsid w:val="00C65387"/>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6EAB"/>
    <w:rsid w:val="00C772CC"/>
    <w:rsid w:val="00C8045C"/>
    <w:rsid w:val="00C804DC"/>
    <w:rsid w:val="00C819CA"/>
    <w:rsid w:val="00C82B78"/>
    <w:rsid w:val="00C82EAF"/>
    <w:rsid w:val="00C83DCB"/>
    <w:rsid w:val="00C84080"/>
    <w:rsid w:val="00C8452E"/>
    <w:rsid w:val="00C84D29"/>
    <w:rsid w:val="00C854AC"/>
    <w:rsid w:val="00C87EC8"/>
    <w:rsid w:val="00C90BB4"/>
    <w:rsid w:val="00C91164"/>
    <w:rsid w:val="00C914EF"/>
    <w:rsid w:val="00C9291E"/>
    <w:rsid w:val="00C943DD"/>
    <w:rsid w:val="00C944C2"/>
    <w:rsid w:val="00C94F38"/>
    <w:rsid w:val="00C9500A"/>
    <w:rsid w:val="00C958B7"/>
    <w:rsid w:val="00C9595B"/>
    <w:rsid w:val="00C95F72"/>
    <w:rsid w:val="00C97C52"/>
    <w:rsid w:val="00C97D7B"/>
    <w:rsid w:val="00C97DF9"/>
    <w:rsid w:val="00C97E8C"/>
    <w:rsid w:val="00CA01E3"/>
    <w:rsid w:val="00CA02B0"/>
    <w:rsid w:val="00CA1145"/>
    <w:rsid w:val="00CA161A"/>
    <w:rsid w:val="00CA2DCF"/>
    <w:rsid w:val="00CA2DD6"/>
    <w:rsid w:val="00CA357E"/>
    <w:rsid w:val="00CA3840"/>
    <w:rsid w:val="00CA3C0E"/>
    <w:rsid w:val="00CA4544"/>
    <w:rsid w:val="00CA49F5"/>
    <w:rsid w:val="00CA51D5"/>
    <w:rsid w:val="00CA5FF2"/>
    <w:rsid w:val="00CA7468"/>
    <w:rsid w:val="00CA7B9F"/>
    <w:rsid w:val="00CA7E21"/>
    <w:rsid w:val="00CB0310"/>
    <w:rsid w:val="00CB0A82"/>
    <w:rsid w:val="00CB10A2"/>
    <w:rsid w:val="00CB130E"/>
    <w:rsid w:val="00CB237E"/>
    <w:rsid w:val="00CB2E61"/>
    <w:rsid w:val="00CB4C4E"/>
    <w:rsid w:val="00CB4D1B"/>
    <w:rsid w:val="00CB4DFA"/>
    <w:rsid w:val="00CB6D9D"/>
    <w:rsid w:val="00CB7F4B"/>
    <w:rsid w:val="00CC017A"/>
    <w:rsid w:val="00CC03D8"/>
    <w:rsid w:val="00CC1B74"/>
    <w:rsid w:val="00CC2B87"/>
    <w:rsid w:val="00CC2E11"/>
    <w:rsid w:val="00CC2F8D"/>
    <w:rsid w:val="00CC489E"/>
    <w:rsid w:val="00CC505B"/>
    <w:rsid w:val="00CC5894"/>
    <w:rsid w:val="00CD0D67"/>
    <w:rsid w:val="00CD115A"/>
    <w:rsid w:val="00CD193E"/>
    <w:rsid w:val="00CD20B0"/>
    <w:rsid w:val="00CD2481"/>
    <w:rsid w:val="00CD28AE"/>
    <w:rsid w:val="00CD3104"/>
    <w:rsid w:val="00CD3509"/>
    <w:rsid w:val="00CD4255"/>
    <w:rsid w:val="00CD44EE"/>
    <w:rsid w:val="00CD5399"/>
    <w:rsid w:val="00CD54B3"/>
    <w:rsid w:val="00CD57DF"/>
    <w:rsid w:val="00CD664D"/>
    <w:rsid w:val="00CD6DA4"/>
    <w:rsid w:val="00CD6EA1"/>
    <w:rsid w:val="00CD72FD"/>
    <w:rsid w:val="00CD750A"/>
    <w:rsid w:val="00CE0355"/>
    <w:rsid w:val="00CE1897"/>
    <w:rsid w:val="00CE2660"/>
    <w:rsid w:val="00CE2CF6"/>
    <w:rsid w:val="00CE398C"/>
    <w:rsid w:val="00CE408F"/>
    <w:rsid w:val="00CE4251"/>
    <w:rsid w:val="00CE46F7"/>
    <w:rsid w:val="00CE4C27"/>
    <w:rsid w:val="00CE6B17"/>
    <w:rsid w:val="00CF02D4"/>
    <w:rsid w:val="00CF0BA9"/>
    <w:rsid w:val="00CF1278"/>
    <w:rsid w:val="00CF1D3D"/>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A79"/>
    <w:rsid w:val="00D01BE9"/>
    <w:rsid w:val="00D01E1C"/>
    <w:rsid w:val="00D01F53"/>
    <w:rsid w:val="00D02B80"/>
    <w:rsid w:val="00D037C4"/>
    <w:rsid w:val="00D039F7"/>
    <w:rsid w:val="00D0443D"/>
    <w:rsid w:val="00D045DB"/>
    <w:rsid w:val="00D046BD"/>
    <w:rsid w:val="00D05DA0"/>
    <w:rsid w:val="00D05EC7"/>
    <w:rsid w:val="00D06DCB"/>
    <w:rsid w:val="00D107FD"/>
    <w:rsid w:val="00D11E92"/>
    <w:rsid w:val="00D125B6"/>
    <w:rsid w:val="00D13E39"/>
    <w:rsid w:val="00D144EF"/>
    <w:rsid w:val="00D1451E"/>
    <w:rsid w:val="00D145F5"/>
    <w:rsid w:val="00D154DC"/>
    <w:rsid w:val="00D1570E"/>
    <w:rsid w:val="00D163AC"/>
    <w:rsid w:val="00D1728A"/>
    <w:rsid w:val="00D1739C"/>
    <w:rsid w:val="00D1785C"/>
    <w:rsid w:val="00D219EC"/>
    <w:rsid w:val="00D220E4"/>
    <w:rsid w:val="00D2231A"/>
    <w:rsid w:val="00D226EB"/>
    <w:rsid w:val="00D23B07"/>
    <w:rsid w:val="00D252C3"/>
    <w:rsid w:val="00D2595E"/>
    <w:rsid w:val="00D26741"/>
    <w:rsid w:val="00D27094"/>
    <w:rsid w:val="00D2710E"/>
    <w:rsid w:val="00D274D2"/>
    <w:rsid w:val="00D27641"/>
    <w:rsid w:val="00D2784D"/>
    <w:rsid w:val="00D27AD7"/>
    <w:rsid w:val="00D3111D"/>
    <w:rsid w:val="00D316BB"/>
    <w:rsid w:val="00D32B1B"/>
    <w:rsid w:val="00D331DC"/>
    <w:rsid w:val="00D34048"/>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47A60"/>
    <w:rsid w:val="00D50902"/>
    <w:rsid w:val="00D51AA5"/>
    <w:rsid w:val="00D52568"/>
    <w:rsid w:val="00D52A0A"/>
    <w:rsid w:val="00D5586B"/>
    <w:rsid w:val="00D56319"/>
    <w:rsid w:val="00D56797"/>
    <w:rsid w:val="00D568F1"/>
    <w:rsid w:val="00D56D67"/>
    <w:rsid w:val="00D57A9C"/>
    <w:rsid w:val="00D57ACF"/>
    <w:rsid w:val="00D602FC"/>
    <w:rsid w:val="00D606B3"/>
    <w:rsid w:val="00D60877"/>
    <w:rsid w:val="00D60CA1"/>
    <w:rsid w:val="00D620D2"/>
    <w:rsid w:val="00D64C89"/>
    <w:rsid w:val="00D655F7"/>
    <w:rsid w:val="00D6644F"/>
    <w:rsid w:val="00D664C2"/>
    <w:rsid w:val="00D667AC"/>
    <w:rsid w:val="00D70368"/>
    <w:rsid w:val="00D707EC"/>
    <w:rsid w:val="00D71721"/>
    <w:rsid w:val="00D7244D"/>
    <w:rsid w:val="00D72636"/>
    <w:rsid w:val="00D72DD7"/>
    <w:rsid w:val="00D72EA2"/>
    <w:rsid w:val="00D743BF"/>
    <w:rsid w:val="00D746B6"/>
    <w:rsid w:val="00D74BA9"/>
    <w:rsid w:val="00D759F2"/>
    <w:rsid w:val="00D75A18"/>
    <w:rsid w:val="00D75E62"/>
    <w:rsid w:val="00D76134"/>
    <w:rsid w:val="00D762F4"/>
    <w:rsid w:val="00D7636B"/>
    <w:rsid w:val="00D7695F"/>
    <w:rsid w:val="00D76A0A"/>
    <w:rsid w:val="00D76B4B"/>
    <w:rsid w:val="00D7732A"/>
    <w:rsid w:val="00D7768C"/>
    <w:rsid w:val="00D77A09"/>
    <w:rsid w:val="00D81419"/>
    <w:rsid w:val="00D8307C"/>
    <w:rsid w:val="00D83CD6"/>
    <w:rsid w:val="00D84BD4"/>
    <w:rsid w:val="00D85355"/>
    <w:rsid w:val="00D859FB"/>
    <w:rsid w:val="00D86209"/>
    <w:rsid w:val="00D866B8"/>
    <w:rsid w:val="00D86B70"/>
    <w:rsid w:val="00D86C28"/>
    <w:rsid w:val="00D86FE4"/>
    <w:rsid w:val="00D87800"/>
    <w:rsid w:val="00D908BD"/>
    <w:rsid w:val="00D9097F"/>
    <w:rsid w:val="00D91F3D"/>
    <w:rsid w:val="00D92932"/>
    <w:rsid w:val="00D929C9"/>
    <w:rsid w:val="00D95A18"/>
    <w:rsid w:val="00D961D1"/>
    <w:rsid w:val="00D96965"/>
    <w:rsid w:val="00D96B2F"/>
    <w:rsid w:val="00D97E89"/>
    <w:rsid w:val="00DA060C"/>
    <w:rsid w:val="00DA0CC5"/>
    <w:rsid w:val="00DA1160"/>
    <w:rsid w:val="00DA119B"/>
    <w:rsid w:val="00DA12CE"/>
    <w:rsid w:val="00DA1E65"/>
    <w:rsid w:val="00DA1F04"/>
    <w:rsid w:val="00DA2374"/>
    <w:rsid w:val="00DA2771"/>
    <w:rsid w:val="00DA3D7A"/>
    <w:rsid w:val="00DA4F47"/>
    <w:rsid w:val="00DA7589"/>
    <w:rsid w:val="00DB092E"/>
    <w:rsid w:val="00DB0B3F"/>
    <w:rsid w:val="00DB1B61"/>
    <w:rsid w:val="00DB2951"/>
    <w:rsid w:val="00DB2E4D"/>
    <w:rsid w:val="00DB4336"/>
    <w:rsid w:val="00DB4918"/>
    <w:rsid w:val="00DB565C"/>
    <w:rsid w:val="00DB5FAB"/>
    <w:rsid w:val="00DB64A6"/>
    <w:rsid w:val="00DB66FB"/>
    <w:rsid w:val="00DB78B0"/>
    <w:rsid w:val="00DB79B6"/>
    <w:rsid w:val="00DC0701"/>
    <w:rsid w:val="00DC09F2"/>
    <w:rsid w:val="00DC14D4"/>
    <w:rsid w:val="00DC2837"/>
    <w:rsid w:val="00DC3188"/>
    <w:rsid w:val="00DC46F4"/>
    <w:rsid w:val="00DC61C5"/>
    <w:rsid w:val="00DC658C"/>
    <w:rsid w:val="00DC7A96"/>
    <w:rsid w:val="00DD0063"/>
    <w:rsid w:val="00DD047C"/>
    <w:rsid w:val="00DD1145"/>
    <w:rsid w:val="00DD23C3"/>
    <w:rsid w:val="00DD33A6"/>
    <w:rsid w:val="00DD3691"/>
    <w:rsid w:val="00DD3B4F"/>
    <w:rsid w:val="00DD3F68"/>
    <w:rsid w:val="00DD4492"/>
    <w:rsid w:val="00DD45BF"/>
    <w:rsid w:val="00DD4657"/>
    <w:rsid w:val="00DD54AB"/>
    <w:rsid w:val="00DD570C"/>
    <w:rsid w:val="00DD58E9"/>
    <w:rsid w:val="00DD63FF"/>
    <w:rsid w:val="00DD6F85"/>
    <w:rsid w:val="00DD7248"/>
    <w:rsid w:val="00DD7558"/>
    <w:rsid w:val="00DD7BFF"/>
    <w:rsid w:val="00DE006A"/>
    <w:rsid w:val="00DE0455"/>
    <w:rsid w:val="00DE15EC"/>
    <w:rsid w:val="00DE2FBE"/>
    <w:rsid w:val="00DE313E"/>
    <w:rsid w:val="00DE4EB9"/>
    <w:rsid w:val="00DE5664"/>
    <w:rsid w:val="00DE5899"/>
    <w:rsid w:val="00DE7A8B"/>
    <w:rsid w:val="00DF0961"/>
    <w:rsid w:val="00DF0D8A"/>
    <w:rsid w:val="00DF0EB3"/>
    <w:rsid w:val="00DF1349"/>
    <w:rsid w:val="00DF14A6"/>
    <w:rsid w:val="00DF2F9E"/>
    <w:rsid w:val="00DF327A"/>
    <w:rsid w:val="00DF4169"/>
    <w:rsid w:val="00DF6B9A"/>
    <w:rsid w:val="00DF6D63"/>
    <w:rsid w:val="00DF70B2"/>
    <w:rsid w:val="00E001F7"/>
    <w:rsid w:val="00E01EB5"/>
    <w:rsid w:val="00E02406"/>
    <w:rsid w:val="00E029F3"/>
    <w:rsid w:val="00E02A54"/>
    <w:rsid w:val="00E032F4"/>
    <w:rsid w:val="00E03E1B"/>
    <w:rsid w:val="00E045B8"/>
    <w:rsid w:val="00E045EF"/>
    <w:rsid w:val="00E04E8A"/>
    <w:rsid w:val="00E05BF4"/>
    <w:rsid w:val="00E05ED4"/>
    <w:rsid w:val="00E060AB"/>
    <w:rsid w:val="00E062C7"/>
    <w:rsid w:val="00E06DAF"/>
    <w:rsid w:val="00E1026E"/>
    <w:rsid w:val="00E11791"/>
    <w:rsid w:val="00E1267D"/>
    <w:rsid w:val="00E128A1"/>
    <w:rsid w:val="00E1336F"/>
    <w:rsid w:val="00E144F6"/>
    <w:rsid w:val="00E1494D"/>
    <w:rsid w:val="00E14FEC"/>
    <w:rsid w:val="00E156F9"/>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609A"/>
    <w:rsid w:val="00E26247"/>
    <w:rsid w:val="00E26A55"/>
    <w:rsid w:val="00E276E1"/>
    <w:rsid w:val="00E305A8"/>
    <w:rsid w:val="00E31987"/>
    <w:rsid w:val="00E31CC7"/>
    <w:rsid w:val="00E31D45"/>
    <w:rsid w:val="00E32C01"/>
    <w:rsid w:val="00E342C7"/>
    <w:rsid w:val="00E34733"/>
    <w:rsid w:val="00E35064"/>
    <w:rsid w:val="00E360DE"/>
    <w:rsid w:val="00E41101"/>
    <w:rsid w:val="00E41C55"/>
    <w:rsid w:val="00E42C6E"/>
    <w:rsid w:val="00E42CA1"/>
    <w:rsid w:val="00E433D2"/>
    <w:rsid w:val="00E44151"/>
    <w:rsid w:val="00E45CAE"/>
    <w:rsid w:val="00E47AB1"/>
    <w:rsid w:val="00E47F7C"/>
    <w:rsid w:val="00E50C5B"/>
    <w:rsid w:val="00E50FF2"/>
    <w:rsid w:val="00E51726"/>
    <w:rsid w:val="00E51E8B"/>
    <w:rsid w:val="00E52FDE"/>
    <w:rsid w:val="00E53004"/>
    <w:rsid w:val="00E553C1"/>
    <w:rsid w:val="00E55A0F"/>
    <w:rsid w:val="00E562CD"/>
    <w:rsid w:val="00E56CDD"/>
    <w:rsid w:val="00E56FDC"/>
    <w:rsid w:val="00E605C0"/>
    <w:rsid w:val="00E63863"/>
    <w:rsid w:val="00E647C1"/>
    <w:rsid w:val="00E66CCF"/>
    <w:rsid w:val="00E67C68"/>
    <w:rsid w:val="00E7004F"/>
    <w:rsid w:val="00E71E09"/>
    <w:rsid w:val="00E71F09"/>
    <w:rsid w:val="00E72243"/>
    <w:rsid w:val="00E7325C"/>
    <w:rsid w:val="00E732DD"/>
    <w:rsid w:val="00E73999"/>
    <w:rsid w:val="00E7400C"/>
    <w:rsid w:val="00E74506"/>
    <w:rsid w:val="00E749F5"/>
    <w:rsid w:val="00E751D1"/>
    <w:rsid w:val="00E75F6E"/>
    <w:rsid w:val="00E774FE"/>
    <w:rsid w:val="00E77760"/>
    <w:rsid w:val="00E77B47"/>
    <w:rsid w:val="00E8003A"/>
    <w:rsid w:val="00E800F3"/>
    <w:rsid w:val="00E80C9D"/>
    <w:rsid w:val="00E8228E"/>
    <w:rsid w:val="00E83915"/>
    <w:rsid w:val="00E83A68"/>
    <w:rsid w:val="00E842FA"/>
    <w:rsid w:val="00E847F5"/>
    <w:rsid w:val="00E85A05"/>
    <w:rsid w:val="00E86120"/>
    <w:rsid w:val="00E862C8"/>
    <w:rsid w:val="00E86B94"/>
    <w:rsid w:val="00E87CA5"/>
    <w:rsid w:val="00E87F78"/>
    <w:rsid w:val="00E90EBC"/>
    <w:rsid w:val="00E91BA9"/>
    <w:rsid w:val="00E91C49"/>
    <w:rsid w:val="00E91D6E"/>
    <w:rsid w:val="00E92233"/>
    <w:rsid w:val="00E9225B"/>
    <w:rsid w:val="00E93BFE"/>
    <w:rsid w:val="00E93DC5"/>
    <w:rsid w:val="00E950D1"/>
    <w:rsid w:val="00E954A2"/>
    <w:rsid w:val="00E9587D"/>
    <w:rsid w:val="00E959EF"/>
    <w:rsid w:val="00E96069"/>
    <w:rsid w:val="00E962E7"/>
    <w:rsid w:val="00E96ED9"/>
    <w:rsid w:val="00E97CC2"/>
    <w:rsid w:val="00E97E9C"/>
    <w:rsid w:val="00E97EF9"/>
    <w:rsid w:val="00EA05E8"/>
    <w:rsid w:val="00EA10BF"/>
    <w:rsid w:val="00EA3D64"/>
    <w:rsid w:val="00EA508B"/>
    <w:rsid w:val="00EA58BE"/>
    <w:rsid w:val="00EA6657"/>
    <w:rsid w:val="00EA72C0"/>
    <w:rsid w:val="00EA7458"/>
    <w:rsid w:val="00EB013D"/>
    <w:rsid w:val="00EB04B3"/>
    <w:rsid w:val="00EB0F75"/>
    <w:rsid w:val="00EB1AD6"/>
    <w:rsid w:val="00EB2992"/>
    <w:rsid w:val="00EB322B"/>
    <w:rsid w:val="00EB49D3"/>
    <w:rsid w:val="00EB4BB1"/>
    <w:rsid w:val="00EB5A9B"/>
    <w:rsid w:val="00EB5AB9"/>
    <w:rsid w:val="00EB5ABB"/>
    <w:rsid w:val="00EB6182"/>
    <w:rsid w:val="00EB7FC7"/>
    <w:rsid w:val="00EC0B31"/>
    <w:rsid w:val="00EC0C0A"/>
    <w:rsid w:val="00EC1BAC"/>
    <w:rsid w:val="00EC230A"/>
    <w:rsid w:val="00EC27E9"/>
    <w:rsid w:val="00EC2A3B"/>
    <w:rsid w:val="00EC4A8C"/>
    <w:rsid w:val="00EC5633"/>
    <w:rsid w:val="00EC5C26"/>
    <w:rsid w:val="00EC60FB"/>
    <w:rsid w:val="00EC6130"/>
    <w:rsid w:val="00EC62AF"/>
    <w:rsid w:val="00EC6346"/>
    <w:rsid w:val="00EC732C"/>
    <w:rsid w:val="00EC7E26"/>
    <w:rsid w:val="00ED2992"/>
    <w:rsid w:val="00ED40E5"/>
    <w:rsid w:val="00ED479D"/>
    <w:rsid w:val="00ED6513"/>
    <w:rsid w:val="00ED683C"/>
    <w:rsid w:val="00ED6F26"/>
    <w:rsid w:val="00ED73F5"/>
    <w:rsid w:val="00ED759F"/>
    <w:rsid w:val="00ED78D7"/>
    <w:rsid w:val="00ED7CF4"/>
    <w:rsid w:val="00EE054F"/>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E83"/>
    <w:rsid w:val="00EF07A5"/>
    <w:rsid w:val="00EF15EA"/>
    <w:rsid w:val="00EF2BCF"/>
    <w:rsid w:val="00EF325D"/>
    <w:rsid w:val="00EF32C8"/>
    <w:rsid w:val="00EF334F"/>
    <w:rsid w:val="00EF3682"/>
    <w:rsid w:val="00EF36A3"/>
    <w:rsid w:val="00EF3813"/>
    <w:rsid w:val="00EF3CBB"/>
    <w:rsid w:val="00EF43C4"/>
    <w:rsid w:val="00EF45A9"/>
    <w:rsid w:val="00EF4D72"/>
    <w:rsid w:val="00EF50D2"/>
    <w:rsid w:val="00EF5FD4"/>
    <w:rsid w:val="00EF6D5A"/>
    <w:rsid w:val="00EF705A"/>
    <w:rsid w:val="00EF7154"/>
    <w:rsid w:val="00EF77C5"/>
    <w:rsid w:val="00F01AD2"/>
    <w:rsid w:val="00F0275C"/>
    <w:rsid w:val="00F02A87"/>
    <w:rsid w:val="00F0362D"/>
    <w:rsid w:val="00F050E7"/>
    <w:rsid w:val="00F051FB"/>
    <w:rsid w:val="00F06E9B"/>
    <w:rsid w:val="00F070DB"/>
    <w:rsid w:val="00F07128"/>
    <w:rsid w:val="00F077B2"/>
    <w:rsid w:val="00F07B15"/>
    <w:rsid w:val="00F100B2"/>
    <w:rsid w:val="00F11CC4"/>
    <w:rsid w:val="00F1256D"/>
    <w:rsid w:val="00F12D11"/>
    <w:rsid w:val="00F138A7"/>
    <w:rsid w:val="00F14E62"/>
    <w:rsid w:val="00F15902"/>
    <w:rsid w:val="00F15D9E"/>
    <w:rsid w:val="00F1707E"/>
    <w:rsid w:val="00F17366"/>
    <w:rsid w:val="00F203CE"/>
    <w:rsid w:val="00F206E4"/>
    <w:rsid w:val="00F20F8C"/>
    <w:rsid w:val="00F21162"/>
    <w:rsid w:val="00F227DD"/>
    <w:rsid w:val="00F22E7F"/>
    <w:rsid w:val="00F23605"/>
    <w:rsid w:val="00F24AE1"/>
    <w:rsid w:val="00F26304"/>
    <w:rsid w:val="00F276FF"/>
    <w:rsid w:val="00F30183"/>
    <w:rsid w:val="00F30476"/>
    <w:rsid w:val="00F308BF"/>
    <w:rsid w:val="00F313FC"/>
    <w:rsid w:val="00F31648"/>
    <w:rsid w:val="00F3229F"/>
    <w:rsid w:val="00F33472"/>
    <w:rsid w:val="00F339AD"/>
    <w:rsid w:val="00F34287"/>
    <w:rsid w:val="00F34C2F"/>
    <w:rsid w:val="00F34E55"/>
    <w:rsid w:val="00F34F46"/>
    <w:rsid w:val="00F359B5"/>
    <w:rsid w:val="00F35A33"/>
    <w:rsid w:val="00F36EC0"/>
    <w:rsid w:val="00F36FC9"/>
    <w:rsid w:val="00F370B0"/>
    <w:rsid w:val="00F37562"/>
    <w:rsid w:val="00F37935"/>
    <w:rsid w:val="00F40036"/>
    <w:rsid w:val="00F401A8"/>
    <w:rsid w:val="00F403FE"/>
    <w:rsid w:val="00F431C0"/>
    <w:rsid w:val="00F4320E"/>
    <w:rsid w:val="00F436D3"/>
    <w:rsid w:val="00F4397B"/>
    <w:rsid w:val="00F43C48"/>
    <w:rsid w:val="00F4456D"/>
    <w:rsid w:val="00F44954"/>
    <w:rsid w:val="00F44B1B"/>
    <w:rsid w:val="00F46491"/>
    <w:rsid w:val="00F466B6"/>
    <w:rsid w:val="00F46B8B"/>
    <w:rsid w:val="00F51130"/>
    <w:rsid w:val="00F51886"/>
    <w:rsid w:val="00F51C71"/>
    <w:rsid w:val="00F52081"/>
    <w:rsid w:val="00F52218"/>
    <w:rsid w:val="00F5252B"/>
    <w:rsid w:val="00F52F6E"/>
    <w:rsid w:val="00F53213"/>
    <w:rsid w:val="00F5359E"/>
    <w:rsid w:val="00F565BD"/>
    <w:rsid w:val="00F56ECA"/>
    <w:rsid w:val="00F56F51"/>
    <w:rsid w:val="00F5745A"/>
    <w:rsid w:val="00F57E8C"/>
    <w:rsid w:val="00F60845"/>
    <w:rsid w:val="00F612E3"/>
    <w:rsid w:val="00F61517"/>
    <w:rsid w:val="00F617A9"/>
    <w:rsid w:val="00F62BAE"/>
    <w:rsid w:val="00F63F60"/>
    <w:rsid w:val="00F64240"/>
    <w:rsid w:val="00F642AB"/>
    <w:rsid w:val="00F649E1"/>
    <w:rsid w:val="00F64E77"/>
    <w:rsid w:val="00F652F2"/>
    <w:rsid w:val="00F67835"/>
    <w:rsid w:val="00F70A88"/>
    <w:rsid w:val="00F71906"/>
    <w:rsid w:val="00F73041"/>
    <w:rsid w:val="00F736DC"/>
    <w:rsid w:val="00F737D4"/>
    <w:rsid w:val="00F74ED9"/>
    <w:rsid w:val="00F74FD2"/>
    <w:rsid w:val="00F756D0"/>
    <w:rsid w:val="00F801B4"/>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A03"/>
    <w:rsid w:val="00F90D66"/>
    <w:rsid w:val="00F93C85"/>
    <w:rsid w:val="00F93D44"/>
    <w:rsid w:val="00F94AF1"/>
    <w:rsid w:val="00F95289"/>
    <w:rsid w:val="00F968CA"/>
    <w:rsid w:val="00F96AF0"/>
    <w:rsid w:val="00F970E1"/>
    <w:rsid w:val="00FA0E64"/>
    <w:rsid w:val="00FA16BA"/>
    <w:rsid w:val="00FA201C"/>
    <w:rsid w:val="00FA4B3F"/>
    <w:rsid w:val="00FA572E"/>
    <w:rsid w:val="00FA5C60"/>
    <w:rsid w:val="00FA5DD4"/>
    <w:rsid w:val="00FA5E72"/>
    <w:rsid w:val="00FA6F25"/>
    <w:rsid w:val="00FA74DF"/>
    <w:rsid w:val="00FB1178"/>
    <w:rsid w:val="00FB166C"/>
    <w:rsid w:val="00FB169D"/>
    <w:rsid w:val="00FB20E3"/>
    <w:rsid w:val="00FB330C"/>
    <w:rsid w:val="00FB3839"/>
    <w:rsid w:val="00FB3B05"/>
    <w:rsid w:val="00FB4620"/>
    <w:rsid w:val="00FB4F43"/>
    <w:rsid w:val="00FB50B2"/>
    <w:rsid w:val="00FB5829"/>
    <w:rsid w:val="00FB689C"/>
    <w:rsid w:val="00FB6FA7"/>
    <w:rsid w:val="00FB7DAA"/>
    <w:rsid w:val="00FC004B"/>
    <w:rsid w:val="00FC0D0E"/>
    <w:rsid w:val="00FC0D49"/>
    <w:rsid w:val="00FC0EB7"/>
    <w:rsid w:val="00FC1B80"/>
    <w:rsid w:val="00FC1FCB"/>
    <w:rsid w:val="00FC27DD"/>
    <w:rsid w:val="00FC2ABF"/>
    <w:rsid w:val="00FC326F"/>
    <w:rsid w:val="00FC33CE"/>
    <w:rsid w:val="00FC3D71"/>
    <w:rsid w:val="00FC53DC"/>
    <w:rsid w:val="00FC5FD6"/>
    <w:rsid w:val="00FC6F85"/>
    <w:rsid w:val="00FC6FA4"/>
    <w:rsid w:val="00FC75D6"/>
    <w:rsid w:val="00FC7A1D"/>
    <w:rsid w:val="00FC7D91"/>
    <w:rsid w:val="00FD14EB"/>
    <w:rsid w:val="00FD178B"/>
    <w:rsid w:val="00FD2CE2"/>
    <w:rsid w:val="00FD55D9"/>
    <w:rsid w:val="00FD72D8"/>
    <w:rsid w:val="00FD73AE"/>
    <w:rsid w:val="00FD7B1A"/>
    <w:rsid w:val="00FD7D7D"/>
    <w:rsid w:val="00FE144E"/>
    <w:rsid w:val="00FE1DB0"/>
    <w:rsid w:val="00FE1ED4"/>
    <w:rsid w:val="00FE37EE"/>
    <w:rsid w:val="00FE4624"/>
    <w:rsid w:val="00FE5E91"/>
    <w:rsid w:val="00FE6A96"/>
    <w:rsid w:val="00FE7B37"/>
    <w:rsid w:val="00FF0DEB"/>
    <w:rsid w:val="00FF11BE"/>
    <w:rsid w:val="00FF171D"/>
    <w:rsid w:val="00FF1C1D"/>
    <w:rsid w:val="00FF20BB"/>
    <w:rsid w:val="00FF29C7"/>
    <w:rsid w:val="00FF5999"/>
    <w:rsid w:val="00FF5B28"/>
    <w:rsid w:val="00FF64DB"/>
    <w:rsid w:val="00FF69FA"/>
    <w:rsid w:val="00FF6EFD"/>
    <w:rsid w:val="00FF7BF1"/>
    <w:rsid w:val="00FF7D8A"/>
    <w:rsid w:val="02886E48"/>
    <w:rsid w:val="03FD59B3"/>
    <w:rsid w:val="04866807"/>
    <w:rsid w:val="054777F1"/>
    <w:rsid w:val="07F633A7"/>
    <w:rsid w:val="08FF0E78"/>
    <w:rsid w:val="09B039DF"/>
    <w:rsid w:val="0B547B0E"/>
    <w:rsid w:val="0E3161C8"/>
    <w:rsid w:val="0F2521B2"/>
    <w:rsid w:val="117B6FDE"/>
    <w:rsid w:val="12CC7535"/>
    <w:rsid w:val="17AC062A"/>
    <w:rsid w:val="18D61185"/>
    <w:rsid w:val="1A50796C"/>
    <w:rsid w:val="1A7A0585"/>
    <w:rsid w:val="1D47584C"/>
    <w:rsid w:val="1DA74662"/>
    <w:rsid w:val="1DFF6A34"/>
    <w:rsid w:val="21264707"/>
    <w:rsid w:val="21BA6164"/>
    <w:rsid w:val="2262105E"/>
    <w:rsid w:val="2280234E"/>
    <w:rsid w:val="250078B9"/>
    <w:rsid w:val="258204E4"/>
    <w:rsid w:val="268D1D9C"/>
    <w:rsid w:val="273351FC"/>
    <w:rsid w:val="27F21CA7"/>
    <w:rsid w:val="2BFF7774"/>
    <w:rsid w:val="2C830311"/>
    <w:rsid w:val="2D3A1537"/>
    <w:rsid w:val="2E9E2926"/>
    <w:rsid w:val="32145723"/>
    <w:rsid w:val="32DE544E"/>
    <w:rsid w:val="33C77519"/>
    <w:rsid w:val="344C1C80"/>
    <w:rsid w:val="349C33D0"/>
    <w:rsid w:val="387E578C"/>
    <w:rsid w:val="38C0589D"/>
    <w:rsid w:val="3A603C43"/>
    <w:rsid w:val="3AED128C"/>
    <w:rsid w:val="3BBC42F8"/>
    <w:rsid w:val="3C207968"/>
    <w:rsid w:val="3E95708A"/>
    <w:rsid w:val="3F9C3AAA"/>
    <w:rsid w:val="401A4CD4"/>
    <w:rsid w:val="44164A5D"/>
    <w:rsid w:val="444027D8"/>
    <w:rsid w:val="44663C5F"/>
    <w:rsid w:val="46FC44EB"/>
    <w:rsid w:val="47206561"/>
    <w:rsid w:val="47AB53CE"/>
    <w:rsid w:val="47E07931"/>
    <w:rsid w:val="485C2B66"/>
    <w:rsid w:val="48A33DB6"/>
    <w:rsid w:val="4BB34E8B"/>
    <w:rsid w:val="4C813447"/>
    <w:rsid w:val="4C8F3EA7"/>
    <w:rsid w:val="4CF80DED"/>
    <w:rsid w:val="4E2E44B5"/>
    <w:rsid w:val="50C523D0"/>
    <w:rsid w:val="51064595"/>
    <w:rsid w:val="51B61232"/>
    <w:rsid w:val="51E27E03"/>
    <w:rsid w:val="525177B5"/>
    <w:rsid w:val="52BF54E3"/>
    <w:rsid w:val="530B3542"/>
    <w:rsid w:val="566B38C0"/>
    <w:rsid w:val="579D547E"/>
    <w:rsid w:val="585D2567"/>
    <w:rsid w:val="58AE763F"/>
    <w:rsid w:val="59A850AC"/>
    <w:rsid w:val="5A272E02"/>
    <w:rsid w:val="5CED474D"/>
    <w:rsid w:val="5F897D85"/>
    <w:rsid w:val="62EB5609"/>
    <w:rsid w:val="64C07F9F"/>
    <w:rsid w:val="65777EC4"/>
    <w:rsid w:val="65A215B9"/>
    <w:rsid w:val="6647194F"/>
    <w:rsid w:val="6843700C"/>
    <w:rsid w:val="68632E35"/>
    <w:rsid w:val="69475407"/>
    <w:rsid w:val="6AF31833"/>
    <w:rsid w:val="6CB22A8C"/>
    <w:rsid w:val="6D8708AD"/>
    <w:rsid w:val="6E541A49"/>
    <w:rsid w:val="6F892865"/>
    <w:rsid w:val="72D028D8"/>
    <w:rsid w:val="74311B0B"/>
    <w:rsid w:val="744A3764"/>
    <w:rsid w:val="74B647FA"/>
    <w:rsid w:val="763B66EB"/>
    <w:rsid w:val="771E4C2E"/>
    <w:rsid w:val="785768EF"/>
    <w:rsid w:val="789254BD"/>
    <w:rsid w:val="7AB705A7"/>
    <w:rsid w:val="7C3B0F3A"/>
    <w:rsid w:val="7D182E62"/>
    <w:rsid w:val="7FFD55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57"/>
    <w:qFormat/>
    <w:uiPriority w:val="0"/>
    <w:pPr>
      <w:keepNext/>
      <w:keepLines/>
      <w:spacing w:before="340" w:after="330" w:line="578" w:lineRule="auto"/>
      <w:outlineLvl w:val="0"/>
    </w:pPr>
    <w:rPr>
      <w:rFonts w:ascii="Times New Roman" w:hAnsi="Times New Roman"/>
      <w:b/>
      <w:bCs/>
      <w:kern w:val="44"/>
      <w:sz w:val="36"/>
      <w:szCs w:val="44"/>
    </w:rPr>
  </w:style>
  <w:style w:type="paragraph" w:styleId="3">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4">
    <w:name w:val="heading 3"/>
    <w:basedOn w:val="1"/>
    <w:next w:val="1"/>
    <w:link w:val="33"/>
    <w:qFormat/>
    <w:uiPriority w:val="9"/>
    <w:pPr>
      <w:keepNext/>
      <w:keepLines/>
      <w:spacing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99"/>
    <w:pPr>
      <w:ind w:firstLine="420" w:firstLineChars="200"/>
    </w:pPr>
    <w:rPr>
      <w:kern w:val="0"/>
    </w:rPr>
  </w:style>
  <w:style w:type="paragraph" w:styleId="6">
    <w:name w:val="caption"/>
    <w:basedOn w:val="1"/>
    <w:next w:val="1"/>
    <w:qFormat/>
    <w:uiPriority w:val="0"/>
    <w:pPr>
      <w:spacing w:before="152" w:after="160"/>
    </w:pPr>
    <w:rPr>
      <w:rFonts w:ascii="Arial" w:hAnsi="Arial" w:eastAsia="黑体" w:cs="Arial"/>
      <w:sz w:val="20"/>
    </w:rPr>
  </w:style>
  <w:style w:type="paragraph" w:styleId="7">
    <w:name w:val="toa heading"/>
    <w:basedOn w:val="1"/>
    <w:next w:val="1"/>
    <w:qFormat/>
    <w:uiPriority w:val="0"/>
    <w:pPr>
      <w:spacing w:before="120"/>
    </w:pPr>
    <w:rPr>
      <w:rFonts w:ascii="Arial" w:hAnsi="Arial" w:cs="Arial"/>
      <w:sz w:val="24"/>
      <w:szCs w:val="24"/>
    </w:rPr>
  </w:style>
  <w:style w:type="paragraph" w:styleId="8">
    <w:name w:val="annotation text"/>
    <w:basedOn w:val="1"/>
    <w:link w:val="35"/>
    <w:qFormat/>
    <w:uiPriority w:val="0"/>
    <w:pPr>
      <w:jc w:val="left"/>
    </w:pPr>
  </w:style>
  <w:style w:type="paragraph" w:styleId="9">
    <w:name w:val="Body Text"/>
    <w:basedOn w:val="1"/>
    <w:link w:val="31"/>
    <w:qFormat/>
    <w:uiPriority w:val="0"/>
    <w:rPr>
      <w:rFonts w:ascii="仿宋_GB2312" w:eastAsia="仿宋_GB2312"/>
      <w:sz w:val="32"/>
    </w:rPr>
  </w:style>
  <w:style w:type="paragraph" w:styleId="10">
    <w:name w:val="Body Text Indent"/>
    <w:basedOn w:val="1"/>
    <w:link w:val="38"/>
    <w:unhideWhenUsed/>
    <w:qFormat/>
    <w:uiPriority w:val="99"/>
    <w:pPr>
      <w:spacing w:after="120"/>
      <w:ind w:left="420" w:leftChars="200"/>
    </w:pPr>
    <w:rPr>
      <w:rFonts w:ascii="Calibri" w:hAnsi="Calibri"/>
      <w:szCs w:val="22"/>
    </w:rPr>
  </w:style>
  <w:style w:type="paragraph" w:styleId="11">
    <w:name w:val="Plain Text"/>
    <w:basedOn w:val="1"/>
    <w:link w:val="40"/>
    <w:qFormat/>
    <w:uiPriority w:val="0"/>
    <w:rPr>
      <w:rFonts w:ascii="宋体" w:hAnsi="Courier New"/>
    </w:rPr>
  </w:style>
  <w:style w:type="paragraph" w:styleId="12">
    <w:name w:val="Date"/>
    <w:basedOn w:val="1"/>
    <w:next w:val="1"/>
    <w:qFormat/>
    <w:uiPriority w:val="0"/>
    <w:pPr>
      <w:ind w:left="100" w:leftChars="2500"/>
    </w:pPr>
    <w:rPr>
      <w:kern w:val="0"/>
    </w:rPr>
  </w:style>
  <w:style w:type="paragraph" w:styleId="13">
    <w:name w:val="Balloon Text"/>
    <w:basedOn w:val="1"/>
    <w:link w:val="37"/>
    <w:qFormat/>
    <w:uiPriority w:val="99"/>
    <w:rPr>
      <w:sz w:val="18"/>
      <w:szCs w:val="18"/>
    </w:rPr>
  </w:style>
  <w:style w:type="paragraph" w:styleId="14">
    <w:name w:val="footer"/>
    <w:basedOn w:val="1"/>
    <w:link w:val="32"/>
    <w:qFormat/>
    <w:uiPriority w:val="99"/>
    <w:pPr>
      <w:tabs>
        <w:tab w:val="center" w:pos="4153"/>
        <w:tab w:val="right" w:pos="8306"/>
      </w:tabs>
      <w:snapToGrid w:val="0"/>
      <w:jc w:val="left"/>
    </w:pPr>
    <w:rPr>
      <w:sz w:val="18"/>
      <w:szCs w:val="18"/>
    </w:rPr>
  </w:style>
  <w:style w:type="paragraph" w:styleId="15">
    <w:name w:val="header"/>
    <w:basedOn w:val="1"/>
    <w:link w:val="42"/>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0"/>
    <w:pPr>
      <w:tabs>
        <w:tab w:val="right" w:leader="dot" w:pos="8729"/>
      </w:tabs>
      <w:spacing w:line="480" w:lineRule="auto"/>
      <w:jc w:val="left"/>
    </w:pPr>
    <w:rPr>
      <w:rFonts w:ascii="宋体" w:hAnsi="宋体"/>
      <w:b/>
      <w:caps/>
      <w:sz w:val="28"/>
      <w:szCs w:val="28"/>
    </w:rPr>
  </w:style>
  <w:style w:type="paragraph" w:styleId="17">
    <w:name w:val="List"/>
    <w:basedOn w:val="1"/>
    <w:qFormat/>
    <w:uiPriority w:val="0"/>
    <w:pPr>
      <w:ind w:left="200" w:hanging="200" w:hangingChars="200"/>
    </w:pPr>
  </w:style>
  <w:style w:type="paragraph" w:styleId="18">
    <w:name w:val="toc 2"/>
    <w:basedOn w:val="1"/>
    <w:next w:val="1"/>
    <w:unhideWhenUsed/>
    <w:qFormat/>
    <w:uiPriority w:val="39"/>
    <w:pPr>
      <w:ind w:left="420" w:leftChars="200"/>
    </w:pPr>
  </w:style>
  <w:style w:type="paragraph" w:styleId="19">
    <w:name w:val="annotation subject"/>
    <w:basedOn w:val="8"/>
    <w:next w:val="8"/>
    <w:link w:val="43"/>
    <w:qFormat/>
    <w:uiPriority w:val="0"/>
    <w:rPr>
      <w:b/>
      <w:bCs/>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qFormat/>
    <w:uiPriority w:val="0"/>
    <w:rPr>
      <w:b/>
    </w:rPr>
  </w:style>
  <w:style w:type="character" w:styleId="24">
    <w:name w:val="page number"/>
    <w:basedOn w:val="22"/>
    <w:qFormat/>
    <w:uiPriority w:val="0"/>
  </w:style>
  <w:style w:type="character" w:styleId="25">
    <w:name w:val="FollowedHyperlink"/>
    <w:qFormat/>
    <w:uiPriority w:val="99"/>
    <w:rPr>
      <w:color w:val="800080"/>
      <w:u w:val="single"/>
    </w:rPr>
  </w:style>
  <w:style w:type="character" w:styleId="26">
    <w:name w:val="Emphasis"/>
    <w:qFormat/>
    <w:uiPriority w:val="20"/>
    <w:rPr>
      <w:i/>
      <w:iCs/>
    </w:rPr>
  </w:style>
  <w:style w:type="character" w:styleId="27">
    <w:name w:val="Hyperlink"/>
    <w:qFormat/>
    <w:uiPriority w:val="99"/>
    <w:rPr>
      <w:rFonts w:cs="Times New Roman"/>
      <w:color w:val="1F4F88"/>
      <w:u w:val="none"/>
    </w:rPr>
  </w:style>
  <w:style w:type="character" w:styleId="28">
    <w:name w:val="annotation reference"/>
    <w:qFormat/>
    <w:uiPriority w:val="0"/>
    <w:rPr>
      <w:sz w:val="21"/>
      <w:szCs w:val="21"/>
    </w:rPr>
  </w:style>
  <w:style w:type="character" w:customStyle="1" w:styleId="29">
    <w:name w:val="Char Char3"/>
    <w:qFormat/>
    <w:uiPriority w:val="0"/>
    <w:rPr>
      <w:rFonts w:ascii="宋体" w:hAnsi="Courier New" w:eastAsia="宋体"/>
      <w:kern w:val="2"/>
      <w:sz w:val="21"/>
      <w:lang w:val="en-US" w:eastAsia="zh-CN" w:bidi="ar-SA"/>
    </w:rPr>
  </w:style>
  <w:style w:type="character" w:customStyle="1" w:styleId="30">
    <w:name w:val="纯文本 Char"/>
    <w:qFormat/>
    <w:uiPriority w:val="0"/>
    <w:rPr>
      <w:rFonts w:ascii="宋体" w:hAnsi="Courier New" w:eastAsia="宋体"/>
      <w:kern w:val="2"/>
      <w:sz w:val="21"/>
      <w:lang w:val="en-US" w:eastAsia="zh-CN" w:bidi="ar-SA"/>
    </w:rPr>
  </w:style>
  <w:style w:type="character" w:customStyle="1" w:styleId="31">
    <w:name w:val="正文文本 Char1"/>
    <w:link w:val="9"/>
    <w:qFormat/>
    <w:uiPriority w:val="0"/>
    <w:rPr>
      <w:rFonts w:ascii="仿宋_GB2312" w:eastAsia="仿宋_GB2312"/>
      <w:kern w:val="2"/>
      <w:sz w:val="32"/>
    </w:rPr>
  </w:style>
  <w:style w:type="character" w:customStyle="1" w:styleId="32">
    <w:name w:val="页脚 Char1"/>
    <w:link w:val="14"/>
    <w:qFormat/>
    <w:uiPriority w:val="99"/>
    <w:rPr>
      <w:kern w:val="2"/>
      <w:sz w:val="18"/>
      <w:szCs w:val="18"/>
    </w:rPr>
  </w:style>
  <w:style w:type="character" w:customStyle="1" w:styleId="33">
    <w:name w:val="标题 3 Char"/>
    <w:link w:val="4"/>
    <w:qFormat/>
    <w:uiPriority w:val="9"/>
    <w:rPr>
      <w:rFonts w:eastAsia="宋体" w:cs="Times New Roman"/>
      <w:b/>
      <w:bCs/>
      <w:kern w:val="2"/>
      <w:sz w:val="32"/>
      <w:szCs w:val="32"/>
    </w:rPr>
  </w:style>
  <w:style w:type="character" w:customStyle="1" w:styleId="34">
    <w:name w:val="正文文本 Char"/>
    <w:qFormat/>
    <w:uiPriority w:val="0"/>
    <w:rPr>
      <w:rFonts w:ascii="仿宋_GB2312" w:eastAsia="仿宋_GB2312"/>
      <w:kern w:val="2"/>
      <w:sz w:val="32"/>
    </w:rPr>
  </w:style>
  <w:style w:type="character" w:customStyle="1" w:styleId="35">
    <w:name w:val="批注文字 Char"/>
    <w:link w:val="8"/>
    <w:qFormat/>
    <w:uiPriority w:val="0"/>
    <w:rPr>
      <w:kern w:val="2"/>
      <w:sz w:val="21"/>
    </w:rPr>
  </w:style>
  <w:style w:type="character" w:customStyle="1" w:styleId="36">
    <w:name w:val="apple-converted-space"/>
    <w:basedOn w:val="22"/>
    <w:qFormat/>
    <w:uiPriority w:val="0"/>
  </w:style>
  <w:style w:type="character" w:customStyle="1" w:styleId="37">
    <w:name w:val="批注框文本 Char"/>
    <w:link w:val="13"/>
    <w:qFormat/>
    <w:uiPriority w:val="99"/>
    <w:rPr>
      <w:kern w:val="2"/>
      <w:sz w:val="18"/>
      <w:szCs w:val="18"/>
    </w:rPr>
  </w:style>
  <w:style w:type="character" w:customStyle="1" w:styleId="38">
    <w:name w:val="正文文本缩进 Char1"/>
    <w:link w:val="10"/>
    <w:qFormat/>
    <w:uiPriority w:val="99"/>
    <w:rPr>
      <w:rFonts w:ascii="Calibri" w:hAnsi="Calibri" w:eastAsia="宋体" w:cs="Times New Roman"/>
      <w:kern w:val="2"/>
      <w:sz w:val="21"/>
      <w:szCs w:val="22"/>
    </w:rPr>
  </w:style>
  <w:style w:type="character" w:customStyle="1" w:styleId="39">
    <w:name w:val="Char Char5"/>
    <w:qFormat/>
    <w:uiPriority w:val="0"/>
    <w:rPr>
      <w:rFonts w:ascii="宋体" w:hAnsi="Courier New" w:eastAsia="宋体"/>
      <w:kern w:val="2"/>
      <w:sz w:val="21"/>
      <w:lang w:val="en-US" w:eastAsia="zh-CN" w:bidi="ar-SA"/>
    </w:rPr>
  </w:style>
  <w:style w:type="character" w:customStyle="1" w:styleId="40">
    <w:name w:val="纯文本 Char2"/>
    <w:link w:val="11"/>
    <w:qFormat/>
    <w:uiPriority w:val="0"/>
    <w:rPr>
      <w:rFonts w:ascii="宋体" w:hAnsi="Courier New" w:eastAsia="宋体"/>
      <w:kern w:val="2"/>
      <w:sz w:val="21"/>
      <w:lang w:val="en-US" w:eastAsia="zh-CN" w:bidi="ar-SA"/>
    </w:rPr>
  </w:style>
  <w:style w:type="character" w:customStyle="1" w:styleId="41">
    <w:name w:val="纯文本 字符"/>
    <w:qFormat/>
    <w:uiPriority w:val="0"/>
    <w:rPr>
      <w:rFonts w:ascii="宋体" w:hAnsi="Courier New" w:eastAsia="宋体"/>
    </w:rPr>
  </w:style>
  <w:style w:type="character" w:customStyle="1" w:styleId="42">
    <w:name w:val="页眉 Char"/>
    <w:link w:val="15"/>
    <w:qFormat/>
    <w:uiPriority w:val="99"/>
    <w:rPr>
      <w:rFonts w:eastAsia="宋体"/>
      <w:kern w:val="2"/>
      <w:sz w:val="18"/>
      <w:szCs w:val="18"/>
      <w:lang w:val="en-US" w:eastAsia="zh-CN" w:bidi="ar-SA"/>
    </w:rPr>
  </w:style>
  <w:style w:type="character" w:customStyle="1" w:styleId="43">
    <w:name w:val="批注主题 Char"/>
    <w:link w:val="19"/>
    <w:qFormat/>
    <w:uiPriority w:val="0"/>
    <w:rPr>
      <w:b/>
      <w:bCs/>
      <w:kern w:val="2"/>
      <w:sz w:val="21"/>
    </w:rPr>
  </w:style>
  <w:style w:type="character" w:customStyle="1" w:styleId="44">
    <w:name w:val="Char Char2"/>
    <w:qFormat/>
    <w:uiPriority w:val="0"/>
    <w:rPr>
      <w:rFonts w:ascii="宋体" w:hAnsi="Courier New" w:cs="宋体"/>
      <w:kern w:val="2"/>
      <w:sz w:val="21"/>
      <w:szCs w:val="21"/>
    </w:rPr>
  </w:style>
  <w:style w:type="character" w:customStyle="1" w:styleId="45">
    <w:name w:val="HTML Markup"/>
    <w:qFormat/>
    <w:uiPriority w:val="0"/>
    <w:rPr>
      <w:vanish/>
      <w:color w:val="FF0000"/>
    </w:rPr>
  </w:style>
  <w:style w:type="character" w:customStyle="1" w:styleId="46">
    <w:name w:val="纯文本 Char3"/>
    <w:qFormat/>
    <w:uiPriority w:val="0"/>
    <w:rPr>
      <w:rFonts w:ascii="宋体" w:hAnsi="Courier New" w:eastAsia="宋体"/>
      <w:kern w:val="2"/>
      <w:sz w:val="21"/>
      <w:lang w:val="en-US" w:eastAsia="zh-CN" w:bidi="ar-SA"/>
    </w:rPr>
  </w:style>
  <w:style w:type="character" w:customStyle="1" w:styleId="47">
    <w:name w:val="正文文本缩进 Char"/>
    <w:link w:val="48"/>
    <w:qFormat/>
    <w:uiPriority w:val="0"/>
    <w:rPr>
      <w:kern w:val="2"/>
      <w:sz w:val="21"/>
    </w:rPr>
  </w:style>
  <w:style w:type="paragraph" w:customStyle="1" w:styleId="48">
    <w:name w:val="正文文本缩进1"/>
    <w:basedOn w:val="1"/>
    <w:link w:val="47"/>
    <w:qFormat/>
    <w:uiPriority w:val="0"/>
    <w:pPr>
      <w:spacing w:after="120"/>
      <w:ind w:left="420" w:leftChars="200"/>
    </w:pPr>
  </w:style>
  <w:style w:type="paragraph" w:customStyle="1" w:styleId="49">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50">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5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styleId="52">
    <w:name w:val="List Paragraph"/>
    <w:basedOn w:val="1"/>
    <w:qFormat/>
    <w:uiPriority w:val="34"/>
    <w:pPr>
      <w:ind w:firstLine="420" w:firstLineChars="200"/>
    </w:pPr>
    <w:rPr>
      <w:rFonts w:ascii="Calibri" w:hAnsi="Calibri"/>
      <w:szCs w:val="22"/>
    </w:rPr>
  </w:style>
  <w:style w:type="paragraph" w:customStyle="1" w:styleId="53">
    <w:name w:val="列出段落1"/>
    <w:basedOn w:val="1"/>
    <w:qFormat/>
    <w:uiPriority w:val="34"/>
    <w:pPr>
      <w:ind w:firstLine="420" w:firstLineChars="200"/>
    </w:pPr>
    <w:rPr>
      <w:rFonts w:ascii="Calibri" w:hAnsi="Calibri"/>
      <w:szCs w:val="22"/>
    </w:rPr>
  </w:style>
  <w:style w:type="paragraph" w:customStyle="1" w:styleId="54">
    <w:name w:val="二级列表 Char"/>
    <w:basedOn w:val="1"/>
    <w:qFormat/>
    <w:uiPriority w:val="0"/>
    <w:rPr>
      <w:rFonts w:ascii="Calibri" w:hAnsi="Calibri"/>
    </w:rPr>
  </w:style>
  <w:style w:type="paragraph" w:customStyle="1" w:styleId="5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56">
    <w:name w:val="style61"/>
    <w:qFormat/>
    <w:uiPriority w:val="0"/>
  </w:style>
  <w:style w:type="character" w:customStyle="1" w:styleId="57">
    <w:name w:val="标题 1 Char"/>
    <w:basedOn w:val="22"/>
    <w:link w:val="2"/>
    <w:qFormat/>
    <w:uiPriority w:val="0"/>
    <w:rPr>
      <w:rFonts w:ascii="Times New Roman" w:hAnsi="Times New Roman" w:eastAsia="宋体"/>
      <w:b/>
      <w:bCs/>
      <w:kern w:val="44"/>
      <w:sz w:val="36"/>
      <w:szCs w:val="44"/>
    </w:rPr>
  </w:style>
  <w:style w:type="paragraph" w:customStyle="1" w:styleId="58">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9">
    <w:name w:val="纯文本 Char1"/>
    <w:qFormat/>
    <w:uiPriority w:val="0"/>
    <w:rPr>
      <w:rFonts w:ascii="宋体" w:hAnsi="Courier New" w:eastAsia="宋体"/>
      <w:kern w:val="2"/>
      <w:sz w:val="21"/>
      <w:lang w:val="en-US" w:eastAsia="zh-CN" w:bidi="ar-SA"/>
    </w:rPr>
  </w:style>
  <w:style w:type="character" w:customStyle="1" w:styleId="60">
    <w:name w:val="页脚 Char"/>
    <w:qFormat/>
    <w:uiPriority w:val="99"/>
    <w:rPr>
      <w:kern w:val="2"/>
      <w:sz w:val="18"/>
      <w:szCs w:val="18"/>
    </w:rPr>
  </w:style>
  <w:style w:type="paragraph" w:customStyle="1" w:styleId="61">
    <w:name w:val="样式1"/>
    <w:basedOn w:val="1"/>
    <w:next w:val="1"/>
    <w:qFormat/>
    <w:uiPriority w:val="0"/>
    <w:pPr>
      <w:keepNext/>
      <w:keepLines/>
      <w:numPr>
        <w:ilvl w:val="0"/>
        <w:numId w:val="1"/>
      </w:numPr>
      <w:spacing w:before="260" w:beforeLines="0" w:after="260" w:afterLines="0" w:line="413" w:lineRule="auto"/>
      <w:ind w:left="420" w:hanging="420"/>
      <w:outlineLvl w:val="1"/>
    </w:pPr>
    <w:rPr>
      <w:rFonts w:hint="eastAsia" w:ascii="Arial" w:hAnsi="Arial" w:eastAsia="黑体"/>
      <w:b/>
      <w:sz w:val="28"/>
    </w:rPr>
  </w:style>
  <w:style w:type="paragraph" w:customStyle="1" w:styleId="62">
    <w:name w:val="样式2"/>
    <w:basedOn w:val="1"/>
    <w:qFormat/>
    <w:uiPriority w:val="0"/>
    <w:pPr>
      <w:numPr>
        <w:ilvl w:val="0"/>
        <w:numId w:val="1"/>
      </w:numPr>
      <w:spacing w:line="240" w:lineRule="auto"/>
      <w:ind w:left="420" w:hanging="420"/>
    </w:pPr>
    <w:rPr>
      <w:rFonts w:hint="eastAsia" w:ascii="黑体" w:hAnsi="黑体" w:eastAsia="黑体"/>
      <w:b/>
      <w:bCs/>
      <w:sz w:val="28"/>
    </w:rPr>
  </w:style>
  <w:style w:type="character" w:customStyle="1" w:styleId="63">
    <w:name w:val="font11"/>
    <w:basedOn w:val="22"/>
    <w:qFormat/>
    <w:uiPriority w:val="0"/>
    <w:rPr>
      <w:rFonts w:hint="eastAsia" w:ascii="仿宋" w:hAnsi="仿宋" w:eastAsia="仿宋" w:cs="仿宋"/>
      <w:b/>
      <w:bCs/>
      <w:color w:val="000000"/>
      <w:sz w:val="28"/>
      <w:szCs w:val="28"/>
      <w:u w:val="none"/>
    </w:rPr>
  </w:style>
  <w:style w:type="character" w:customStyle="1" w:styleId="64">
    <w:name w:val="font31"/>
    <w:basedOn w:val="22"/>
    <w:qFormat/>
    <w:uiPriority w:val="0"/>
    <w:rPr>
      <w:rFonts w:hint="eastAsia" w:ascii="宋体" w:hAnsi="宋体" w:eastAsia="宋体" w:cs="宋体"/>
      <w:b/>
      <w:bCs/>
      <w:color w:val="000000"/>
      <w:sz w:val="28"/>
      <w:szCs w:val="28"/>
      <w:u w:val="none"/>
    </w:rPr>
  </w:style>
  <w:style w:type="paragraph" w:customStyle="1" w:styleId="65">
    <w:name w:val="一级条标题"/>
    <w:basedOn w:val="66"/>
    <w:next w:val="67"/>
    <w:qFormat/>
    <w:uiPriority w:val="0"/>
    <w:pPr>
      <w:numPr>
        <w:ilvl w:val="2"/>
        <w:numId w:val="2"/>
      </w:numPr>
      <w:spacing w:before="0" w:beforeLines="0" w:after="0" w:afterLines="0"/>
      <w:outlineLvl w:val="2"/>
    </w:pPr>
  </w:style>
  <w:style w:type="paragraph" w:customStyle="1" w:styleId="66">
    <w:name w:val="章标题"/>
    <w:next w:val="67"/>
    <w:qFormat/>
    <w:uiPriority w:val="0"/>
    <w:pPr>
      <w:numPr>
        <w:ilvl w:val="1"/>
        <w:numId w:val="2"/>
      </w:numPr>
      <w:spacing w:before="50" w:beforeLines="50" w:after="50" w:afterLines="50"/>
      <w:jc w:val="both"/>
      <w:outlineLvl w:val="1"/>
    </w:pPr>
    <w:rPr>
      <w:rFonts w:ascii="黑体" w:hAnsi="Times New Roman" w:eastAsia="黑体" w:cs="Times New Roman"/>
      <w:sz w:val="21"/>
      <w:lang w:val="en-US" w:eastAsia="zh-CN" w:bidi="ar-SA"/>
    </w:rPr>
  </w:style>
  <w:style w:type="paragraph" w:customStyle="1" w:styleId="6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
    <w:name w:val="二级无"/>
    <w:basedOn w:val="69"/>
    <w:qFormat/>
    <w:uiPriority w:val="0"/>
    <w:pPr>
      <w:numPr>
        <w:ilvl w:val="3"/>
        <w:numId w:val="2"/>
      </w:numPr>
    </w:pPr>
    <w:rPr>
      <w:rFonts w:ascii="宋体" w:eastAsia="宋体"/>
    </w:rPr>
  </w:style>
  <w:style w:type="paragraph" w:customStyle="1" w:styleId="69">
    <w:name w:val="二级条标题"/>
    <w:basedOn w:val="65"/>
    <w:next w:val="67"/>
    <w:qFormat/>
    <w:uiPriority w:val="0"/>
    <w:pPr>
      <w:numPr>
        <w:ilvl w:val="3"/>
        <w:numId w:val="2"/>
      </w:numPr>
      <w:outlineLvl w:val="3"/>
    </w:pPr>
  </w:style>
  <w:style w:type="paragraph" w:styleId="70">
    <w:name w:val="No Spacing"/>
    <w:next w:val="1"/>
    <w:qFormat/>
    <w:uiPriority w:val="1"/>
    <w:pPr>
      <w:widowControl w:val="0"/>
      <w:jc w:val="center"/>
    </w:pPr>
    <w:rPr>
      <w:rFonts w:ascii="等线" w:hAnsi="等线" w:eastAsia="等线" w:cs="Times New Roman"/>
      <w:kern w:val="2"/>
      <w:sz w:val="24"/>
      <w:szCs w:val="22"/>
      <w:lang w:val="en-US" w:eastAsia="zh-CN" w:bidi="ar-SA"/>
    </w:rPr>
  </w:style>
  <w:style w:type="character" w:customStyle="1" w:styleId="71">
    <w:name w:val="font51"/>
    <w:basedOn w:val="22"/>
    <w:qFormat/>
    <w:uiPriority w:val="0"/>
    <w:rPr>
      <w:rFonts w:hint="eastAsia" w:ascii="宋体" w:hAnsi="宋体" w:eastAsia="宋体" w:cs="宋体"/>
      <w:color w:val="000000"/>
      <w:sz w:val="24"/>
      <w:szCs w:val="24"/>
      <w:u w:val="none"/>
    </w:rPr>
  </w:style>
  <w:style w:type="character" w:customStyle="1" w:styleId="72">
    <w:name w:val="font61"/>
    <w:basedOn w:val="2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2D82D0-6ED3-4555-A53D-A42D235EA2FB}">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20</Pages>
  <Words>4824</Words>
  <Characters>4952</Characters>
  <Lines>53</Lines>
  <Paragraphs>15</Paragraphs>
  <TotalTime>324</TotalTime>
  <ScaleCrop>false</ScaleCrop>
  <LinksUpToDate>false</LinksUpToDate>
  <CharactersWithSpaces>5034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2020-04-29T14:12:00Z</dcterms:created>
  <dc:creator>微软用户</dc:creator>
  <cp:lastModifiedBy>零℃</cp:lastModifiedBy>
  <cp:lastPrinted>2020-05-06T00:35:00Z</cp:lastPrinted>
  <dcterms:modified xsi:type="dcterms:W3CDTF">2026-09-24T03:16:50Z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36E124DD93514B8283F686FEBFDA459F</vt:lpwstr>
  </property>
  <property fmtid="{D5CDD505-2E9C-101B-9397-08002B2CF9AE}" pid="4" name="KSOTemplateDocerSaveRecord">
    <vt:lpwstr>eyJoZGlkIjoiOTcwNTI3YTVkZjA3NWMyZTNmNTc2ZTcxNmRjY2UxN2EiLCJ1c2VySWQiOiI4NTMxODU1NjMifQ==</vt:lpwstr>
  </property>
</Properties>
</file>